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9F" w:rsidRPr="00F273A6" w:rsidRDefault="0008699F" w:rsidP="00F273A6">
      <w:pPr>
        <w:pStyle w:val="NoSpacing"/>
        <w:jc w:val="both"/>
        <w:rPr>
          <w:rFonts w:ascii="Candara" w:hAnsi="Candara" w:cstheme="majorBidi"/>
          <w:sz w:val="20"/>
          <w:szCs w:val="20"/>
          <w:lang w:bidi="he-IL"/>
        </w:rPr>
      </w:pPr>
      <w:r w:rsidRPr="00F273A6">
        <w:rPr>
          <w:rFonts w:ascii="Candara" w:hAnsi="Candara" w:cstheme="majorBidi"/>
          <w:sz w:val="20"/>
          <w:szCs w:val="20"/>
          <w:rtl/>
          <w:lang w:bidi="he-IL"/>
        </w:rPr>
        <w:t>ד' סיון תשעו</w:t>
      </w:r>
      <w:r w:rsidRPr="00F273A6">
        <w:rPr>
          <w:rFonts w:ascii="Candara" w:hAnsi="Candara" w:cstheme="majorBidi"/>
          <w:sz w:val="20"/>
          <w:szCs w:val="20"/>
          <w:lang w:bidi="he-IL"/>
        </w:rPr>
        <w:tab/>
      </w:r>
      <w:r w:rsidRPr="00F273A6">
        <w:rPr>
          <w:rFonts w:ascii="Candara" w:hAnsi="Candara" w:cstheme="majorBidi"/>
          <w:sz w:val="20"/>
          <w:szCs w:val="20"/>
          <w:lang w:bidi="he-IL"/>
        </w:rPr>
        <w:tab/>
      </w:r>
      <w:r w:rsidRPr="00F273A6">
        <w:rPr>
          <w:rFonts w:ascii="Candara" w:hAnsi="Candara" w:cstheme="majorBidi"/>
          <w:sz w:val="20"/>
          <w:szCs w:val="20"/>
          <w:lang w:bidi="he-IL"/>
        </w:rPr>
        <w:tab/>
      </w:r>
      <w:r w:rsidRPr="00F273A6">
        <w:rPr>
          <w:rFonts w:ascii="Candara" w:hAnsi="Candara" w:cstheme="majorBidi"/>
          <w:sz w:val="20"/>
          <w:szCs w:val="20"/>
          <w:lang w:bidi="he-IL"/>
        </w:rPr>
        <w:tab/>
        <w:t xml:space="preserve">   June 10, 2016</w:t>
      </w:r>
    </w:p>
    <w:p w:rsidR="00FB0914" w:rsidRPr="007A76A7" w:rsidRDefault="0008699F" w:rsidP="00FB0914">
      <w:pPr>
        <w:pStyle w:val="NoSpacing"/>
        <w:jc w:val="both"/>
        <w:rPr>
          <w:rFonts w:ascii="Candara" w:hAnsi="Candara" w:cstheme="majorBidi"/>
          <w:sz w:val="28"/>
          <w:szCs w:val="28"/>
          <w:u w:val="thick"/>
          <w:lang w:bidi="he-IL"/>
        </w:rPr>
      </w:pPr>
      <w:r w:rsidRPr="00F273A6">
        <w:rPr>
          <w:rFonts w:ascii="Candara" w:hAnsi="Candara" w:cstheme="majorBidi"/>
          <w:sz w:val="20"/>
          <w:szCs w:val="20"/>
        </w:rPr>
        <w:tab/>
      </w:r>
      <w:r w:rsidRPr="00F273A6">
        <w:rPr>
          <w:rFonts w:ascii="Candara" w:hAnsi="Candara" w:cstheme="majorBidi"/>
          <w:sz w:val="20"/>
          <w:szCs w:val="20"/>
        </w:rPr>
        <w:tab/>
      </w:r>
      <w:r w:rsidRPr="007A76A7">
        <w:rPr>
          <w:rFonts w:ascii="Candara" w:hAnsi="Candara" w:cstheme="majorBidi"/>
          <w:sz w:val="28"/>
          <w:szCs w:val="28"/>
          <w:u w:val="thick"/>
          <w:rtl/>
          <w:lang w:bidi="he-IL"/>
        </w:rPr>
        <w:t>פרשת נשא/שבועות</w:t>
      </w:r>
    </w:p>
    <w:p w:rsidR="0008699F" w:rsidRPr="00C95DED" w:rsidRDefault="00223EEA" w:rsidP="00223EEA">
      <w:pPr>
        <w:pStyle w:val="NoSpacing"/>
        <w:jc w:val="both"/>
        <w:rPr>
          <w:rFonts w:ascii="Candara" w:hAnsi="Candara" w:cstheme="majorBidi"/>
          <w:sz w:val="20"/>
          <w:szCs w:val="20"/>
          <w:u w:val="thick"/>
        </w:rPr>
      </w:pPr>
      <w:r w:rsidRPr="007A76A7">
        <w:rPr>
          <w:rFonts w:ascii="Candara" w:hAnsi="Candara" w:cstheme="majorBidi"/>
          <w:sz w:val="28"/>
          <w:szCs w:val="28"/>
        </w:rPr>
        <w:tab/>
      </w:r>
      <w:r w:rsidRPr="007A76A7">
        <w:rPr>
          <w:rFonts w:ascii="Candara" w:hAnsi="Candara" w:cstheme="majorBidi"/>
          <w:sz w:val="28"/>
          <w:szCs w:val="28"/>
        </w:rPr>
        <w:tab/>
      </w:r>
      <w:r w:rsidRPr="00C95DED">
        <w:rPr>
          <w:rFonts w:ascii="Candara" w:hAnsi="Candara" w:cstheme="majorBidi"/>
          <w:sz w:val="20"/>
          <w:szCs w:val="20"/>
          <w:u w:val="thick"/>
        </w:rPr>
        <w:t>T</w:t>
      </w:r>
      <w:r w:rsidR="0008699F" w:rsidRPr="00C95DED">
        <w:rPr>
          <w:rFonts w:ascii="Candara" w:hAnsi="Candara" w:cstheme="majorBidi"/>
          <w:sz w:val="20"/>
          <w:szCs w:val="20"/>
          <w:u w:val="thick"/>
        </w:rPr>
        <w:t xml:space="preserve">he Sinai experience </w:t>
      </w:r>
    </w:p>
    <w:p w:rsidR="008004A7" w:rsidRPr="00C95DED" w:rsidRDefault="00BB46C6" w:rsidP="008B52F8">
      <w:pPr>
        <w:pStyle w:val="NoSpacing"/>
        <w:jc w:val="both"/>
        <w:rPr>
          <w:rFonts w:ascii="Candara" w:hAnsi="Candara" w:cstheme="majorBidi"/>
          <w:sz w:val="16"/>
          <w:szCs w:val="16"/>
        </w:rPr>
      </w:pPr>
      <w:r w:rsidRPr="00C95DED">
        <w:rPr>
          <w:rFonts w:ascii="Candara" w:hAnsi="Candara" w:cstheme="majorBidi"/>
          <w:sz w:val="20"/>
          <w:szCs w:val="20"/>
        </w:rPr>
        <w:tab/>
        <w:t xml:space="preserve">When a Yom Tov comes we </w:t>
      </w:r>
      <w:r w:rsidR="008B52F8">
        <w:rPr>
          <w:rFonts w:ascii="Candara" w:hAnsi="Candara" w:cstheme="majorBidi"/>
          <w:sz w:val="20"/>
          <w:szCs w:val="20"/>
        </w:rPr>
        <w:t xml:space="preserve">actually </w:t>
      </w:r>
      <w:r w:rsidRPr="00C95DED">
        <w:rPr>
          <w:rFonts w:ascii="Candara" w:hAnsi="Candara" w:cstheme="majorBidi"/>
          <w:sz w:val="20"/>
          <w:szCs w:val="20"/>
        </w:rPr>
        <w:t>r</w:t>
      </w:r>
      <w:r w:rsidR="00404526" w:rsidRPr="00C95DED">
        <w:rPr>
          <w:rFonts w:ascii="Candara" w:hAnsi="Candara" w:cstheme="majorBidi"/>
          <w:sz w:val="20"/>
          <w:szCs w:val="20"/>
        </w:rPr>
        <w:t>e-</w:t>
      </w:r>
      <w:r w:rsidRPr="00C95DED">
        <w:rPr>
          <w:rFonts w:ascii="Candara" w:hAnsi="Candara" w:cstheme="majorBidi"/>
          <w:sz w:val="20"/>
          <w:szCs w:val="20"/>
        </w:rPr>
        <w:t>experience it happening</w:t>
      </w:r>
      <w:r w:rsidR="00404526" w:rsidRPr="00C95DED">
        <w:rPr>
          <w:rFonts w:ascii="Candara" w:hAnsi="Candara" w:cstheme="majorBidi"/>
          <w:sz w:val="20"/>
          <w:szCs w:val="20"/>
        </w:rPr>
        <w:t xml:space="preserve"> and as it says in</w:t>
      </w:r>
      <w:r w:rsidR="00404526" w:rsidRPr="00C95DED">
        <w:rPr>
          <w:rFonts w:ascii="Candara" w:hAnsi="Candara" w:cstheme="majorBidi"/>
          <w:sz w:val="20"/>
          <w:szCs w:val="20"/>
          <w:rtl/>
          <w:lang w:bidi="he-IL"/>
        </w:rPr>
        <w:t>והימים האלה נזכרים ונעשים בכל דור ודור</w:t>
      </w:r>
      <w:r w:rsidR="00404526" w:rsidRPr="00C95DED">
        <w:rPr>
          <w:rFonts w:ascii="Candara" w:hAnsi="Candara" w:cstheme="majorBidi"/>
          <w:sz w:val="20"/>
          <w:szCs w:val="20"/>
          <w:lang w:bidi="he-IL"/>
        </w:rPr>
        <w:t>; these days should be remembered and celebrated by every single generation</w:t>
      </w:r>
      <w:r w:rsidR="009503F6" w:rsidRPr="00C95DED">
        <w:rPr>
          <w:rFonts w:ascii="Candara" w:hAnsi="Candara" w:cstheme="majorBidi"/>
          <w:sz w:val="20"/>
          <w:szCs w:val="20"/>
        </w:rPr>
        <w:t>.</w:t>
      </w:r>
      <w:r w:rsidR="00404526" w:rsidRPr="00C95DED">
        <w:rPr>
          <w:rStyle w:val="FootnoteReference"/>
          <w:rFonts w:ascii="Candara" w:hAnsi="Candara" w:cstheme="majorBidi"/>
          <w:sz w:val="20"/>
          <w:szCs w:val="20"/>
        </w:rPr>
        <w:footnoteReference w:id="2"/>
      </w:r>
      <w:r w:rsidR="00920076" w:rsidRPr="00C95DED">
        <w:rPr>
          <w:rFonts w:ascii="Candara" w:hAnsi="Candara" w:cstheme="majorBidi"/>
          <w:sz w:val="20"/>
          <w:szCs w:val="20"/>
        </w:rPr>
        <w:t xml:space="preserve">Indeed, </w:t>
      </w:r>
      <w:r w:rsidR="008004A7" w:rsidRPr="00C95DED">
        <w:rPr>
          <w:rFonts w:ascii="Candara" w:hAnsi="Candara" w:cstheme="majorBidi"/>
          <w:sz w:val="20"/>
          <w:szCs w:val="20"/>
        </w:rPr>
        <w:t xml:space="preserve">the word </w:t>
      </w:r>
      <w:r w:rsidR="008004A7" w:rsidRPr="00C95DED">
        <w:rPr>
          <w:rFonts w:ascii="Candara" w:hAnsi="Candara" w:cstheme="majorBidi"/>
          <w:sz w:val="20"/>
          <w:szCs w:val="20"/>
          <w:rtl/>
          <w:lang w:bidi="he-IL"/>
        </w:rPr>
        <w:t>חג</w:t>
      </w:r>
      <w:r w:rsidR="008004A7" w:rsidRPr="00C95DED">
        <w:rPr>
          <w:rFonts w:ascii="Candara" w:hAnsi="Candara" w:cstheme="majorBidi"/>
          <w:sz w:val="20"/>
          <w:szCs w:val="20"/>
        </w:rPr>
        <w:t xml:space="preserve"> is </w:t>
      </w:r>
      <w:r w:rsidR="00920076" w:rsidRPr="00C95DED">
        <w:rPr>
          <w:rFonts w:ascii="Candara" w:hAnsi="Candara" w:cstheme="majorBidi"/>
          <w:sz w:val="20"/>
          <w:szCs w:val="20"/>
        </w:rPr>
        <w:t>connected to</w:t>
      </w:r>
      <w:r w:rsidR="008004A7" w:rsidRPr="00C95DED">
        <w:rPr>
          <w:rFonts w:ascii="Candara" w:hAnsi="Candara" w:cstheme="majorBidi"/>
          <w:sz w:val="20"/>
          <w:szCs w:val="20"/>
          <w:rtl/>
          <w:lang w:bidi="he-IL"/>
        </w:rPr>
        <w:t>חוגה</w:t>
      </w:r>
      <w:r w:rsidR="00920076" w:rsidRPr="00C95DED">
        <w:rPr>
          <w:rFonts w:ascii="Candara" w:hAnsi="Candara" w:cstheme="majorBidi"/>
          <w:sz w:val="20"/>
          <w:szCs w:val="20"/>
        </w:rPr>
        <w:t>; a circle</w:t>
      </w:r>
      <w:r w:rsidR="00EF2792">
        <w:rPr>
          <w:rFonts w:ascii="Candara" w:hAnsi="Candara" w:cstheme="majorBidi"/>
          <w:sz w:val="20"/>
          <w:szCs w:val="20"/>
        </w:rPr>
        <w:t>,</w:t>
      </w:r>
      <w:r w:rsidR="00920076" w:rsidRPr="00C95DED">
        <w:rPr>
          <w:rFonts w:ascii="Candara" w:hAnsi="Candara" w:cstheme="majorBidi"/>
          <w:sz w:val="20"/>
          <w:szCs w:val="20"/>
        </w:rPr>
        <w:t xml:space="preserve">since </w:t>
      </w:r>
      <w:r w:rsidR="008004A7" w:rsidRPr="00C95DED">
        <w:rPr>
          <w:rFonts w:ascii="Candara" w:hAnsi="Candara" w:cstheme="majorBidi"/>
          <w:sz w:val="20"/>
          <w:szCs w:val="20"/>
        </w:rPr>
        <w:t xml:space="preserve">when </w:t>
      </w:r>
      <w:r w:rsidR="00920076" w:rsidRPr="00C95DED">
        <w:rPr>
          <w:rFonts w:ascii="Candara" w:hAnsi="Candara" w:cstheme="majorBidi"/>
          <w:sz w:val="20"/>
          <w:szCs w:val="20"/>
        </w:rPr>
        <w:t xml:space="preserve">a given Yom Tov </w:t>
      </w:r>
      <w:r w:rsidR="008004A7" w:rsidRPr="00C95DED">
        <w:rPr>
          <w:rFonts w:ascii="Candara" w:hAnsi="Candara" w:cstheme="majorBidi"/>
          <w:sz w:val="20"/>
          <w:szCs w:val="20"/>
        </w:rPr>
        <w:t>come</w:t>
      </w:r>
      <w:r w:rsidR="00920076" w:rsidRPr="00C95DED">
        <w:rPr>
          <w:rFonts w:ascii="Candara" w:hAnsi="Candara" w:cstheme="majorBidi"/>
          <w:sz w:val="20"/>
          <w:szCs w:val="20"/>
        </w:rPr>
        <w:t>s</w:t>
      </w:r>
      <w:r w:rsidR="008004A7" w:rsidRPr="00C95DED">
        <w:rPr>
          <w:rFonts w:ascii="Candara" w:hAnsi="Candara" w:cstheme="majorBidi"/>
          <w:sz w:val="20"/>
          <w:szCs w:val="20"/>
        </w:rPr>
        <w:t xml:space="preserve">, </w:t>
      </w:r>
      <w:r w:rsidR="00920076" w:rsidRPr="00C95DED">
        <w:rPr>
          <w:rFonts w:ascii="Candara" w:hAnsi="Candara" w:cstheme="majorBidi"/>
          <w:sz w:val="20"/>
          <w:szCs w:val="20"/>
        </w:rPr>
        <w:t>we actually experience it</w:t>
      </w:r>
      <w:r w:rsidR="008004A7" w:rsidRPr="00C95DED">
        <w:rPr>
          <w:rFonts w:ascii="Candara" w:hAnsi="Candara" w:cstheme="majorBidi"/>
          <w:sz w:val="20"/>
          <w:szCs w:val="20"/>
        </w:rPr>
        <w:t>.</w:t>
      </w:r>
      <w:r w:rsidR="00311E89" w:rsidRPr="00C95DED">
        <w:rPr>
          <w:rStyle w:val="FootnoteReference"/>
          <w:rFonts w:ascii="Candara" w:hAnsi="Candara" w:cstheme="majorBidi"/>
          <w:sz w:val="20"/>
          <w:szCs w:val="20"/>
        </w:rPr>
        <w:footnoteReference w:id="3"/>
      </w:r>
      <w:r w:rsidR="008004A7" w:rsidRPr="00C95DED">
        <w:rPr>
          <w:rFonts w:ascii="Candara" w:hAnsi="Candara" w:cstheme="majorBidi"/>
          <w:sz w:val="20"/>
          <w:szCs w:val="20"/>
        </w:rPr>
        <w:t xml:space="preserve"> For the same reason</w:t>
      </w:r>
      <w:r w:rsidR="00920076" w:rsidRPr="00C95DED">
        <w:rPr>
          <w:rFonts w:ascii="Candara" w:hAnsi="Candara" w:cstheme="majorBidi"/>
          <w:sz w:val="20"/>
          <w:szCs w:val="20"/>
        </w:rPr>
        <w:t>,</w:t>
      </w:r>
      <w:r w:rsidR="008004A7" w:rsidRPr="00C95DED">
        <w:rPr>
          <w:rFonts w:ascii="Candara" w:hAnsi="Candara" w:cstheme="majorBidi"/>
          <w:sz w:val="20"/>
          <w:szCs w:val="20"/>
        </w:rPr>
        <w:t xml:space="preserve"> the book which we Daven from on Yom Tov is called a </w:t>
      </w:r>
      <w:r w:rsidR="008004A7" w:rsidRPr="00C95DED">
        <w:rPr>
          <w:rFonts w:ascii="Candara" w:hAnsi="Candara" w:cstheme="majorBidi"/>
          <w:sz w:val="20"/>
          <w:szCs w:val="20"/>
          <w:rtl/>
          <w:lang w:bidi="he-IL"/>
        </w:rPr>
        <w:t>מחזור</w:t>
      </w:r>
      <w:r w:rsidR="00284A78" w:rsidRPr="00C95DED">
        <w:rPr>
          <w:rFonts w:ascii="Candara" w:hAnsi="Candara" w:cstheme="majorBidi"/>
          <w:sz w:val="20"/>
          <w:szCs w:val="20"/>
          <w:lang w:bidi="he-IL"/>
        </w:rPr>
        <w:t xml:space="preserve">- from the root </w:t>
      </w:r>
      <w:r w:rsidR="00284A78" w:rsidRPr="00C95DED">
        <w:rPr>
          <w:rFonts w:ascii="Candara" w:hAnsi="Candara" w:cstheme="majorBidi"/>
          <w:sz w:val="20"/>
          <w:szCs w:val="20"/>
          <w:rtl/>
          <w:lang w:bidi="he-IL"/>
        </w:rPr>
        <w:t>חזר</w:t>
      </w:r>
      <w:r w:rsidR="00EF2792">
        <w:rPr>
          <w:rFonts w:ascii="Candara" w:hAnsi="Candara" w:cstheme="majorBidi"/>
          <w:sz w:val="20"/>
          <w:szCs w:val="20"/>
          <w:lang w:bidi="he-IL"/>
        </w:rPr>
        <w:t>; return</w:t>
      </w:r>
      <w:r w:rsidR="00284A78" w:rsidRPr="00C95DED">
        <w:rPr>
          <w:rFonts w:ascii="Candara" w:hAnsi="Candara" w:cstheme="majorBidi"/>
          <w:sz w:val="20"/>
          <w:szCs w:val="20"/>
          <w:lang w:bidi="he-IL"/>
        </w:rPr>
        <w:t xml:space="preserve">- </w:t>
      </w:r>
      <w:r w:rsidR="008004A7" w:rsidRPr="00C95DED">
        <w:rPr>
          <w:rFonts w:ascii="Candara" w:hAnsi="Candara" w:cstheme="majorBidi"/>
          <w:sz w:val="20"/>
          <w:szCs w:val="20"/>
          <w:lang w:bidi="he-IL"/>
        </w:rPr>
        <w:t>as we return to that Yom Tov</w:t>
      </w:r>
      <w:r w:rsidR="00284A78" w:rsidRPr="00C95DED">
        <w:rPr>
          <w:rFonts w:ascii="Candara" w:hAnsi="Candara" w:cstheme="majorBidi"/>
          <w:sz w:val="20"/>
          <w:szCs w:val="20"/>
          <w:lang w:bidi="he-IL"/>
        </w:rPr>
        <w:t>,</w:t>
      </w:r>
      <w:r w:rsidR="008004A7" w:rsidRPr="00C95DED">
        <w:rPr>
          <w:rFonts w:ascii="Candara" w:hAnsi="Candara" w:cstheme="majorBidi"/>
          <w:sz w:val="20"/>
          <w:szCs w:val="20"/>
          <w:lang w:bidi="he-IL"/>
        </w:rPr>
        <w:t xml:space="preserve"> literally</w:t>
      </w:r>
      <w:r w:rsidR="00284A78" w:rsidRPr="00C95DED">
        <w:rPr>
          <w:rFonts w:ascii="Candara" w:hAnsi="Candara" w:cstheme="majorBidi"/>
          <w:sz w:val="20"/>
          <w:szCs w:val="20"/>
          <w:lang w:bidi="he-IL"/>
        </w:rPr>
        <w:t>,</w:t>
      </w:r>
      <w:r w:rsidR="008004A7" w:rsidRPr="00C95DED">
        <w:rPr>
          <w:rFonts w:ascii="Candara" w:hAnsi="Candara" w:cstheme="majorBidi"/>
          <w:sz w:val="20"/>
          <w:szCs w:val="20"/>
          <w:lang w:bidi="he-IL"/>
        </w:rPr>
        <w:t xml:space="preserve"> each year. </w:t>
      </w:r>
      <w:r w:rsidR="00284A78" w:rsidRPr="00C95DED">
        <w:rPr>
          <w:rFonts w:ascii="Candara" w:hAnsi="Candara" w:cstheme="majorBidi"/>
          <w:sz w:val="20"/>
          <w:szCs w:val="20"/>
          <w:lang w:bidi="he-IL"/>
        </w:rPr>
        <w:t xml:space="preserve">In this way, explains </w:t>
      </w:r>
      <w:r w:rsidR="008004A7" w:rsidRPr="00C95DED">
        <w:rPr>
          <w:rFonts w:ascii="Candara" w:hAnsi="Candara" w:cstheme="majorBidi"/>
          <w:sz w:val="20"/>
          <w:szCs w:val="20"/>
        </w:rPr>
        <w:t xml:space="preserve">the Kedushas Levi, </w:t>
      </w:r>
      <w:r w:rsidR="008004A7" w:rsidRPr="00C95DED">
        <w:rPr>
          <w:rFonts w:ascii="Candara" w:hAnsi="Candara" w:cstheme="majorBidi"/>
          <w:sz w:val="20"/>
          <w:szCs w:val="20"/>
          <w:rtl/>
          <w:lang w:bidi="he-IL"/>
        </w:rPr>
        <w:t>בימים ההם בזמן הזה</w:t>
      </w:r>
      <w:r w:rsidR="008004A7" w:rsidRPr="00C95DED">
        <w:rPr>
          <w:rFonts w:ascii="Candara" w:hAnsi="Candara" w:cstheme="majorBidi"/>
          <w:sz w:val="20"/>
          <w:szCs w:val="20"/>
        </w:rPr>
        <w:t>–the way it was then (</w:t>
      </w:r>
      <w:r w:rsidR="008004A7" w:rsidRPr="00C95DED">
        <w:rPr>
          <w:rFonts w:ascii="Candara" w:hAnsi="Candara" w:cstheme="majorBidi"/>
          <w:sz w:val="20"/>
          <w:szCs w:val="20"/>
          <w:rtl/>
          <w:lang w:bidi="he-IL"/>
        </w:rPr>
        <w:t>בימים ההם</w:t>
      </w:r>
      <w:r w:rsidR="008004A7" w:rsidRPr="00C95DED">
        <w:rPr>
          <w:rFonts w:ascii="Candara" w:hAnsi="Candara" w:cstheme="majorBidi"/>
          <w:sz w:val="20"/>
          <w:szCs w:val="20"/>
        </w:rPr>
        <w:t>), is the way it is now (</w:t>
      </w:r>
      <w:r w:rsidR="008004A7" w:rsidRPr="00C95DED">
        <w:rPr>
          <w:rFonts w:ascii="Candara" w:hAnsi="Candara" w:cstheme="majorBidi"/>
          <w:sz w:val="20"/>
          <w:szCs w:val="20"/>
          <w:rtl/>
          <w:lang w:bidi="he-IL"/>
        </w:rPr>
        <w:t>בזמן הזה</w:t>
      </w:r>
      <w:r w:rsidR="008004A7" w:rsidRPr="00C95DED">
        <w:rPr>
          <w:rFonts w:ascii="Candara" w:hAnsi="Candara" w:cstheme="majorBidi"/>
          <w:sz w:val="20"/>
          <w:szCs w:val="20"/>
        </w:rPr>
        <w:t>)</w:t>
      </w:r>
      <w:r w:rsidR="00284A78" w:rsidRPr="00C95DED">
        <w:rPr>
          <w:rFonts w:ascii="Candara" w:hAnsi="Candara" w:cstheme="majorBidi"/>
          <w:sz w:val="20"/>
          <w:szCs w:val="20"/>
        </w:rPr>
        <w:t>, as it is relived</w:t>
      </w:r>
      <w:r w:rsidR="008004A7" w:rsidRPr="00C95DED">
        <w:rPr>
          <w:rFonts w:ascii="Candara" w:hAnsi="Candara" w:cstheme="majorBidi"/>
          <w:sz w:val="20"/>
          <w:szCs w:val="20"/>
        </w:rPr>
        <w:t>.</w:t>
      </w:r>
      <w:r w:rsidR="008004A7" w:rsidRPr="00C95DED">
        <w:rPr>
          <w:rStyle w:val="FootnoteReference"/>
          <w:rFonts w:ascii="Candara" w:hAnsi="Candara" w:cstheme="majorBidi"/>
          <w:sz w:val="20"/>
          <w:szCs w:val="20"/>
        </w:rPr>
        <w:footnoteReference w:id="4"/>
      </w:r>
    </w:p>
    <w:p w:rsidR="008004A7" w:rsidRPr="00C95DED" w:rsidRDefault="008004A7" w:rsidP="00BB46C6">
      <w:pPr>
        <w:pStyle w:val="NoSpacing"/>
        <w:jc w:val="both"/>
        <w:rPr>
          <w:rFonts w:ascii="Candara" w:hAnsi="Candara" w:cstheme="majorBidi"/>
          <w:sz w:val="16"/>
          <w:szCs w:val="16"/>
        </w:rPr>
      </w:pPr>
    </w:p>
    <w:p w:rsidR="00466CEC" w:rsidRPr="00C95DED" w:rsidRDefault="00306858" w:rsidP="00311E89">
      <w:pPr>
        <w:pStyle w:val="NoSpacing"/>
        <w:ind w:firstLine="720"/>
        <w:jc w:val="both"/>
        <w:rPr>
          <w:rFonts w:ascii="Candara" w:hAnsi="Candara" w:cstheme="majorBidi"/>
          <w:sz w:val="20"/>
          <w:szCs w:val="20"/>
        </w:rPr>
      </w:pPr>
      <w:r w:rsidRPr="00C95DED">
        <w:rPr>
          <w:rFonts w:ascii="Candara" w:hAnsi="Candara" w:cstheme="majorBidi"/>
          <w:sz w:val="20"/>
          <w:szCs w:val="20"/>
        </w:rPr>
        <w:t xml:space="preserve">As a result, </w:t>
      </w:r>
      <w:r w:rsidR="00BB46C6" w:rsidRPr="00C95DED">
        <w:rPr>
          <w:rFonts w:ascii="Candara" w:hAnsi="Candara" w:cstheme="majorBidi"/>
          <w:sz w:val="20"/>
          <w:szCs w:val="20"/>
        </w:rPr>
        <w:t xml:space="preserve">when Shavuos comes we are </w:t>
      </w:r>
      <w:r w:rsidRPr="00C95DED">
        <w:rPr>
          <w:rFonts w:ascii="Candara" w:hAnsi="Candara" w:cstheme="majorBidi"/>
          <w:sz w:val="20"/>
          <w:szCs w:val="20"/>
        </w:rPr>
        <w:t xml:space="preserve">actually experiencing </w:t>
      </w:r>
      <w:r w:rsidR="00BB46C6" w:rsidRPr="00C95DED">
        <w:rPr>
          <w:rFonts w:ascii="Candara" w:hAnsi="Candara" w:cstheme="majorBidi"/>
          <w:sz w:val="20"/>
          <w:szCs w:val="20"/>
        </w:rPr>
        <w:t>Matan Torah</w:t>
      </w:r>
      <w:r w:rsidRPr="00C95DED">
        <w:rPr>
          <w:rFonts w:ascii="Candara" w:hAnsi="Candara" w:cstheme="majorBidi"/>
          <w:sz w:val="20"/>
          <w:szCs w:val="20"/>
        </w:rPr>
        <w:t xml:space="preserve"> again</w:t>
      </w:r>
      <w:r w:rsidR="008004A7" w:rsidRPr="00C95DED">
        <w:rPr>
          <w:rFonts w:ascii="Candara" w:hAnsi="Candara" w:cstheme="majorBidi"/>
          <w:sz w:val="20"/>
          <w:szCs w:val="20"/>
        </w:rPr>
        <w:t>.</w:t>
      </w:r>
      <w:r w:rsidR="00466CEC" w:rsidRPr="00C95DED">
        <w:rPr>
          <w:rFonts w:ascii="Candara" w:hAnsi="Candara" w:cstheme="majorBidi"/>
          <w:sz w:val="20"/>
          <w:szCs w:val="20"/>
        </w:rPr>
        <w:t xml:space="preserve">With this theme we can grasp </w:t>
      </w:r>
      <w:r w:rsidR="006935E3" w:rsidRPr="00C95DED">
        <w:rPr>
          <w:rFonts w:ascii="Candara" w:hAnsi="Candara" w:cstheme="majorBidi"/>
          <w:sz w:val="20"/>
          <w:szCs w:val="20"/>
        </w:rPr>
        <w:t>the following</w:t>
      </w:r>
      <w:r w:rsidR="00466CEC" w:rsidRPr="00C95DED">
        <w:rPr>
          <w:rFonts w:ascii="Candara" w:hAnsi="Candara" w:cstheme="majorBidi"/>
          <w:sz w:val="20"/>
          <w:szCs w:val="20"/>
        </w:rPr>
        <w:t>:</w:t>
      </w:r>
    </w:p>
    <w:p w:rsidR="0089475A" w:rsidRPr="00C95DED" w:rsidRDefault="00466CEC" w:rsidP="005D3C89">
      <w:pPr>
        <w:pStyle w:val="NoSpacing"/>
        <w:jc w:val="both"/>
        <w:rPr>
          <w:rFonts w:ascii="Candara" w:hAnsi="Candara" w:cstheme="majorBidi"/>
          <w:sz w:val="20"/>
          <w:szCs w:val="20"/>
        </w:rPr>
      </w:pPr>
      <w:r w:rsidRPr="00C95DED">
        <w:rPr>
          <w:rFonts w:ascii="Candara" w:hAnsi="Candara" w:cstheme="majorBidi"/>
          <w:sz w:val="20"/>
          <w:szCs w:val="20"/>
        </w:rPr>
        <w:t xml:space="preserve">1) </w:t>
      </w:r>
      <w:r w:rsidR="00C96E1F" w:rsidRPr="00C95DED">
        <w:rPr>
          <w:rFonts w:ascii="Candara" w:hAnsi="Candara" w:cstheme="majorBidi"/>
          <w:sz w:val="20"/>
          <w:szCs w:val="20"/>
        </w:rPr>
        <w:t>It states</w:t>
      </w:r>
      <w:r w:rsidRPr="00C95DED">
        <w:rPr>
          <w:rStyle w:val="FootnoteReference"/>
          <w:rFonts w:ascii="Candara" w:hAnsi="Candara" w:cstheme="majorBidi"/>
          <w:sz w:val="20"/>
          <w:szCs w:val="20"/>
        </w:rPr>
        <w:footnoteReference w:id="5"/>
      </w:r>
      <w:r w:rsidRPr="00C95DED">
        <w:rPr>
          <w:rFonts w:ascii="Candara" w:hAnsi="Candara" w:cstheme="majorBidi"/>
          <w:b/>
          <w:bCs/>
          <w:sz w:val="20"/>
          <w:szCs w:val="20"/>
          <w:rtl/>
          <w:lang w:bidi="he-IL"/>
        </w:rPr>
        <w:t>ביום הזה</w:t>
      </w:r>
      <w:r w:rsidRPr="00C95DED">
        <w:rPr>
          <w:rFonts w:ascii="Candara" w:hAnsi="Candara" w:cstheme="majorBidi"/>
          <w:sz w:val="20"/>
          <w:szCs w:val="20"/>
          <w:rtl/>
          <w:lang w:bidi="he-IL"/>
        </w:rPr>
        <w:t xml:space="preserve"> באו מדבר סיני</w:t>
      </w:r>
      <w:r w:rsidR="008F0A41" w:rsidRPr="00C95DED">
        <w:rPr>
          <w:rFonts w:ascii="Candara" w:hAnsi="Candara" w:cstheme="majorBidi"/>
          <w:sz w:val="20"/>
          <w:szCs w:val="20"/>
          <w:lang w:bidi="he-IL"/>
        </w:rPr>
        <w:t>; on this day we</w:t>
      </w:r>
      <w:r w:rsidR="005D3C89">
        <w:rPr>
          <w:rFonts w:ascii="Candara" w:hAnsi="Candara" w:cstheme="majorBidi"/>
          <w:sz w:val="20"/>
          <w:szCs w:val="20"/>
          <w:lang w:bidi="he-IL"/>
        </w:rPr>
        <w:t xml:space="preserve"> arrived at the desert of Sinai. This is </w:t>
      </w:r>
      <w:r w:rsidR="0036665C" w:rsidRPr="00C95DED">
        <w:rPr>
          <w:rFonts w:ascii="Candara" w:hAnsi="Candara" w:cstheme="majorBidi"/>
          <w:sz w:val="20"/>
          <w:szCs w:val="20"/>
          <w:lang w:bidi="he-IL"/>
        </w:rPr>
        <w:t xml:space="preserve">also understood that </w:t>
      </w:r>
      <w:r w:rsidRPr="00C95DED">
        <w:rPr>
          <w:rFonts w:ascii="Candara" w:hAnsi="Candara" w:cstheme="majorBidi"/>
          <w:sz w:val="20"/>
          <w:szCs w:val="20"/>
          <w:lang w:bidi="he-IL"/>
        </w:rPr>
        <w:t xml:space="preserve">on this day </w:t>
      </w:r>
      <w:r w:rsidRPr="00C95DED">
        <w:rPr>
          <w:rFonts w:ascii="Candara" w:hAnsi="Candara" w:cstheme="majorBidi"/>
          <w:sz w:val="20"/>
          <w:szCs w:val="20"/>
        </w:rPr>
        <w:t xml:space="preserve">every year we come to </w:t>
      </w:r>
      <w:r w:rsidR="008F0A41" w:rsidRPr="00C95DED">
        <w:rPr>
          <w:rFonts w:ascii="Candara" w:hAnsi="Candara" w:cstheme="majorBidi"/>
          <w:sz w:val="20"/>
          <w:szCs w:val="20"/>
          <w:rtl/>
          <w:lang w:bidi="he-IL"/>
        </w:rPr>
        <w:t>מדבר סיני</w:t>
      </w:r>
      <w:r w:rsidRPr="00C95DED">
        <w:rPr>
          <w:rFonts w:ascii="Candara" w:hAnsi="Candara" w:cstheme="majorBidi"/>
          <w:sz w:val="20"/>
          <w:szCs w:val="20"/>
        </w:rPr>
        <w:t xml:space="preserve">. </w:t>
      </w:r>
    </w:p>
    <w:p w:rsidR="0089475A" w:rsidRPr="00C95DED" w:rsidRDefault="00466CEC" w:rsidP="00CA2BA4">
      <w:pPr>
        <w:pStyle w:val="NoSpacing"/>
        <w:jc w:val="both"/>
        <w:rPr>
          <w:rFonts w:ascii="Candara" w:hAnsi="Candara" w:cstheme="majorBidi"/>
          <w:sz w:val="20"/>
          <w:szCs w:val="20"/>
        </w:rPr>
      </w:pPr>
      <w:r w:rsidRPr="00C95DED">
        <w:rPr>
          <w:rFonts w:ascii="Candara" w:hAnsi="Candara" w:cstheme="majorBidi"/>
          <w:sz w:val="20"/>
          <w:szCs w:val="20"/>
        </w:rPr>
        <w:t>2)</w:t>
      </w:r>
      <w:r w:rsidR="007716F4" w:rsidRPr="00C95DED">
        <w:rPr>
          <w:rFonts w:ascii="Candara" w:hAnsi="Candara" w:cstheme="majorBidi"/>
          <w:sz w:val="20"/>
          <w:szCs w:val="20"/>
          <w:lang w:bidi="he-IL"/>
        </w:rPr>
        <w:t xml:space="preserve">At Matan Torah Moshe would speak- </w:t>
      </w:r>
      <w:r w:rsidR="007716F4" w:rsidRPr="00C95DED">
        <w:rPr>
          <w:rFonts w:ascii="Candara" w:hAnsi="Candara" w:cstheme="majorBidi"/>
          <w:sz w:val="20"/>
          <w:szCs w:val="20"/>
          <w:rtl/>
          <w:lang w:bidi="he-IL"/>
        </w:rPr>
        <w:t>משה ידבר</w:t>
      </w:r>
      <w:r w:rsidR="007716F4" w:rsidRPr="00C95DED">
        <w:rPr>
          <w:rFonts w:ascii="Candara" w:hAnsi="Candara" w:cstheme="majorBidi"/>
          <w:sz w:val="20"/>
          <w:szCs w:val="20"/>
          <w:lang w:bidi="he-IL"/>
        </w:rPr>
        <w:t xml:space="preserve">. Notice it doesn’t say </w:t>
      </w:r>
      <w:r w:rsidRPr="00C95DED">
        <w:rPr>
          <w:rFonts w:ascii="Candara" w:hAnsi="Candara" w:cstheme="majorBidi"/>
          <w:sz w:val="20"/>
          <w:szCs w:val="20"/>
          <w:rtl/>
          <w:lang w:bidi="he-IL"/>
        </w:rPr>
        <w:t>משה דבר</w:t>
      </w:r>
      <w:r w:rsidR="007716F4" w:rsidRPr="00C95DED">
        <w:rPr>
          <w:rFonts w:ascii="Candara" w:hAnsi="Candara" w:cstheme="majorBidi"/>
          <w:sz w:val="20"/>
          <w:szCs w:val="20"/>
          <w:lang w:bidi="he-IL"/>
        </w:rPr>
        <w:t>;</w:t>
      </w:r>
      <w:r w:rsidRPr="00C95DED">
        <w:rPr>
          <w:rFonts w:ascii="Candara" w:hAnsi="Candara" w:cstheme="majorBidi"/>
          <w:sz w:val="20"/>
          <w:szCs w:val="20"/>
          <w:lang w:bidi="he-IL"/>
        </w:rPr>
        <w:t xml:space="preserve"> Moshe spoke</w:t>
      </w:r>
      <w:r w:rsidR="00FB0914" w:rsidRPr="00C95DED">
        <w:rPr>
          <w:rFonts w:ascii="Candara" w:hAnsi="Candara" w:cstheme="majorBidi"/>
          <w:sz w:val="20"/>
          <w:szCs w:val="20"/>
          <w:lang w:bidi="he-IL"/>
        </w:rPr>
        <w:t>- past tense-</w:t>
      </w:r>
      <w:r w:rsidRPr="00C95DED">
        <w:rPr>
          <w:rFonts w:ascii="Candara" w:hAnsi="Candara" w:cstheme="majorBidi"/>
          <w:sz w:val="20"/>
          <w:szCs w:val="20"/>
        </w:rPr>
        <w:t xml:space="preserve"> rath</w:t>
      </w:r>
      <w:r w:rsidR="007716F4" w:rsidRPr="00C95DED">
        <w:rPr>
          <w:rFonts w:ascii="Candara" w:hAnsi="Candara" w:cstheme="majorBidi"/>
          <w:sz w:val="20"/>
          <w:szCs w:val="20"/>
        </w:rPr>
        <w:t>er</w:t>
      </w:r>
      <w:r w:rsidRPr="00C95DED">
        <w:rPr>
          <w:rFonts w:ascii="Candara" w:hAnsi="Candara" w:cstheme="majorBidi"/>
          <w:sz w:val="20"/>
          <w:szCs w:val="20"/>
          <w:rtl/>
          <w:lang w:bidi="he-IL"/>
        </w:rPr>
        <w:t>משה ידבר</w:t>
      </w:r>
      <w:r w:rsidRPr="00C95DED">
        <w:rPr>
          <w:rFonts w:ascii="Candara" w:hAnsi="Candara" w:cstheme="majorBidi"/>
          <w:sz w:val="20"/>
          <w:szCs w:val="20"/>
          <w:lang w:bidi="he-IL"/>
        </w:rPr>
        <w:t>,</w:t>
      </w:r>
      <w:r w:rsidR="007716F4" w:rsidRPr="00C95DED">
        <w:rPr>
          <w:rStyle w:val="FootnoteReference"/>
          <w:rFonts w:ascii="Candara" w:hAnsi="Candara" w:cstheme="majorBidi"/>
          <w:sz w:val="20"/>
          <w:szCs w:val="20"/>
          <w:lang w:bidi="he-IL"/>
        </w:rPr>
        <w:footnoteReference w:id="6"/>
      </w:r>
      <w:r w:rsidRPr="00C95DED">
        <w:rPr>
          <w:rFonts w:ascii="Candara" w:hAnsi="Candara" w:cstheme="majorBidi"/>
          <w:sz w:val="20"/>
          <w:szCs w:val="20"/>
          <w:lang w:bidi="he-IL"/>
        </w:rPr>
        <w:t xml:space="preserve"> future tense</w:t>
      </w:r>
      <w:r w:rsidR="009F2BB6" w:rsidRPr="00C95DED">
        <w:rPr>
          <w:rFonts w:ascii="Candara" w:hAnsi="Candara" w:cstheme="majorBidi"/>
          <w:sz w:val="20"/>
          <w:szCs w:val="20"/>
          <w:lang w:bidi="he-IL"/>
        </w:rPr>
        <w:t>. The Arizal explains this is</w:t>
      </w:r>
      <w:r w:rsidRPr="00C95DED">
        <w:rPr>
          <w:rFonts w:ascii="Candara" w:hAnsi="Candara" w:cstheme="majorBidi"/>
          <w:sz w:val="20"/>
          <w:szCs w:val="20"/>
        </w:rPr>
        <w:t xml:space="preserve"> because</w:t>
      </w:r>
      <w:r w:rsidR="00CA2BA4" w:rsidRPr="00C95DED">
        <w:rPr>
          <w:rFonts w:ascii="Candara" w:hAnsi="Candara" w:cstheme="majorBidi"/>
          <w:sz w:val="20"/>
          <w:szCs w:val="20"/>
        </w:rPr>
        <w:t xml:space="preserve"> every year on Shavuos, Moshe</w:t>
      </w:r>
      <w:r w:rsidRPr="00C95DED">
        <w:rPr>
          <w:rFonts w:ascii="Candara" w:hAnsi="Candara" w:cstheme="majorBidi"/>
          <w:sz w:val="20"/>
          <w:szCs w:val="20"/>
        </w:rPr>
        <w:t xml:space="preserve"> speak</w:t>
      </w:r>
      <w:r w:rsidR="00CA2BA4" w:rsidRPr="00C95DED">
        <w:rPr>
          <w:rFonts w:ascii="Candara" w:hAnsi="Candara" w:cstheme="majorBidi"/>
          <w:sz w:val="20"/>
          <w:szCs w:val="20"/>
        </w:rPr>
        <w:t xml:space="preserve">s </w:t>
      </w:r>
      <w:r w:rsidRPr="00C95DED">
        <w:rPr>
          <w:rFonts w:ascii="Candara" w:hAnsi="Candara" w:cstheme="majorBidi"/>
          <w:sz w:val="20"/>
          <w:szCs w:val="20"/>
        </w:rPr>
        <w:t xml:space="preserve">to us. </w:t>
      </w:r>
    </w:p>
    <w:p w:rsidR="00BB46C6" w:rsidRPr="00C95DED" w:rsidRDefault="00466CEC" w:rsidP="00523E8F">
      <w:pPr>
        <w:pStyle w:val="NoSpacing"/>
        <w:jc w:val="both"/>
        <w:rPr>
          <w:rFonts w:ascii="Candara" w:hAnsi="Candara" w:cstheme="majorBidi"/>
          <w:sz w:val="20"/>
          <w:szCs w:val="20"/>
        </w:rPr>
      </w:pPr>
      <w:r w:rsidRPr="00C95DED">
        <w:rPr>
          <w:rFonts w:ascii="Candara" w:hAnsi="Candara" w:cstheme="majorBidi"/>
          <w:sz w:val="20"/>
          <w:szCs w:val="20"/>
        </w:rPr>
        <w:t xml:space="preserve">3) </w:t>
      </w:r>
      <w:r w:rsidR="00BB46C6" w:rsidRPr="00C95DED">
        <w:rPr>
          <w:rFonts w:ascii="Candara" w:hAnsi="Candara" w:cstheme="majorBidi"/>
          <w:sz w:val="20"/>
          <w:szCs w:val="20"/>
        </w:rPr>
        <w:t>In this way we can explain the words of R’ Yosef</w:t>
      </w:r>
      <w:r w:rsidR="00BB46C6" w:rsidRPr="00C95DED">
        <w:rPr>
          <w:rStyle w:val="FootnoteReference"/>
          <w:rFonts w:ascii="Candara" w:hAnsi="Candara" w:cstheme="majorBidi"/>
          <w:sz w:val="20"/>
          <w:szCs w:val="20"/>
        </w:rPr>
        <w:footnoteReference w:id="7"/>
      </w:r>
      <w:r w:rsidR="000637DB" w:rsidRPr="00C95DED">
        <w:rPr>
          <w:rFonts w:ascii="Candara" w:hAnsi="Candara" w:cstheme="majorBidi"/>
          <w:sz w:val="20"/>
          <w:szCs w:val="20"/>
          <w:rtl/>
          <w:lang w:bidi="he-IL"/>
        </w:rPr>
        <w:t>אי לא האי יומא דקא גרים...</w:t>
      </w:r>
      <w:r w:rsidR="000637DB" w:rsidRPr="00C95DED">
        <w:rPr>
          <w:rFonts w:ascii="Candara" w:hAnsi="Candara" w:cstheme="majorBidi"/>
          <w:sz w:val="20"/>
          <w:szCs w:val="20"/>
          <w:lang w:bidi="he-IL"/>
        </w:rPr>
        <w:t xml:space="preserve">; if </w:t>
      </w:r>
      <w:r w:rsidR="00523E8F" w:rsidRPr="00C95DED">
        <w:rPr>
          <w:rFonts w:ascii="Candara" w:hAnsi="Candara" w:cstheme="majorBidi"/>
          <w:sz w:val="20"/>
          <w:szCs w:val="20"/>
          <w:lang w:bidi="he-IL"/>
        </w:rPr>
        <w:t xml:space="preserve">not for this day </w:t>
      </w:r>
      <w:r w:rsidR="000637DB" w:rsidRPr="00C95DED">
        <w:rPr>
          <w:rFonts w:ascii="Candara" w:hAnsi="Candara" w:cstheme="majorBidi"/>
          <w:sz w:val="20"/>
          <w:szCs w:val="20"/>
          <w:lang w:bidi="he-IL"/>
        </w:rPr>
        <w:t xml:space="preserve">(Shavuos) </w:t>
      </w:r>
      <w:r w:rsidR="00523E8F" w:rsidRPr="00C95DED">
        <w:rPr>
          <w:rFonts w:ascii="Candara" w:hAnsi="Candara" w:cstheme="majorBidi"/>
          <w:sz w:val="20"/>
          <w:szCs w:val="20"/>
          <w:lang w:bidi="he-IL"/>
        </w:rPr>
        <w:t xml:space="preserve">which causes me </w:t>
      </w:r>
      <w:r w:rsidR="000637DB" w:rsidRPr="00C95DED">
        <w:rPr>
          <w:rFonts w:ascii="Candara" w:hAnsi="Candara" w:cstheme="majorBidi"/>
          <w:sz w:val="20"/>
          <w:szCs w:val="20"/>
          <w:lang w:bidi="he-IL"/>
        </w:rPr>
        <w:t xml:space="preserve">to learn, how many Yosef’s </w:t>
      </w:r>
      <w:r w:rsidR="00523E8F" w:rsidRPr="00C95DED">
        <w:rPr>
          <w:rFonts w:ascii="Candara" w:hAnsi="Candara" w:cstheme="majorBidi"/>
          <w:sz w:val="20"/>
          <w:szCs w:val="20"/>
          <w:lang w:bidi="he-IL"/>
        </w:rPr>
        <w:t>would</w:t>
      </w:r>
      <w:r w:rsidR="000637DB" w:rsidRPr="00C95DED">
        <w:rPr>
          <w:rFonts w:ascii="Candara" w:hAnsi="Candara" w:cstheme="majorBidi"/>
          <w:sz w:val="20"/>
          <w:szCs w:val="20"/>
          <w:lang w:bidi="he-IL"/>
        </w:rPr>
        <w:t xml:space="preserve"> there </w:t>
      </w:r>
      <w:r w:rsidR="00523E8F" w:rsidRPr="00C95DED">
        <w:rPr>
          <w:rFonts w:ascii="Candara" w:hAnsi="Candara" w:cstheme="majorBidi"/>
          <w:sz w:val="20"/>
          <w:szCs w:val="20"/>
          <w:lang w:bidi="he-IL"/>
        </w:rPr>
        <w:t xml:space="preserve">be </w:t>
      </w:r>
      <w:r w:rsidR="00DA544A" w:rsidRPr="00C95DED">
        <w:rPr>
          <w:rFonts w:ascii="Candara" w:hAnsi="Candara" w:cstheme="majorBidi"/>
          <w:sz w:val="20"/>
          <w:szCs w:val="20"/>
          <w:lang w:bidi="he-IL"/>
        </w:rPr>
        <w:t>in the market place.</w:t>
      </w:r>
      <w:r w:rsidR="000637DB" w:rsidRPr="00C95DED">
        <w:rPr>
          <w:rFonts w:ascii="Candara" w:hAnsi="Candara" w:cstheme="majorBidi"/>
          <w:sz w:val="20"/>
          <w:szCs w:val="20"/>
        </w:rPr>
        <w:t>He didn’t</w:t>
      </w:r>
      <w:r w:rsidR="00BB46C6" w:rsidRPr="00C95DED">
        <w:rPr>
          <w:rFonts w:ascii="Candara" w:hAnsi="Candara" w:cstheme="majorBidi"/>
          <w:sz w:val="20"/>
          <w:szCs w:val="20"/>
        </w:rPr>
        <w:t xml:space="preserve"> say that day</w:t>
      </w:r>
      <w:r w:rsidR="00E914D4" w:rsidRPr="00C95DED">
        <w:rPr>
          <w:rFonts w:ascii="Candara" w:hAnsi="Candara" w:cstheme="majorBidi"/>
          <w:sz w:val="20"/>
          <w:szCs w:val="20"/>
        </w:rPr>
        <w:t>,</w:t>
      </w:r>
      <w:r w:rsidR="00BB46C6" w:rsidRPr="00C95DED">
        <w:rPr>
          <w:rFonts w:ascii="Candara" w:hAnsi="Candara" w:cstheme="majorBidi"/>
          <w:sz w:val="20"/>
          <w:szCs w:val="20"/>
        </w:rPr>
        <w:t xml:space="preserve"> meaning </w:t>
      </w:r>
      <w:r w:rsidR="000637DB" w:rsidRPr="00C95DED">
        <w:rPr>
          <w:rFonts w:ascii="Candara" w:hAnsi="Candara" w:cstheme="majorBidi"/>
          <w:sz w:val="20"/>
          <w:szCs w:val="20"/>
        </w:rPr>
        <w:t xml:space="preserve">the </w:t>
      </w:r>
      <w:r w:rsidR="00BB46C6" w:rsidRPr="00C95DED">
        <w:rPr>
          <w:rFonts w:ascii="Candara" w:hAnsi="Candara" w:cstheme="majorBidi"/>
          <w:sz w:val="20"/>
          <w:szCs w:val="20"/>
        </w:rPr>
        <w:t xml:space="preserve">Shavuos of Matan Torah. Rather </w:t>
      </w:r>
      <w:r w:rsidR="000637DB" w:rsidRPr="00C95DED">
        <w:rPr>
          <w:rFonts w:ascii="Candara" w:hAnsi="Candara" w:cstheme="majorBidi"/>
          <w:sz w:val="20"/>
          <w:szCs w:val="20"/>
        </w:rPr>
        <w:t xml:space="preserve">he said </w:t>
      </w:r>
      <w:r w:rsidR="00BB46C6" w:rsidRPr="00C95DED">
        <w:rPr>
          <w:rFonts w:ascii="Candara" w:hAnsi="Candara" w:cstheme="majorBidi"/>
          <w:sz w:val="20"/>
          <w:szCs w:val="20"/>
        </w:rPr>
        <w:t>this day</w:t>
      </w:r>
      <w:r w:rsidR="000637DB" w:rsidRPr="00C95DED">
        <w:rPr>
          <w:rFonts w:ascii="Candara" w:hAnsi="Candara" w:cstheme="majorBidi"/>
          <w:sz w:val="20"/>
          <w:szCs w:val="20"/>
        </w:rPr>
        <w:t>, referring to</w:t>
      </w:r>
      <w:r w:rsidR="00E914D4" w:rsidRPr="00C95DED">
        <w:rPr>
          <w:rFonts w:ascii="Candara" w:hAnsi="Candara" w:cstheme="majorBidi"/>
          <w:sz w:val="20"/>
          <w:szCs w:val="20"/>
        </w:rPr>
        <w:t xml:space="preserve"> the Shavuos</w:t>
      </w:r>
      <w:r w:rsidR="00BB46C6" w:rsidRPr="00C95DED">
        <w:rPr>
          <w:rFonts w:ascii="Candara" w:hAnsi="Candara" w:cstheme="majorBidi"/>
          <w:sz w:val="20"/>
          <w:szCs w:val="20"/>
        </w:rPr>
        <w:t xml:space="preserve"> of every year.</w:t>
      </w:r>
    </w:p>
    <w:p w:rsidR="00001C1B" w:rsidRPr="00C95DED" w:rsidRDefault="00001C1B" w:rsidP="00A47236">
      <w:pPr>
        <w:pStyle w:val="NoSpacing"/>
        <w:jc w:val="both"/>
        <w:rPr>
          <w:rFonts w:ascii="Candara" w:hAnsi="Candara" w:cstheme="majorBidi"/>
          <w:sz w:val="20"/>
          <w:szCs w:val="20"/>
        </w:rPr>
      </w:pPr>
      <w:r w:rsidRPr="00C95DED">
        <w:rPr>
          <w:rFonts w:ascii="Candara" w:hAnsi="Candara" w:cstheme="majorBidi"/>
          <w:sz w:val="20"/>
          <w:szCs w:val="20"/>
        </w:rPr>
        <w:t>4) The Nesivos S</w:t>
      </w:r>
      <w:r w:rsidR="003A3061" w:rsidRPr="00C95DED">
        <w:rPr>
          <w:rFonts w:ascii="Candara" w:hAnsi="Candara" w:cstheme="majorBidi"/>
          <w:sz w:val="20"/>
          <w:szCs w:val="20"/>
        </w:rPr>
        <w:t>halom explains why it is called</w:t>
      </w:r>
      <w:r w:rsidRPr="00C95DED">
        <w:rPr>
          <w:rFonts w:ascii="Candara" w:hAnsi="Candara" w:cstheme="majorBidi"/>
          <w:sz w:val="20"/>
          <w:szCs w:val="20"/>
          <w:rtl/>
          <w:lang w:bidi="he-IL"/>
        </w:rPr>
        <w:t>זמן מתן תורתנו</w:t>
      </w:r>
      <w:r w:rsidR="000120D1" w:rsidRPr="00C95DED">
        <w:rPr>
          <w:rStyle w:val="FootnoteReference"/>
          <w:rFonts w:ascii="Candara" w:hAnsi="Candara" w:cstheme="majorBidi"/>
          <w:sz w:val="20"/>
          <w:szCs w:val="20"/>
          <w:rtl/>
          <w:lang w:bidi="he-IL"/>
        </w:rPr>
        <w:footnoteReference w:id="8"/>
      </w:r>
      <w:r w:rsidRPr="00C95DED">
        <w:rPr>
          <w:rFonts w:ascii="Candara" w:hAnsi="Candara" w:cstheme="majorBidi"/>
          <w:sz w:val="20"/>
          <w:szCs w:val="20"/>
        </w:rPr>
        <w:t xml:space="preserve"> since every year</w:t>
      </w:r>
      <w:r w:rsidR="009F2BB6" w:rsidRPr="00C95DED">
        <w:rPr>
          <w:rFonts w:ascii="Candara" w:hAnsi="Candara" w:cstheme="majorBidi"/>
          <w:sz w:val="20"/>
          <w:szCs w:val="20"/>
        </w:rPr>
        <w:t xml:space="preserve"> at this time we receive the Torah</w:t>
      </w:r>
      <w:r w:rsidRPr="00C95DED">
        <w:rPr>
          <w:rFonts w:ascii="Candara" w:hAnsi="Candara" w:cstheme="majorBidi"/>
          <w:sz w:val="20"/>
          <w:szCs w:val="20"/>
        </w:rPr>
        <w:t>.</w:t>
      </w:r>
      <w:r w:rsidRPr="00C95DED">
        <w:rPr>
          <w:rStyle w:val="FootnoteReference"/>
          <w:rFonts w:ascii="Candara" w:hAnsi="Candara" w:cstheme="majorBidi"/>
          <w:sz w:val="20"/>
          <w:szCs w:val="20"/>
        </w:rPr>
        <w:footnoteReference w:id="9"/>
      </w:r>
    </w:p>
    <w:p w:rsidR="0008699F" w:rsidRPr="00C95DED" w:rsidRDefault="00001C1B" w:rsidP="00B25621">
      <w:pPr>
        <w:pStyle w:val="NoSpacing"/>
        <w:pBdr>
          <w:bottom w:val="dotted" w:sz="24" w:space="1" w:color="auto"/>
        </w:pBdr>
        <w:jc w:val="both"/>
        <w:rPr>
          <w:rFonts w:ascii="Candara" w:hAnsi="Candara" w:cstheme="majorBidi"/>
          <w:sz w:val="20"/>
          <w:szCs w:val="20"/>
        </w:rPr>
      </w:pPr>
      <w:r w:rsidRPr="00C95DED">
        <w:rPr>
          <w:rFonts w:ascii="Candara" w:hAnsi="Candara" w:cstheme="majorBidi"/>
          <w:sz w:val="20"/>
          <w:szCs w:val="20"/>
        </w:rPr>
        <w:t>5</w:t>
      </w:r>
      <w:r w:rsidR="00466CEC" w:rsidRPr="00C95DED">
        <w:rPr>
          <w:rFonts w:ascii="Candara" w:hAnsi="Candara" w:cstheme="majorBidi"/>
          <w:sz w:val="20"/>
          <w:szCs w:val="20"/>
        </w:rPr>
        <w:t xml:space="preserve">) </w:t>
      </w:r>
      <w:r w:rsidR="0008699F" w:rsidRPr="00C95DED">
        <w:rPr>
          <w:rFonts w:ascii="Candara" w:hAnsi="Candara" w:cstheme="majorBidi"/>
          <w:sz w:val="20"/>
          <w:szCs w:val="20"/>
        </w:rPr>
        <w:t xml:space="preserve">The Kedushas Levi </w:t>
      </w:r>
      <w:r w:rsidR="00B25621" w:rsidRPr="00C95DED">
        <w:rPr>
          <w:rFonts w:ascii="Candara" w:hAnsi="Candara" w:cstheme="majorBidi"/>
          <w:sz w:val="20"/>
          <w:szCs w:val="20"/>
          <w:lang w:bidi="he-IL"/>
        </w:rPr>
        <w:t xml:space="preserve">writes </w:t>
      </w:r>
      <w:r w:rsidR="0008699F" w:rsidRPr="00C95DED">
        <w:rPr>
          <w:rFonts w:ascii="Candara" w:hAnsi="Candara" w:cstheme="majorBidi"/>
          <w:sz w:val="20"/>
          <w:szCs w:val="20"/>
        </w:rPr>
        <w:t xml:space="preserve">if one merits, </w:t>
      </w:r>
      <w:r w:rsidR="0008699F" w:rsidRPr="00C95DED">
        <w:rPr>
          <w:rFonts w:ascii="Candara" w:hAnsi="Candara" w:cstheme="majorBidi"/>
          <w:sz w:val="20"/>
          <w:szCs w:val="20"/>
          <w:u w:val="thick"/>
        </w:rPr>
        <w:t xml:space="preserve">he will hear the </w:t>
      </w:r>
      <w:r w:rsidR="0008699F" w:rsidRPr="00C95DED">
        <w:rPr>
          <w:rFonts w:ascii="Candara" w:hAnsi="Candara" w:cstheme="majorBidi"/>
          <w:sz w:val="20"/>
          <w:szCs w:val="20"/>
          <w:u w:val="thick"/>
          <w:rtl/>
          <w:lang w:bidi="he-IL"/>
        </w:rPr>
        <w:t>אנכי ה</w:t>
      </w:r>
      <w:r w:rsidR="0008699F" w:rsidRPr="00C95DED">
        <w:rPr>
          <w:rFonts w:ascii="Candara" w:hAnsi="Candara" w:cstheme="majorBidi"/>
          <w:sz w:val="20"/>
          <w:szCs w:val="20"/>
          <w:u w:val="thick"/>
          <w:rtl/>
        </w:rPr>
        <w:t xml:space="preserve">' </w:t>
      </w:r>
      <w:r w:rsidR="0008699F" w:rsidRPr="00C95DED">
        <w:rPr>
          <w:rFonts w:ascii="Candara" w:hAnsi="Candara" w:cstheme="majorBidi"/>
          <w:sz w:val="20"/>
          <w:szCs w:val="20"/>
          <w:u w:val="thick"/>
          <w:rtl/>
          <w:lang w:bidi="he-IL"/>
        </w:rPr>
        <w:t>אלה</w:t>
      </w:r>
      <w:r w:rsidR="0008699F" w:rsidRPr="00C95DED">
        <w:rPr>
          <w:rFonts w:ascii="Candara" w:hAnsi="Candara" w:cstheme="majorBidi"/>
          <w:sz w:val="20"/>
          <w:szCs w:val="20"/>
          <w:u w:val="thick"/>
          <w:rtl/>
        </w:rPr>
        <w:t>-</w:t>
      </w:r>
      <w:r w:rsidR="0008699F" w:rsidRPr="00C95DED">
        <w:rPr>
          <w:rFonts w:ascii="Candara" w:hAnsi="Candara" w:cstheme="majorBidi"/>
          <w:sz w:val="20"/>
          <w:szCs w:val="20"/>
          <w:u w:val="thick"/>
          <w:rtl/>
          <w:lang w:bidi="he-IL"/>
        </w:rPr>
        <w:t>יך</w:t>
      </w:r>
      <w:r w:rsidR="0008699F" w:rsidRPr="00C95DED">
        <w:rPr>
          <w:rFonts w:ascii="Candara" w:hAnsi="Candara" w:cstheme="majorBidi"/>
          <w:sz w:val="20"/>
          <w:szCs w:val="20"/>
          <w:u w:val="thick"/>
        </w:rPr>
        <w:t xml:space="preserve"> on Shavuos</w:t>
      </w:r>
      <w:r w:rsidR="0008699F" w:rsidRPr="00C95DED">
        <w:rPr>
          <w:rFonts w:ascii="Candara" w:hAnsi="Candara" w:cstheme="majorBidi"/>
          <w:sz w:val="20"/>
          <w:szCs w:val="20"/>
        </w:rPr>
        <w:t>.</w:t>
      </w:r>
      <w:r w:rsidR="0008699F" w:rsidRPr="00C95DED">
        <w:rPr>
          <w:rStyle w:val="FootnoteReference"/>
          <w:rFonts w:ascii="Candara" w:hAnsi="Candara" w:cstheme="majorBidi"/>
          <w:sz w:val="20"/>
          <w:szCs w:val="20"/>
        </w:rPr>
        <w:footnoteReference w:id="10"/>
      </w:r>
    </w:p>
    <w:p w:rsidR="00FB0914" w:rsidRPr="00C95DED" w:rsidRDefault="00FB0914" w:rsidP="00FB0914">
      <w:pPr>
        <w:pStyle w:val="NoSpacing"/>
        <w:ind w:left="720" w:firstLine="720"/>
        <w:jc w:val="both"/>
        <w:rPr>
          <w:rFonts w:ascii="Candara" w:hAnsi="Candara" w:cstheme="majorBidi"/>
          <w:sz w:val="20"/>
          <w:szCs w:val="20"/>
          <w:u w:val="thick"/>
        </w:rPr>
      </w:pPr>
      <w:r w:rsidRPr="00C95DED">
        <w:rPr>
          <w:rFonts w:ascii="Candara" w:hAnsi="Candara" w:cstheme="majorBidi"/>
          <w:sz w:val="20"/>
          <w:szCs w:val="20"/>
          <w:u w:val="thick"/>
        </w:rPr>
        <w:t>Letting the light linger</w:t>
      </w:r>
    </w:p>
    <w:p w:rsidR="00FB0914" w:rsidRPr="00C95DED" w:rsidRDefault="00FB0914" w:rsidP="000A1D97">
      <w:pPr>
        <w:pStyle w:val="NoSpacing"/>
        <w:ind w:firstLine="720"/>
        <w:jc w:val="both"/>
        <w:rPr>
          <w:rFonts w:ascii="Candara" w:hAnsi="Candara" w:cstheme="majorBidi"/>
          <w:sz w:val="16"/>
          <w:szCs w:val="16"/>
          <w:lang w:bidi="he-IL"/>
        </w:rPr>
      </w:pPr>
      <w:r w:rsidRPr="00C95DED">
        <w:rPr>
          <w:rFonts w:ascii="Candara" w:hAnsi="Candara" w:cstheme="majorBidi"/>
          <w:sz w:val="20"/>
          <w:szCs w:val="20"/>
        </w:rPr>
        <w:t>Each Yom Tov comes with its light. For example</w:t>
      </w:r>
      <w:r w:rsidR="00A028A3" w:rsidRPr="00C95DED">
        <w:rPr>
          <w:rFonts w:ascii="Candara" w:hAnsi="Candara" w:cstheme="majorBidi"/>
          <w:sz w:val="20"/>
          <w:szCs w:val="20"/>
        </w:rPr>
        <w:t>,</w:t>
      </w:r>
      <w:r w:rsidRPr="00C95DED">
        <w:rPr>
          <w:rFonts w:ascii="Candara" w:hAnsi="Candara" w:cstheme="majorBidi"/>
          <w:sz w:val="20"/>
          <w:szCs w:val="20"/>
        </w:rPr>
        <w:t xml:space="preserve"> when Pesach comes each of us has the ability to leave our </w:t>
      </w:r>
      <w:r w:rsidRPr="00C95DED">
        <w:rPr>
          <w:rFonts w:ascii="Candara" w:hAnsi="Candara" w:cstheme="majorBidi"/>
          <w:sz w:val="20"/>
          <w:szCs w:val="20"/>
        </w:rPr>
        <w:lastRenderedPageBreak/>
        <w:t xml:space="preserve">own </w:t>
      </w:r>
      <w:r w:rsidR="00A028A3" w:rsidRPr="00C95DED">
        <w:rPr>
          <w:rFonts w:ascii="Candara" w:hAnsi="Candara" w:cstheme="majorBidi"/>
          <w:sz w:val="20"/>
          <w:szCs w:val="20"/>
        </w:rPr>
        <w:t xml:space="preserve">Mitzrayim, our </w:t>
      </w:r>
      <w:r w:rsidRPr="00C95DED">
        <w:rPr>
          <w:rFonts w:ascii="Candara" w:hAnsi="Candara" w:cstheme="majorBidi"/>
          <w:sz w:val="20"/>
          <w:szCs w:val="20"/>
        </w:rPr>
        <w:t xml:space="preserve">constraints. When Shavuos comes we each receive the Torah anew. Following Yom Tov we have </w:t>
      </w:r>
      <w:r w:rsidR="00A028A3" w:rsidRPr="00C95DED">
        <w:rPr>
          <w:rFonts w:ascii="Candara" w:hAnsi="Candara" w:cstheme="majorBidi"/>
          <w:sz w:val="20"/>
          <w:szCs w:val="20"/>
          <w:rtl/>
          <w:lang w:bidi="he-IL"/>
        </w:rPr>
        <w:t>אסרו חג</w:t>
      </w:r>
      <w:r w:rsidRPr="00C95DED">
        <w:rPr>
          <w:rFonts w:ascii="Candara" w:hAnsi="Candara" w:cstheme="majorBidi"/>
          <w:sz w:val="20"/>
          <w:szCs w:val="20"/>
        </w:rPr>
        <w:t>. The Kedushas Levi tells us that this is a day to tie up the spiritual lights of the Yom Tov and as it says</w:t>
      </w:r>
      <w:r w:rsidRPr="00C95DED">
        <w:rPr>
          <w:rFonts w:ascii="Candara" w:hAnsi="Candara" w:cstheme="majorBidi"/>
          <w:sz w:val="20"/>
          <w:szCs w:val="20"/>
          <w:rtl/>
          <w:lang w:bidi="he-IL"/>
        </w:rPr>
        <w:t>אסרו חג בעבותים...</w:t>
      </w:r>
      <w:r w:rsidRPr="00C95DED">
        <w:rPr>
          <w:rFonts w:ascii="Candara" w:hAnsi="Candara" w:cstheme="majorBidi"/>
          <w:sz w:val="20"/>
          <w:szCs w:val="20"/>
        </w:rPr>
        <w:t>.</w:t>
      </w:r>
      <w:r w:rsidR="00BC7E89" w:rsidRPr="00C95DED">
        <w:rPr>
          <w:rStyle w:val="FootnoteReference"/>
          <w:rFonts w:ascii="Candara" w:hAnsi="Candara" w:cstheme="majorBidi"/>
          <w:sz w:val="20"/>
          <w:szCs w:val="20"/>
        </w:rPr>
        <w:footnoteReference w:id="11"/>
      </w:r>
      <w:r w:rsidRPr="00C95DED">
        <w:rPr>
          <w:rFonts w:ascii="Candara" w:hAnsi="Candara" w:cstheme="majorBidi"/>
          <w:sz w:val="20"/>
          <w:szCs w:val="20"/>
        </w:rPr>
        <w:t xml:space="preserve"> in this way we can grasp what we say in the Shemona Esrei of Yom Tov </w:t>
      </w:r>
      <w:r w:rsidRPr="00C95DED">
        <w:rPr>
          <w:rFonts w:ascii="Candara" w:hAnsi="Candara" w:cstheme="majorBidi"/>
          <w:sz w:val="20"/>
          <w:szCs w:val="20"/>
          <w:rtl/>
          <w:lang w:bidi="he-IL"/>
        </w:rPr>
        <w:t>והשאנו</w:t>
      </w:r>
      <w:r w:rsidRPr="00C95DED">
        <w:rPr>
          <w:rFonts w:ascii="Candara" w:hAnsi="Candara" w:cstheme="majorBidi"/>
          <w:sz w:val="20"/>
          <w:szCs w:val="20"/>
          <w:rtl/>
        </w:rPr>
        <w:t>..</w:t>
      </w:r>
      <w:r w:rsidRPr="00C95DED">
        <w:rPr>
          <w:rFonts w:ascii="Candara" w:hAnsi="Candara" w:cstheme="majorBidi"/>
          <w:sz w:val="20"/>
          <w:szCs w:val="20"/>
          <w:rtl/>
          <w:lang w:bidi="he-IL"/>
        </w:rPr>
        <w:t>ברכת מועדיך</w:t>
      </w:r>
      <w:r w:rsidRPr="00C95DED">
        <w:rPr>
          <w:rFonts w:ascii="Candara" w:hAnsi="Candara" w:cstheme="majorBidi"/>
          <w:sz w:val="20"/>
          <w:szCs w:val="20"/>
        </w:rPr>
        <w:t xml:space="preserve"> as </w:t>
      </w:r>
      <w:r w:rsidRPr="00C95DED">
        <w:rPr>
          <w:rFonts w:ascii="Candara" w:hAnsi="Candara" w:cstheme="majorBidi"/>
          <w:sz w:val="20"/>
          <w:szCs w:val="20"/>
          <w:rtl/>
          <w:lang w:bidi="he-IL"/>
        </w:rPr>
        <w:t>והשאנו</w:t>
      </w:r>
      <w:r w:rsidRPr="00C95DED">
        <w:rPr>
          <w:rFonts w:ascii="Candara" w:hAnsi="Candara" w:cstheme="majorBidi"/>
          <w:sz w:val="20"/>
          <w:szCs w:val="20"/>
        </w:rPr>
        <w:t xml:space="preserve"> is related to </w:t>
      </w:r>
      <w:r w:rsidRPr="00C95DED">
        <w:rPr>
          <w:rFonts w:ascii="Candara" w:hAnsi="Candara" w:cstheme="majorBidi"/>
          <w:sz w:val="20"/>
          <w:szCs w:val="20"/>
          <w:rtl/>
          <w:lang w:bidi="he-IL"/>
        </w:rPr>
        <w:t>משא וטעינה</w:t>
      </w:r>
      <w:r w:rsidRPr="00C95DED">
        <w:rPr>
          <w:rFonts w:ascii="Candara" w:hAnsi="Candara" w:cstheme="majorBidi"/>
          <w:sz w:val="20"/>
          <w:szCs w:val="20"/>
        </w:rPr>
        <w:t>; carry and load</w:t>
      </w:r>
      <w:r w:rsidR="00A004A3" w:rsidRPr="00C95DED">
        <w:rPr>
          <w:rFonts w:ascii="Candara" w:hAnsi="Candara" w:cstheme="majorBidi"/>
          <w:sz w:val="20"/>
          <w:szCs w:val="20"/>
        </w:rPr>
        <w:t>,</w:t>
      </w:r>
      <w:r w:rsidRPr="00C95DED">
        <w:rPr>
          <w:rFonts w:ascii="Candara" w:hAnsi="Candara" w:cstheme="majorBidi"/>
          <w:sz w:val="20"/>
          <w:szCs w:val="20"/>
        </w:rPr>
        <w:t xml:space="preserve"> since we want to take the light with us, the </w:t>
      </w:r>
      <w:r w:rsidRPr="00C95DED">
        <w:rPr>
          <w:rFonts w:ascii="Candara" w:hAnsi="Candara" w:cstheme="majorBidi"/>
          <w:sz w:val="20"/>
          <w:szCs w:val="20"/>
          <w:rtl/>
          <w:lang w:bidi="he-IL"/>
        </w:rPr>
        <w:t>ברכת מועדיך</w:t>
      </w:r>
      <w:r w:rsidRPr="00C95DED">
        <w:rPr>
          <w:rFonts w:ascii="Candara" w:hAnsi="Candara" w:cstheme="majorBidi"/>
          <w:sz w:val="20"/>
          <w:szCs w:val="20"/>
        </w:rPr>
        <w:t xml:space="preserve">. </w:t>
      </w:r>
    </w:p>
    <w:p w:rsidR="006A1E20" w:rsidRDefault="006A1E20" w:rsidP="008732AF">
      <w:pPr>
        <w:pStyle w:val="NoSpacing"/>
        <w:pBdr>
          <w:bottom w:val="dotted" w:sz="24" w:space="1" w:color="auto"/>
        </w:pBdr>
        <w:ind w:firstLine="720"/>
        <w:jc w:val="both"/>
        <w:rPr>
          <w:rFonts w:ascii="Candara" w:hAnsi="Candara" w:cstheme="majorBidi"/>
          <w:sz w:val="16"/>
          <w:szCs w:val="16"/>
        </w:rPr>
      </w:pPr>
    </w:p>
    <w:p w:rsidR="00FB0914" w:rsidRPr="00C95DED" w:rsidRDefault="00FB0914" w:rsidP="006F604E">
      <w:pPr>
        <w:pStyle w:val="NoSpacing"/>
        <w:pBdr>
          <w:bottom w:val="dotted" w:sz="24" w:space="1" w:color="auto"/>
        </w:pBdr>
        <w:ind w:firstLine="720"/>
        <w:jc w:val="both"/>
        <w:rPr>
          <w:rFonts w:ascii="Candara" w:hAnsi="Candara" w:cstheme="majorBidi"/>
          <w:sz w:val="20"/>
          <w:szCs w:val="20"/>
        </w:rPr>
      </w:pPr>
      <w:r w:rsidRPr="00C95DED">
        <w:rPr>
          <w:rFonts w:ascii="Candara" w:hAnsi="Candara" w:cstheme="majorBidi"/>
          <w:sz w:val="20"/>
          <w:szCs w:val="20"/>
        </w:rPr>
        <w:t xml:space="preserve">In light of this we can comprehend that which it states by Matan Torah </w:t>
      </w:r>
      <w:r w:rsidRPr="00C95DED">
        <w:rPr>
          <w:rFonts w:ascii="Candara" w:hAnsi="Candara" w:cstheme="majorBidi"/>
          <w:sz w:val="20"/>
          <w:szCs w:val="20"/>
          <w:rtl/>
          <w:lang w:bidi="he-IL"/>
        </w:rPr>
        <w:t>וקדשתם היום ומחר</w:t>
      </w:r>
      <w:r w:rsidRPr="00C95DED">
        <w:rPr>
          <w:rFonts w:ascii="Candara" w:hAnsi="Candara" w:cstheme="majorBidi"/>
          <w:sz w:val="20"/>
          <w:szCs w:val="20"/>
          <w:lang w:bidi="he-IL"/>
        </w:rPr>
        <w:t xml:space="preserve">as </w:t>
      </w:r>
      <w:r w:rsidRPr="00C95DED">
        <w:rPr>
          <w:rFonts w:ascii="Candara" w:hAnsi="Candara" w:cstheme="majorBidi"/>
          <w:sz w:val="20"/>
          <w:szCs w:val="20"/>
          <w:rtl/>
          <w:lang w:bidi="he-IL"/>
        </w:rPr>
        <w:t>מחר</w:t>
      </w:r>
      <w:r w:rsidRPr="00C95DED">
        <w:rPr>
          <w:rFonts w:ascii="Candara" w:hAnsi="Candara" w:cstheme="majorBidi"/>
          <w:sz w:val="20"/>
          <w:szCs w:val="20"/>
        </w:rPr>
        <w:t>can also refer to the future</w:t>
      </w:r>
      <w:r w:rsidR="00CE0623">
        <w:rPr>
          <w:rFonts w:ascii="Candara" w:hAnsi="Candara" w:cstheme="majorBidi"/>
          <w:sz w:val="20"/>
          <w:szCs w:val="20"/>
        </w:rPr>
        <w:t>,</w:t>
      </w:r>
      <w:r w:rsidR="008732AF" w:rsidRPr="00C95DED">
        <w:rPr>
          <w:rFonts w:ascii="Candara" w:hAnsi="Candara" w:cstheme="majorBidi"/>
          <w:sz w:val="20"/>
          <w:szCs w:val="20"/>
        </w:rPr>
        <w:t xml:space="preserve"> as in</w:t>
      </w:r>
      <w:r w:rsidR="008732AF" w:rsidRPr="00C95DED">
        <w:rPr>
          <w:rFonts w:ascii="Candara" w:hAnsi="Candara" w:cstheme="majorBidi"/>
          <w:sz w:val="20"/>
          <w:szCs w:val="20"/>
          <w:rtl/>
          <w:lang w:bidi="he-IL"/>
        </w:rPr>
        <w:t>כי ישאלך בנך מחר</w:t>
      </w:r>
      <w:r w:rsidR="00CE0623">
        <w:rPr>
          <w:rFonts w:ascii="Candara" w:hAnsi="Candara" w:cstheme="majorBidi"/>
          <w:sz w:val="20"/>
          <w:szCs w:val="20"/>
        </w:rPr>
        <w:t xml:space="preserve">, </w:t>
      </w:r>
      <w:r w:rsidRPr="00C95DED">
        <w:rPr>
          <w:rFonts w:ascii="Candara" w:hAnsi="Candara" w:cstheme="majorBidi"/>
          <w:sz w:val="20"/>
          <w:szCs w:val="20"/>
        </w:rPr>
        <w:t xml:space="preserve">since we want to take this light with us for the </w:t>
      </w:r>
      <w:r w:rsidR="0081511E" w:rsidRPr="00C95DED">
        <w:rPr>
          <w:rFonts w:ascii="Candara" w:hAnsi="Candara" w:cstheme="majorBidi"/>
          <w:sz w:val="20"/>
          <w:szCs w:val="20"/>
        </w:rPr>
        <w:t xml:space="preserve">remainder of the </w:t>
      </w:r>
      <w:r w:rsidRPr="00C95DED">
        <w:rPr>
          <w:rFonts w:ascii="Candara" w:hAnsi="Candara" w:cstheme="majorBidi"/>
          <w:sz w:val="20"/>
          <w:szCs w:val="20"/>
        </w:rPr>
        <w:t>year.</w:t>
      </w:r>
      <w:r w:rsidR="008732AF" w:rsidRPr="00C95DED">
        <w:rPr>
          <w:rStyle w:val="FootnoteReference"/>
          <w:rFonts w:ascii="Candara" w:hAnsi="Candara" w:cstheme="majorBidi"/>
          <w:sz w:val="20"/>
          <w:szCs w:val="20"/>
        </w:rPr>
        <w:footnoteReference w:id="12"/>
      </w:r>
    </w:p>
    <w:p w:rsidR="0060280E" w:rsidRPr="00C95DED" w:rsidRDefault="001F5E74" w:rsidP="001F5E74">
      <w:pPr>
        <w:pStyle w:val="NoSpacing"/>
        <w:jc w:val="both"/>
        <w:rPr>
          <w:rFonts w:ascii="Candara" w:hAnsi="Candara" w:cstheme="majorBidi"/>
          <w:sz w:val="20"/>
          <w:szCs w:val="20"/>
          <w:u w:val="thick"/>
        </w:rPr>
      </w:pPr>
      <w:r w:rsidRPr="00C95DED">
        <w:rPr>
          <w:rFonts w:ascii="Candara" w:hAnsi="Candara" w:cstheme="majorBidi"/>
          <w:sz w:val="20"/>
          <w:szCs w:val="20"/>
        </w:rPr>
        <w:tab/>
      </w:r>
      <w:r w:rsidRPr="00C95DED">
        <w:rPr>
          <w:rFonts w:ascii="Candara" w:hAnsi="Candara" w:cstheme="majorBidi"/>
          <w:sz w:val="20"/>
          <w:szCs w:val="20"/>
        </w:rPr>
        <w:tab/>
      </w:r>
      <w:r w:rsidRPr="00C95DED">
        <w:rPr>
          <w:rFonts w:ascii="Candara" w:hAnsi="Candara" w:cstheme="majorBidi"/>
          <w:sz w:val="20"/>
          <w:szCs w:val="20"/>
          <w:u w:val="thick"/>
        </w:rPr>
        <w:t>L</w:t>
      </w:r>
      <w:r w:rsidR="0060280E" w:rsidRPr="00C95DED">
        <w:rPr>
          <w:rFonts w:ascii="Candara" w:hAnsi="Candara" w:cstheme="majorBidi"/>
          <w:sz w:val="20"/>
          <w:szCs w:val="20"/>
          <w:u w:val="thick"/>
        </w:rPr>
        <w:t>ifting up the dejected</w:t>
      </w:r>
    </w:p>
    <w:p w:rsidR="0008699F" w:rsidRPr="00C95DED" w:rsidRDefault="008732AF" w:rsidP="00501560">
      <w:pPr>
        <w:pStyle w:val="NoSpacing"/>
        <w:ind w:firstLine="720"/>
        <w:jc w:val="both"/>
        <w:rPr>
          <w:rFonts w:ascii="Candara" w:hAnsi="Candara" w:cstheme="majorBidi"/>
          <w:sz w:val="16"/>
          <w:szCs w:val="16"/>
        </w:rPr>
      </w:pPr>
      <w:r w:rsidRPr="00C95DED">
        <w:rPr>
          <w:rFonts w:ascii="Candara" w:hAnsi="Candara" w:cstheme="majorBidi"/>
          <w:sz w:val="20"/>
          <w:szCs w:val="20"/>
        </w:rPr>
        <w:t>In 1846, a</w:t>
      </w:r>
      <w:r w:rsidR="00D86061" w:rsidRPr="00C95DED">
        <w:rPr>
          <w:rFonts w:ascii="Candara" w:hAnsi="Candara" w:cstheme="majorBidi"/>
          <w:sz w:val="20"/>
          <w:szCs w:val="20"/>
        </w:rPr>
        <w:t xml:space="preserve">t the young age of 30, </w:t>
      </w:r>
      <w:r w:rsidR="00C8367E" w:rsidRPr="00C95DED">
        <w:rPr>
          <w:rFonts w:ascii="Candara" w:hAnsi="Candara" w:cstheme="majorBidi"/>
          <w:sz w:val="20"/>
          <w:szCs w:val="20"/>
        </w:rPr>
        <w:t xml:space="preserve">R’ Avraham Mordechai Alter, the son of the Chidushei Harim </w:t>
      </w:r>
      <w:r w:rsidR="00632FA7" w:rsidRPr="00C95DED">
        <w:rPr>
          <w:rFonts w:ascii="Candara" w:hAnsi="Candara" w:cstheme="majorBidi"/>
          <w:sz w:val="20"/>
          <w:szCs w:val="20"/>
        </w:rPr>
        <w:t xml:space="preserve">(1799-1866) </w:t>
      </w:r>
      <w:r w:rsidR="00C8367E" w:rsidRPr="00C95DED">
        <w:rPr>
          <w:rFonts w:ascii="Candara" w:hAnsi="Candara" w:cstheme="majorBidi"/>
          <w:sz w:val="20"/>
          <w:szCs w:val="20"/>
        </w:rPr>
        <w:t>became very ill</w:t>
      </w:r>
      <w:r w:rsidR="00632FA7" w:rsidRPr="00C95DED">
        <w:rPr>
          <w:rFonts w:ascii="Candara" w:hAnsi="Candara" w:cstheme="majorBidi"/>
          <w:sz w:val="20"/>
          <w:szCs w:val="20"/>
        </w:rPr>
        <w:t>. Seeing his son low-spirited, the Chidushai Harim told him to</w:t>
      </w:r>
      <w:r w:rsidR="00C8367E" w:rsidRPr="00C95DED">
        <w:rPr>
          <w:rFonts w:ascii="Candara" w:hAnsi="Candara" w:cstheme="majorBidi"/>
          <w:sz w:val="20"/>
          <w:szCs w:val="20"/>
        </w:rPr>
        <w:t xml:space="preserve"> have a will to live</w:t>
      </w:r>
      <w:r w:rsidR="00074C0B" w:rsidRPr="00C95DED">
        <w:rPr>
          <w:rFonts w:ascii="Candara" w:hAnsi="Candara" w:cstheme="majorBidi"/>
          <w:sz w:val="20"/>
          <w:szCs w:val="20"/>
        </w:rPr>
        <w:t xml:space="preserve"> as in</w:t>
      </w:r>
      <w:r w:rsidR="00632FA7" w:rsidRPr="00C95DED">
        <w:rPr>
          <w:rFonts w:ascii="Candara" w:hAnsi="Candara" w:cstheme="majorBidi"/>
          <w:sz w:val="20"/>
          <w:szCs w:val="20"/>
          <w:rtl/>
          <w:lang w:bidi="he-IL"/>
        </w:rPr>
        <w:t>ובחרת בחיים</w:t>
      </w:r>
      <w:r w:rsidR="00632FA7" w:rsidRPr="00C95DED">
        <w:rPr>
          <w:rFonts w:ascii="Candara" w:hAnsi="Candara" w:cstheme="majorBidi"/>
          <w:sz w:val="20"/>
          <w:szCs w:val="20"/>
        </w:rPr>
        <w:t>;c</w:t>
      </w:r>
      <w:r w:rsidR="00C8367E" w:rsidRPr="00C95DED">
        <w:rPr>
          <w:rFonts w:ascii="Candara" w:hAnsi="Candara" w:cstheme="majorBidi"/>
          <w:sz w:val="20"/>
          <w:szCs w:val="20"/>
        </w:rPr>
        <w:t>hoose life.</w:t>
      </w:r>
      <w:r w:rsidR="00074C0B" w:rsidRPr="00C95DED">
        <w:rPr>
          <w:rStyle w:val="FootnoteReference"/>
          <w:rFonts w:ascii="Candara" w:hAnsi="Candara" w:cstheme="majorBidi"/>
          <w:sz w:val="20"/>
          <w:szCs w:val="20"/>
        </w:rPr>
        <w:footnoteReference w:id="13"/>
      </w:r>
      <w:r w:rsidR="00C8367E" w:rsidRPr="00C95DED">
        <w:rPr>
          <w:rFonts w:ascii="Candara" w:hAnsi="Candara" w:cstheme="majorBidi"/>
          <w:sz w:val="20"/>
          <w:szCs w:val="20"/>
        </w:rPr>
        <w:t xml:space="preserve"> After </w:t>
      </w:r>
      <w:r w:rsidR="00632FA7" w:rsidRPr="00C95DED">
        <w:rPr>
          <w:rFonts w:ascii="Candara" w:hAnsi="Candara" w:cstheme="majorBidi"/>
          <w:sz w:val="20"/>
          <w:szCs w:val="20"/>
        </w:rPr>
        <w:t xml:space="preserve">his father left the room, R’ Avrohom Mordechai pleaded with </w:t>
      </w:r>
      <w:r w:rsidR="00C8367E" w:rsidRPr="00C95DED">
        <w:rPr>
          <w:rFonts w:ascii="Candara" w:hAnsi="Candara" w:cstheme="majorBidi"/>
          <w:sz w:val="20"/>
          <w:szCs w:val="20"/>
        </w:rPr>
        <w:t xml:space="preserve">Hashem </w:t>
      </w:r>
      <w:r w:rsidR="00632FA7" w:rsidRPr="00C95DED">
        <w:rPr>
          <w:rFonts w:ascii="Candara" w:hAnsi="Candara" w:cstheme="majorBidi"/>
          <w:sz w:val="20"/>
          <w:szCs w:val="20"/>
        </w:rPr>
        <w:t xml:space="preserve">to </w:t>
      </w:r>
      <w:r w:rsidR="00C8367E" w:rsidRPr="00C95DED">
        <w:rPr>
          <w:rFonts w:ascii="Candara" w:hAnsi="Candara" w:cstheme="majorBidi"/>
          <w:sz w:val="20"/>
          <w:szCs w:val="20"/>
        </w:rPr>
        <w:t xml:space="preserve">have another few years to his life </w:t>
      </w:r>
      <w:r w:rsidR="00632FA7" w:rsidRPr="00C95DED">
        <w:rPr>
          <w:rFonts w:ascii="Candara" w:hAnsi="Candara" w:cstheme="majorBidi"/>
          <w:sz w:val="20"/>
          <w:szCs w:val="20"/>
        </w:rPr>
        <w:t xml:space="preserve">so he can have another child. </w:t>
      </w:r>
      <w:r w:rsidR="00C8367E" w:rsidRPr="00C95DED">
        <w:rPr>
          <w:rFonts w:ascii="Candara" w:hAnsi="Candara" w:cstheme="majorBidi"/>
          <w:sz w:val="20"/>
          <w:szCs w:val="20"/>
        </w:rPr>
        <w:t xml:space="preserve">He </w:t>
      </w:r>
      <w:r w:rsidR="00632FA7" w:rsidRPr="00C95DED">
        <w:rPr>
          <w:rFonts w:ascii="Candara" w:hAnsi="Candara" w:cstheme="majorBidi"/>
          <w:sz w:val="20"/>
          <w:szCs w:val="20"/>
        </w:rPr>
        <w:t xml:space="preserve">then </w:t>
      </w:r>
      <w:r w:rsidR="00C8367E" w:rsidRPr="00C95DED">
        <w:rPr>
          <w:rFonts w:ascii="Candara" w:hAnsi="Candara" w:cstheme="majorBidi"/>
          <w:sz w:val="20"/>
          <w:szCs w:val="20"/>
        </w:rPr>
        <w:t xml:space="preserve">said </w:t>
      </w:r>
      <w:r w:rsidR="00632FA7" w:rsidRPr="00C95DED">
        <w:rPr>
          <w:rFonts w:ascii="Candara" w:hAnsi="Candara" w:cstheme="majorBidi"/>
          <w:sz w:val="20"/>
          <w:szCs w:val="20"/>
        </w:rPr>
        <w:t>that he will</w:t>
      </w:r>
      <w:r w:rsidR="00C8367E" w:rsidRPr="00C95DED">
        <w:rPr>
          <w:rFonts w:ascii="Candara" w:hAnsi="Candara" w:cstheme="majorBidi"/>
          <w:sz w:val="20"/>
          <w:szCs w:val="20"/>
        </w:rPr>
        <w:t xml:space="preserve"> call him </w:t>
      </w:r>
      <w:r w:rsidR="00632FA7" w:rsidRPr="00C95DED">
        <w:rPr>
          <w:rFonts w:ascii="Candara" w:hAnsi="Candara" w:cstheme="majorBidi"/>
          <w:sz w:val="20"/>
          <w:szCs w:val="20"/>
        </w:rPr>
        <w:t>Y</w:t>
      </w:r>
      <w:r w:rsidR="0062403A" w:rsidRPr="00C95DED">
        <w:rPr>
          <w:rFonts w:ascii="Candara" w:hAnsi="Candara" w:cstheme="majorBidi"/>
          <w:sz w:val="20"/>
          <w:szCs w:val="20"/>
        </w:rPr>
        <w:t>ehuda because</w:t>
      </w:r>
      <w:r w:rsidR="0062403A" w:rsidRPr="00C95DED">
        <w:rPr>
          <w:rStyle w:val="FootnoteReference"/>
          <w:rFonts w:ascii="Candara" w:hAnsi="Candara" w:cstheme="majorBidi"/>
          <w:sz w:val="20"/>
          <w:szCs w:val="20"/>
        </w:rPr>
        <w:footnoteReference w:id="14"/>
      </w:r>
      <w:r w:rsidR="00632FA7" w:rsidRPr="00C95DED">
        <w:rPr>
          <w:rFonts w:ascii="Candara" w:hAnsi="Candara" w:cstheme="majorBidi"/>
          <w:sz w:val="20"/>
          <w:szCs w:val="20"/>
          <w:rtl/>
          <w:lang w:bidi="he-IL"/>
        </w:rPr>
        <w:t>הפעם אודה את ה'</w:t>
      </w:r>
      <w:r w:rsidR="0062403A" w:rsidRPr="00C95DED">
        <w:rPr>
          <w:rFonts w:ascii="Candara" w:hAnsi="Candara" w:cstheme="majorBidi"/>
          <w:sz w:val="20"/>
          <w:szCs w:val="20"/>
          <w:lang w:bidi="he-IL"/>
        </w:rPr>
        <w:t>; gratefully praise Hashem</w:t>
      </w:r>
      <w:r w:rsidR="00632FA7" w:rsidRPr="00C95DED">
        <w:rPr>
          <w:rFonts w:ascii="Candara" w:hAnsi="Candara" w:cstheme="majorBidi"/>
          <w:sz w:val="20"/>
          <w:szCs w:val="20"/>
          <w:lang w:bidi="he-IL"/>
        </w:rPr>
        <w:t>, the words expressed by Yehuda’s mother when he was born</w:t>
      </w:r>
      <w:r w:rsidR="00C8367E" w:rsidRPr="00C95DED">
        <w:rPr>
          <w:rFonts w:ascii="Candara" w:hAnsi="Candara" w:cstheme="majorBidi"/>
          <w:sz w:val="20"/>
          <w:szCs w:val="20"/>
        </w:rPr>
        <w:t xml:space="preserve">. The </w:t>
      </w:r>
      <w:r w:rsidR="00632FA7" w:rsidRPr="00C95DED">
        <w:rPr>
          <w:rFonts w:ascii="Candara" w:hAnsi="Candara" w:cstheme="majorBidi"/>
          <w:sz w:val="20"/>
          <w:szCs w:val="20"/>
        </w:rPr>
        <w:t xml:space="preserve">following </w:t>
      </w:r>
      <w:r w:rsidR="00C8367E" w:rsidRPr="00C95DED">
        <w:rPr>
          <w:rFonts w:ascii="Candara" w:hAnsi="Candara" w:cstheme="majorBidi"/>
          <w:sz w:val="20"/>
          <w:szCs w:val="20"/>
        </w:rPr>
        <w:t>year</w:t>
      </w:r>
      <w:r w:rsidR="00501560">
        <w:rPr>
          <w:rFonts w:ascii="Candara" w:hAnsi="Candara" w:cstheme="majorBidi"/>
          <w:sz w:val="20"/>
          <w:szCs w:val="20"/>
        </w:rPr>
        <w:t>-</w:t>
      </w:r>
      <w:r w:rsidR="00D86061" w:rsidRPr="00C95DED">
        <w:rPr>
          <w:rFonts w:ascii="Candara" w:hAnsi="Candara" w:cstheme="majorBidi"/>
          <w:sz w:val="20"/>
          <w:szCs w:val="20"/>
        </w:rPr>
        <w:t xml:space="preserve"> in 1847</w:t>
      </w:r>
      <w:r w:rsidR="00501560">
        <w:rPr>
          <w:rFonts w:ascii="Candara" w:hAnsi="Candara" w:cstheme="majorBidi"/>
          <w:sz w:val="20"/>
          <w:szCs w:val="20"/>
        </w:rPr>
        <w:t xml:space="preserve">-Yehuda Aryeh, otherwise known as the </w:t>
      </w:r>
      <w:r w:rsidR="00C8367E" w:rsidRPr="00C95DED">
        <w:rPr>
          <w:rFonts w:ascii="Candara" w:hAnsi="Candara" w:cstheme="majorBidi"/>
          <w:sz w:val="20"/>
          <w:szCs w:val="20"/>
        </w:rPr>
        <w:t xml:space="preserve">Sefas Emes </w:t>
      </w:r>
      <w:r w:rsidR="00632FA7" w:rsidRPr="00C95DED">
        <w:rPr>
          <w:rFonts w:ascii="Candara" w:hAnsi="Candara" w:cstheme="majorBidi"/>
          <w:sz w:val="20"/>
          <w:szCs w:val="20"/>
        </w:rPr>
        <w:t>(1847-1905)</w:t>
      </w:r>
      <w:r w:rsidR="00501560">
        <w:rPr>
          <w:rFonts w:ascii="Candara" w:hAnsi="Candara" w:cstheme="majorBidi"/>
          <w:sz w:val="20"/>
          <w:szCs w:val="20"/>
        </w:rPr>
        <w:t>,</w:t>
      </w:r>
      <w:r w:rsidR="00C8367E" w:rsidRPr="00C95DED">
        <w:rPr>
          <w:rFonts w:ascii="Candara" w:hAnsi="Candara" w:cstheme="majorBidi"/>
          <w:sz w:val="20"/>
          <w:szCs w:val="20"/>
        </w:rPr>
        <w:t>was born.</w:t>
      </w:r>
    </w:p>
    <w:p w:rsidR="00A3604E" w:rsidRPr="00C95DED" w:rsidRDefault="00A3604E" w:rsidP="00D86061">
      <w:pPr>
        <w:pStyle w:val="NoSpacing"/>
        <w:ind w:firstLine="720"/>
        <w:jc w:val="both"/>
        <w:rPr>
          <w:rFonts w:ascii="Candara" w:hAnsi="Candara" w:cstheme="majorBidi"/>
          <w:sz w:val="16"/>
          <w:szCs w:val="16"/>
        </w:rPr>
      </w:pPr>
    </w:p>
    <w:p w:rsidR="00CE3DDC" w:rsidRPr="00C95DED" w:rsidRDefault="00A3604E" w:rsidP="00805222">
      <w:pPr>
        <w:pStyle w:val="NoSpacing"/>
        <w:pBdr>
          <w:bottom w:val="dotted" w:sz="24" w:space="1" w:color="auto"/>
        </w:pBdr>
        <w:ind w:firstLine="720"/>
        <w:jc w:val="both"/>
        <w:rPr>
          <w:rFonts w:ascii="Candara" w:hAnsi="Candara" w:cstheme="majorBidi"/>
          <w:sz w:val="20"/>
          <w:szCs w:val="20"/>
        </w:rPr>
      </w:pPr>
      <w:r w:rsidRPr="00C95DED">
        <w:rPr>
          <w:rFonts w:ascii="Candara" w:hAnsi="Candara" w:cstheme="majorBidi"/>
          <w:sz w:val="20"/>
          <w:szCs w:val="20"/>
        </w:rPr>
        <w:t>In this way we can grasp</w:t>
      </w:r>
      <w:r w:rsidR="00111C48" w:rsidRPr="00C95DED">
        <w:rPr>
          <w:rFonts w:ascii="Candara" w:hAnsi="Candara" w:cstheme="majorBidi"/>
          <w:sz w:val="20"/>
          <w:szCs w:val="20"/>
        </w:rPr>
        <w:t xml:space="preserve"> the words in our Parsha</w:t>
      </w:r>
      <w:r w:rsidRPr="00C95DED">
        <w:rPr>
          <w:rFonts w:ascii="Candara" w:hAnsi="Candara" w:cstheme="majorBidi"/>
          <w:sz w:val="20"/>
          <w:szCs w:val="20"/>
          <w:rtl/>
          <w:lang w:bidi="he-IL"/>
        </w:rPr>
        <w:t>נשא את ראש בני גרשון</w:t>
      </w:r>
      <w:r w:rsidRPr="00C95DED">
        <w:rPr>
          <w:rFonts w:ascii="Candara" w:hAnsi="Candara" w:cstheme="majorBidi"/>
          <w:sz w:val="20"/>
          <w:szCs w:val="20"/>
          <w:lang w:bidi="he-IL"/>
        </w:rPr>
        <w:t xml:space="preserve">- </w:t>
      </w:r>
      <w:r w:rsidRPr="00C95DED">
        <w:rPr>
          <w:rFonts w:ascii="Candara" w:hAnsi="Candara" w:cstheme="majorBidi"/>
          <w:sz w:val="20"/>
          <w:szCs w:val="20"/>
        </w:rPr>
        <w:t>lift up those people who feel that they are divorced from Hashem.</w:t>
      </w:r>
      <w:r w:rsidRPr="00C95DED">
        <w:rPr>
          <w:rStyle w:val="FootnoteReference"/>
          <w:rFonts w:ascii="Candara" w:hAnsi="Candara" w:cstheme="majorBidi"/>
          <w:sz w:val="20"/>
          <w:szCs w:val="20"/>
        </w:rPr>
        <w:footnoteReference w:id="15"/>
      </w:r>
      <w:r w:rsidR="00B8282D" w:rsidRPr="00C95DED">
        <w:rPr>
          <w:rFonts w:ascii="Candara" w:hAnsi="Candara" w:cstheme="majorBidi"/>
          <w:sz w:val="20"/>
          <w:szCs w:val="20"/>
        </w:rPr>
        <w:t xml:space="preserve">We see an example of this by </w:t>
      </w:r>
      <w:r w:rsidR="007427AA" w:rsidRPr="00C95DED">
        <w:rPr>
          <w:rFonts w:ascii="Candara" w:hAnsi="Candara" w:cstheme="majorBidi"/>
          <w:sz w:val="20"/>
          <w:szCs w:val="20"/>
        </w:rPr>
        <w:t xml:space="preserve">Kayin </w:t>
      </w:r>
      <w:r w:rsidR="00B8282D" w:rsidRPr="00C95DED">
        <w:rPr>
          <w:rFonts w:ascii="Candara" w:hAnsi="Candara" w:cstheme="majorBidi"/>
          <w:sz w:val="20"/>
          <w:szCs w:val="20"/>
        </w:rPr>
        <w:t xml:space="preserve">who </w:t>
      </w:r>
      <w:r w:rsidR="007427AA" w:rsidRPr="00C95DED">
        <w:rPr>
          <w:rFonts w:ascii="Candara" w:hAnsi="Candara" w:cstheme="majorBidi"/>
          <w:sz w:val="20"/>
          <w:szCs w:val="20"/>
        </w:rPr>
        <w:t xml:space="preserve">was told </w:t>
      </w:r>
      <w:r w:rsidR="007427AA" w:rsidRPr="00C95DED">
        <w:rPr>
          <w:rFonts w:ascii="Candara" w:hAnsi="Candara" w:cstheme="majorBidi"/>
          <w:sz w:val="20"/>
          <w:szCs w:val="20"/>
          <w:rtl/>
          <w:lang w:bidi="he-IL"/>
        </w:rPr>
        <w:t>...למה נפלו פניך הלא אם תיטיב שאת</w:t>
      </w:r>
      <w:r w:rsidR="00C958CF" w:rsidRPr="00C95DED">
        <w:rPr>
          <w:rFonts w:ascii="Candara" w:hAnsi="Candara" w:cstheme="majorBidi"/>
          <w:sz w:val="20"/>
          <w:szCs w:val="20"/>
          <w:lang w:bidi="he-IL"/>
        </w:rPr>
        <w:t>; why are you down, if you improve yourself you will be forgiven</w:t>
      </w:r>
      <w:r w:rsidR="007427AA" w:rsidRPr="00C95DED">
        <w:rPr>
          <w:rFonts w:ascii="Candara" w:hAnsi="Candara" w:cstheme="majorBidi"/>
          <w:sz w:val="20"/>
          <w:szCs w:val="20"/>
          <w:lang w:bidi="he-IL"/>
        </w:rPr>
        <w:t>.</w:t>
      </w:r>
      <w:r w:rsidR="007427AA" w:rsidRPr="00C95DED">
        <w:rPr>
          <w:rStyle w:val="FootnoteReference"/>
          <w:rFonts w:ascii="Candara" w:hAnsi="Candara" w:cstheme="majorBidi"/>
          <w:sz w:val="20"/>
          <w:szCs w:val="20"/>
          <w:lang w:bidi="he-IL"/>
        </w:rPr>
        <w:footnoteReference w:id="16"/>
      </w:r>
      <w:r w:rsidR="00F91DB8" w:rsidRPr="00C95DED">
        <w:rPr>
          <w:rFonts w:ascii="Candara" w:hAnsi="Candara" w:cstheme="majorBidi"/>
          <w:sz w:val="20"/>
          <w:szCs w:val="20"/>
        </w:rPr>
        <w:t>In a day and age w</w:t>
      </w:r>
      <w:r w:rsidR="00805222">
        <w:rPr>
          <w:rFonts w:ascii="Candara" w:hAnsi="Candara" w:cstheme="majorBidi"/>
          <w:sz w:val="20"/>
          <w:szCs w:val="20"/>
        </w:rPr>
        <w:t>h</w:t>
      </w:r>
      <w:r w:rsidR="00F91DB8" w:rsidRPr="00C95DED">
        <w:rPr>
          <w:rFonts w:ascii="Candara" w:hAnsi="Candara" w:cstheme="majorBidi"/>
          <w:sz w:val="20"/>
          <w:szCs w:val="20"/>
        </w:rPr>
        <w:t xml:space="preserve">ere so many </w:t>
      </w:r>
      <w:r w:rsidR="00805222">
        <w:rPr>
          <w:rFonts w:ascii="Candara" w:hAnsi="Candara" w:cstheme="majorBidi"/>
          <w:sz w:val="20"/>
          <w:szCs w:val="20"/>
        </w:rPr>
        <w:t xml:space="preserve">feel </w:t>
      </w:r>
      <w:r w:rsidR="00F91DB8" w:rsidRPr="00C95DED">
        <w:rPr>
          <w:rFonts w:ascii="Candara" w:hAnsi="Candara" w:cstheme="majorBidi"/>
          <w:sz w:val="20"/>
          <w:szCs w:val="20"/>
        </w:rPr>
        <w:t>dejected it is relatively easy to fulfill this.</w:t>
      </w:r>
      <w:r w:rsidR="00635963" w:rsidRPr="00C95DED">
        <w:rPr>
          <w:rFonts w:ascii="Candara" w:hAnsi="Candara" w:cstheme="majorBidi"/>
          <w:sz w:val="20"/>
          <w:szCs w:val="20"/>
        </w:rPr>
        <w:t xml:space="preserve"> Giving someone a word of encouragement or some advice can go a long way.</w:t>
      </w:r>
      <w:r w:rsidR="00635963" w:rsidRPr="00C95DED">
        <w:rPr>
          <w:rStyle w:val="FootnoteReference"/>
          <w:rFonts w:ascii="Candara" w:hAnsi="Candara" w:cstheme="majorBidi"/>
          <w:sz w:val="20"/>
          <w:szCs w:val="20"/>
        </w:rPr>
        <w:footnoteReference w:id="17"/>
      </w:r>
      <w:r w:rsidR="00F91DB8" w:rsidRPr="00C95DED">
        <w:rPr>
          <w:rFonts w:ascii="Candara" w:hAnsi="Candara" w:cstheme="majorBidi"/>
          <w:sz w:val="20"/>
          <w:szCs w:val="20"/>
        </w:rPr>
        <w:t xml:space="preserve"> Even to ourselves we can fulfill this as there are many times when we feel down as well. </w:t>
      </w:r>
    </w:p>
    <w:p w:rsidR="00111C48" w:rsidRPr="00C95DED" w:rsidRDefault="00322D39" w:rsidP="00111C48">
      <w:pPr>
        <w:pStyle w:val="NoSpacing"/>
        <w:ind w:firstLine="720"/>
        <w:jc w:val="both"/>
        <w:rPr>
          <w:rFonts w:ascii="Candara" w:hAnsi="Candara" w:cstheme="majorBidi"/>
          <w:sz w:val="20"/>
          <w:szCs w:val="20"/>
          <w:u w:val="thick"/>
        </w:rPr>
      </w:pPr>
      <w:r w:rsidRPr="00C95DED">
        <w:rPr>
          <w:rFonts w:ascii="Candara" w:hAnsi="Candara" w:cstheme="majorBidi"/>
          <w:sz w:val="20"/>
          <w:szCs w:val="20"/>
        </w:rPr>
        <w:tab/>
      </w:r>
      <w:r w:rsidR="00111C48" w:rsidRPr="00C95DED">
        <w:rPr>
          <w:rFonts w:ascii="Candara" w:hAnsi="Candara" w:cstheme="majorBidi"/>
          <w:sz w:val="20"/>
          <w:szCs w:val="20"/>
          <w:u w:val="thick"/>
        </w:rPr>
        <w:t>Loving the Torah</w:t>
      </w:r>
    </w:p>
    <w:p w:rsidR="00427945" w:rsidRPr="00C95DED" w:rsidRDefault="00111C48" w:rsidP="00D77822">
      <w:pPr>
        <w:pStyle w:val="NoSpacing"/>
        <w:ind w:firstLine="720"/>
        <w:jc w:val="both"/>
        <w:rPr>
          <w:rFonts w:ascii="Candara" w:hAnsi="Candara" w:cstheme="majorBidi"/>
          <w:sz w:val="16"/>
          <w:szCs w:val="16"/>
        </w:rPr>
      </w:pPr>
      <w:r w:rsidRPr="00C95DED">
        <w:rPr>
          <w:rFonts w:ascii="Candara" w:hAnsi="Candara" w:cstheme="majorBidi"/>
          <w:sz w:val="20"/>
          <w:szCs w:val="20"/>
        </w:rPr>
        <w:t xml:space="preserve">We know that one of Yisro’s names was </w:t>
      </w:r>
      <w:r w:rsidRPr="00C95DED">
        <w:rPr>
          <w:rFonts w:ascii="Candara" w:hAnsi="Candara" w:cstheme="majorBidi"/>
          <w:sz w:val="20"/>
          <w:szCs w:val="20"/>
          <w:rtl/>
          <w:lang w:bidi="he-IL"/>
        </w:rPr>
        <w:t>חובב</w:t>
      </w:r>
      <w:r w:rsidRPr="00C95DED">
        <w:rPr>
          <w:rFonts w:ascii="Candara" w:hAnsi="Candara" w:cstheme="majorBidi"/>
          <w:sz w:val="20"/>
          <w:szCs w:val="20"/>
          <w:lang w:bidi="he-IL"/>
        </w:rPr>
        <w:t xml:space="preserve"> since </w:t>
      </w:r>
      <w:r w:rsidRPr="00C95DED">
        <w:rPr>
          <w:rFonts w:ascii="Candara" w:hAnsi="Candara" w:cstheme="majorBidi"/>
          <w:sz w:val="20"/>
          <w:szCs w:val="20"/>
          <w:rtl/>
          <w:lang w:bidi="he-IL"/>
        </w:rPr>
        <w:t>שחבב את התורה</w:t>
      </w:r>
      <w:r w:rsidRPr="00C95DED">
        <w:rPr>
          <w:rFonts w:ascii="Candara" w:hAnsi="Candara" w:cstheme="majorBidi"/>
          <w:sz w:val="20"/>
          <w:szCs w:val="20"/>
          <w:lang w:bidi="he-IL"/>
        </w:rPr>
        <w:t>; because he loved the Torah</w:t>
      </w:r>
      <w:r w:rsidRPr="00C95DED">
        <w:rPr>
          <w:rFonts w:ascii="Candara" w:hAnsi="Candara" w:cstheme="majorBidi"/>
          <w:sz w:val="20"/>
          <w:szCs w:val="20"/>
        </w:rPr>
        <w:t>.</w:t>
      </w:r>
      <w:r w:rsidRPr="00C95DED">
        <w:rPr>
          <w:rStyle w:val="FootnoteReference"/>
          <w:rFonts w:ascii="Candara" w:hAnsi="Candara" w:cstheme="majorBidi"/>
          <w:sz w:val="20"/>
          <w:szCs w:val="20"/>
        </w:rPr>
        <w:footnoteReference w:id="18"/>
      </w:r>
      <w:r w:rsidRPr="00C95DED">
        <w:rPr>
          <w:rFonts w:ascii="Candara" w:hAnsi="Candara" w:cstheme="majorBidi"/>
          <w:sz w:val="20"/>
          <w:szCs w:val="20"/>
        </w:rPr>
        <w:t xml:space="preserve"> Many others also loved the Torah, so why is this unique name given only to Yisro? </w:t>
      </w:r>
    </w:p>
    <w:p w:rsidR="00111C48" w:rsidRPr="00C95DED" w:rsidRDefault="00111C48" w:rsidP="00A035E7">
      <w:pPr>
        <w:pStyle w:val="NoSpacing"/>
        <w:ind w:firstLine="720"/>
        <w:jc w:val="both"/>
        <w:rPr>
          <w:rFonts w:ascii="Candara" w:hAnsi="Candara" w:cstheme="majorBidi"/>
          <w:sz w:val="16"/>
          <w:szCs w:val="16"/>
        </w:rPr>
      </w:pPr>
      <w:r w:rsidRPr="00C95DED">
        <w:rPr>
          <w:rFonts w:ascii="Candara" w:hAnsi="Candara" w:cstheme="majorBidi"/>
          <w:sz w:val="20"/>
          <w:szCs w:val="20"/>
        </w:rPr>
        <w:lastRenderedPageBreak/>
        <w:t xml:space="preserve">The traits we have are neutral and based on how we channel it, is how it is. This is known as </w:t>
      </w:r>
      <w:r w:rsidRPr="00C95DED">
        <w:rPr>
          <w:rFonts w:ascii="Candara" w:hAnsi="Candara" w:cstheme="majorBidi"/>
          <w:sz w:val="20"/>
          <w:szCs w:val="20"/>
          <w:rtl/>
          <w:lang w:bidi="he-IL"/>
        </w:rPr>
        <w:t>זה לעמת זה</w:t>
      </w:r>
      <w:r w:rsidRPr="00C95DED">
        <w:rPr>
          <w:rFonts w:ascii="Candara" w:hAnsi="Candara" w:cstheme="majorBidi"/>
          <w:sz w:val="20"/>
          <w:szCs w:val="20"/>
        </w:rPr>
        <w:t>.</w:t>
      </w:r>
      <w:r w:rsidRPr="00C95DED">
        <w:rPr>
          <w:rStyle w:val="FootnoteReference"/>
          <w:rFonts w:ascii="Candara" w:hAnsi="Candara" w:cstheme="majorBidi"/>
          <w:sz w:val="20"/>
          <w:szCs w:val="20"/>
        </w:rPr>
        <w:footnoteReference w:id="19"/>
      </w:r>
      <w:r w:rsidRPr="00C95DED">
        <w:rPr>
          <w:rFonts w:ascii="Candara" w:hAnsi="Candara" w:cstheme="majorBidi"/>
          <w:sz w:val="20"/>
          <w:szCs w:val="20"/>
        </w:rPr>
        <w:t xml:space="preserve"> Based on this, we can grasp why the </w:t>
      </w:r>
      <w:r w:rsidR="00A035E7" w:rsidRPr="00C95DED">
        <w:rPr>
          <w:rFonts w:ascii="Candara" w:hAnsi="Candara" w:cstheme="majorBidi"/>
          <w:sz w:val="20"/>
          <w:szCs w:val="20"/>
        </w:rPr>
        <w:t>greater a person is</w:t>
      </w:r>
      <w:r w:rsidRPr="00C95DED">
        <w:rPr>
          <w:rFonts w:ascii="Candara" w:hAnsi="Candara" w:cstheme="majorBidi"/>
          <w:sz w:val="20"/>
          <w:szCs w:val="20"/>
        </w:rPr>
        <w:t xml:space="preserve">, the bigger his Yetzer Hara- </w:t>
      </w:r>
      <w:r w:rsidRPr="00C95DED">
        <w:rPr>
          <w:rFonts w:ascii="Candara" w:hAnsi="Candara" w:cstheme="majorBidi"/>
          <w:sz w:val="20"/>
          <w:szCs w:val="20"/>
          <w:rtl/>
          <w:lang w:bidi="he-IL"/>
        </w:rPr>
        <w:t xml:space="preserve">כל הגדול מחבירו יצרו גדול </w:t>
      </w:r>
      <w:r w:rsidR="00A035E7" w:rsidRPr="00C95DED">
        <w:rPr>
          <w:rFonts w:ascii="Candara" w:hAnsi="Candara" w:cstheme="majorBidi"/>
          <w:sz w:val="20"/>
          <w:szCs w:val="20"/>
          <w:rtl/>
          <w:lang w:bidi="he-IL"/>
        </w:rPr>
        <w:t>הימ</w:t>
      </w:r>
      <w:r w:rsidRPr="00C95DED">
        <w:rPr>
          <w:rFonts w:ascii="Candara" w:hAnsi="Candara" w:cstheme="majorBidi"/>
          <w:sz w:val="20"/>
          <w:szCs w:val="20"/>
          <w:rtl/>
          <w:lang w:bidi="he-IL"/>
        </w:rPr>
        <w:t>נו</w:t>
      </w:r>
      <w:r w:rsidRPr="00C95DED">
        <w:rPr>
          <w:rFonts w:ascii="Candara" w:hAnsi="Candara" w:cstheme="majorBidi"/>
          <w:sz w:val="20"/>
          <w:szCs w:val="20"/>
        </w:rPr>
        <w:t>.</w:t>
      </w:r>
      <w:r w:rsidRPr="00C95DED">
        <w:rPr>
          <w:rStyle w:val="FootnoteReference"/>
          <w:rFonts w:ascii="Candara" w:hAnsi="Candara" w:cstheme="majorBidi"/>
          <w:sz w:val="20"/>
          <w:szCs w:val="20"/>
        </w:rPr>
        <w:footnoteReference w:id="20"/>
      </w:r>
    </w:p>
    <w:p w:rsidR="00111C48" w:rsidRPr="00C95DED" w:rsidRDefault="00111C48" w:rsidP="00111C48">
      <w:pPr>
        <w:pStyle w:val="NoSpacing"/>
        <w:ind w:firstLine="720"/>
        <w:jc w:val="both"/>
        <w:rPr>
          <w:rFonts w:ascii="Candara" w:hAnsi="Candara" w:cstheme="majorBidi"/>
          <w:sz w:val="16"/>
          <w:szCs w:val="16"/>
        </w:rPr>
      </w:pPr>
    </w:p>
    <w:p w:rsidR="00111C48" w:rsidRPr="00C95DED" w:rsidRDefault="00111C48" w:rsidP="00F423F6">
      <w:pPr>
        <w:pStyle w:val="NoSpacing"/>
        <w:pBdr>
          <w:bottom w:val="dotted" w:sz="24" w:space="1" w:color="auto"/>
        </w:pBdr>
        <w:ind w:firstLine="720"/>
        <w:jc w:val="both"/>
        <w:rPr>
          <w:rFonts w:ascii="Candara" w:hAnsi="Candara" w:cstheme="majorBidi"/>
          <w:sz w:val="16"/>
          <w:szCs w:val="16"/>
        </w:rPr>
      </w:pPr>
      <w:r w:rsidRPr="00C95DED">
        <w:rPr>
          <w:rFonts w:ascii="Candara" w:hAnsi="Candara" w:cstheme="majorBidi"/>
          <w:sz w:val="20"/>
          <w:szCs w:val="20"/>
        </w:rPr>
        <w:t>Yisro worshipped every Avoda Zara.</w:t>
      </w:r>
      <w:r w:rsidRPr="00C95DED">
        <w:rPr>
          <w:rStyle w:val="FootnoteReference"/>
          <w:rFonts w:ascii="Candara" w:hAnsi="Candara" w:cstheme="majorBidi"/>
          <w:sz w:val="20"/>
          <w:szCs w:val="20"/>
        </w:rPr>
        <w:footnoteReference w:id="21"/>
      </w:r>
      <w:r w:rsidRPr="00C95DED">
        <w:rPr>
          <w:rFonts w:ascii="Candara" w:hAnsi="Candara" w:cstheme="majorBidi"/>
          <w:sz w:val="20"/>
          <w:szCs w:val="20"/>
        </w:rPr>
        <w:t xml:space="preserve"> Consequently, he was </w:t>
      </w:r>
      <w:r w:rsidR="00177CFD">
        <w:rPr>
          <w:rFonts w:ascii="Candara" w:hAnsi="Candara" w:cstheme="majorBidi"/>
          <w:sz w:val="20"/>
          <w:szCs w:val="20"/>
        </w:rPr>
        <w:t>immersed in impurity to the extreme</w:t>
      </w:r>
      <w:r w:rsidRPr="00C95DED">
        <w:rPr>
          <w:rFonts w:ascii="Candara" w:hAnsi="Candara" w:cstheme="majorBidi"/>
          <w:sz w:val="20"/>
          <w:szCs w:val="20"/>
        </w:rPr>
        <w:t xml:space="preserve">. So, when he became Jewish and experienced the Torah, he loved it with such an intensity that </w:t>
      </w:r>
      <w:r w:rsidR="00A07141" w:rsidRPr="00C95DED">
        <w:rPr>
          <w:rFonts w:ascii="Candara" w:hAnsi="Candara" w:cstheme="majorBidi"/>
          <w:sz w:val="20"/>
          <w:szCs w:val="20"/>
        </w:rPr>
        <w:t>couldn’t</w:t>
      </w:r>
      <w:r w:rsidR="00E63B28">
        <w:rPr>
          <w:rFonts w:ascii="Candara" w:hAnsi="Candara" w:cstheme="majorBidi"/>
          <w:sz w:val="20"/>
          <w:szCs w:val="20"/>
        </w:rPr>
        <w:t xml:space="preserve"> be matched by</w:t>
      </w:r>
      <w:r w:rsidRPr="00C95DED">
        <w:rPr>
          <w:rFonts w:ascii="Candara" w:hAnsi="Candara" w:cstheme="majorBidi"/>
          <w:sz w:val="20"/>
          <w:szCs w:val="20"/>
        </w:rPr>
        <w:t xml:space="preserve"> anyone else (on a certain level).</w:t>
      </w:r>
      <w:r w:rsidRPr="00C95DED">
        <w:rPr>
          <w:rStyle w:val="FootnoteReference"/>
          <w:rFonts w:ascii="Candara" w:hAnsi="Candara" w:cstheme="majorBidi"/>
          <w:sz w:val="20"/>
          <w:szCs w:val="20"/>
        </w:rPr>
        <w:footnoteReference w:id="22"/>
      </w:r>
      <w:r w:rsidRPr="00C95DED">
        <w:rPr>
          <w:rFonts w:ascii="Candara" w:hAnsi="Candara" w:cstheme="majorBidi"/>
          <w:sz w:val="20"/>
          <w:szCs w:val="20"/>
        </w:rPr>
        <w:t xml:space="preserve"> Is it any coincidence that Matan Torah</w:t>
      </w:r>
      <w:r w:rsidR="00F423F6">
        <w:rPr>
          <w:rFonts w:ascii="Candara" w:hAnsi="Candara" w:cstheme="majorBidi"/>
          <w:sz w:val="20"/>
          <w:szCs w:val="20"/>
        </w:rPr>
        <w:t xml:space="preserve"> is in </w:t>
      </w:r>
      <w:r w:rsidR="00F423F6" w:rsidRPr="00C95DED">
        <w:rPr>
          <w:rFonts w:ascii="Candara" w:hAnsi="Candara" w:cstheme="majorBidi"/>
          <w:sz w:val="20"/>
          <w:szCs w:val="20"/>
        </w:rPr>
        <w:t>Parshas Yisro</w:t>
      </w:r>
      <w:r w:rsidR="00F423F6">
        <w:rPr>
          <w:rFonts w:ascii="Candara" w:hAnsi="Candara" w:cstheme="majorBidi"/>
          <w:sz w:val="20"/>
          <w:szCs w:val="20"/>
        </w:rPr>
        <w:t>, the one who loved the Torah</w:t>
      </w:r>
      <w:r w:rsidRPr="00C95DED">
        <w:rPr>
          <w:rFonts w:ascii="Candara" w:hAnsi="Candara" w:cstheme="majorBidi"/>
          <w:sz w:val="20"/>
          <w:szCs w:val="20"/>
        </w:rPr>
        <w:t>.</w:t>
      </w:r>
      <w:r w:rsidRPr="00C95DED">
        <w:rPr>
          <w:rStyle w:val="FootnoteReference"/>
          <w:rFonts w:ascii="Candara" w:hAnsi="Candara" w:cstheme="majorBidi"/>
          <w:sz w:val="20"/>
          <w:szCs w:val="20"/>
        </w:rPr>
        <w:footnoteReference w:id="23"/>
      </w:r>
    </w:p>
    <w:p w:rsidR="00322D39" w:rsidRPr="004333FE" w:rsidRDefault="00322D39" w:rsidP="00111C48">
      <w:pPr>
        <w:pStyle w:val="NoSpacing"/>
        <w:ind w:left="720" w:firstLine="720"/>
        <w:jc w:val="both"/>
        <w:rPr>
          <w:rFonts w:ascii="Candara" w:hAnsi="Candara" w:cstheme="majorBidi"/>
          <w:sz w:val="18"/>
          <w:szCs w:val="18"/>
          <w:u w:val="thick"/>
        </w:rPr>
      </w:pPr>
      <w:r w:rsidRPr="004333FE">
        <w:rPr>
          <w:rFonts w:ascii="Candara" w:hAnsi="Candara" w:cstheme="majorBidi"/>
          <w:sz w:val="18"/>
          <w:szCs w:val="18"/>
          <w:u w:val="thick"/>
        </w:rPr>
        <w:t>Not just 3 sons</w:t>
      </w:r>
    </w:p>
    <w:p w:rsidR="00012B54" w:rsidRPr="004333FE" w:rsidRDefault="002B238E" w:rsidP="006A0A4E">
      <w:pPr>
        <w:pStyle w:val="NoSpacing"/>
        <w:jc w:val="both"/>
        <w:rPr>
          <w:rFonts w:ascii="Candara" w:hAnsi="Candara" w:cstheme="majorBidi"/>
          <w:sz w:val="18"/>
          <w:szCs w:val="18"/>
        </w:rPr>
      </w:pPr>
      <w:r w:rsidRPr="004333FE">
        <w:rPr>
          <w:rFonts w:ascii="Candara" w:hAnsi="Candara" w:cstheme="majorBidi"/>
          <w:sz w:val="18"/>
          <w:szCs w:val="18"/>
        </w:rPr>
        <w:t>1</w:t>
      </w:r>
      <w:r w:rsidR="007B22B6" w:rsidRPr="004333FE">
        <w:rPr>
          <w:rFonts w:ascii="Candara" w:hAnsi="Candara" w:cstheme="majorBidi"/>
          <w:sz w:val="18"/>
          <w:szCs w:val="18"/>
        </w:rPr>
        <w:t xml:space="preserve">) </w:t>
      </w:r>
      <w:r w:rsidR="00FE1D17" w:rsidRPr="004333FE">
        <w:rPr>
          <w:rFonts w:ascii="Candara" w:hAnsi="Candara" w:cstheme="majorBidi"/>
          <w:sz w:val="18"/>
          <w:szCs w:val="18"/>
        </w:rPr>
        <w:t xml:space="preserve">Analyzing the command to take a census of the 3 sons of Levi- </w:t>
      </w:r>
      <w:r w:rsidR="003C540C" w:rsidRPr="004333FE">
        <w:rPr>
          <w:rFonts w:ascii="Candara" w:hAnsi="Candara" w:cstheme="majorBidi"/>
          <w:sz w:val="18"/>
          <w:szCs w:val="18"/>
          <w:rtl/>
          <w:lang w:bidi="he-IL"/>
        </w:rPr>
        <w:t>גרשון, קהת</w:t>
      </w:r>
      <w:r w:rsidR="00FE1D17" w:rsidRPr="004333FE">
        <w:rPr>
          <w:rFonts w:ascii="Candara" w:hAnsi="Candara" w:cstheme="majorBidi"/>
          <w:sz w:val="18"/>
          <w:szCs w:val="18"/>
        </w:rPr>
        <w:t xml:space="preserve"> and </w:t>
      </w:r>
      <w:r w:rsidR="003C540C" w:rsidRPr="004333FE">
        <w:rPr>
          <w:rFonts w:ascii="Candara" w:hAnsi="Candara" w:cstheme="majorBidi"/>
          <w:sz w:val="18"/>
          <w:szCs w:val="18"/>
          <w:rtl/>
          <w:lang w:bidi="he-IL"/>
        </w:rPr>
        <w:t>מררי</w:t>
      </w:r>
      <w:r w:rsidR="007D41F7" w:rsidRPr="004333FE">
        <w:rPr>
          <w:rFonts w:ascii="Candara" w:hAnsi="Candara" w:cstheme="majorBidi"/>
          <w:sz w:val="18"/>
          <w:szCs w:val="18"/>
        </w:rPr>
        <w:t>- we notice there are</w:t>
      </w:r>
      <w:r w:rsidR="00FE1D17" w:rsidRPr="004333FE">
        <w:rPr>
          <w:rFonts w:ascii="Candara" w:hAnsi="Candara" w:cstheme="majorBidi"/>
          <w:sz w:val="18"/>
          <w:szCs w:val="18"/>
        </w:rPr>
        <w:t xml:space="preserve"> discrepancies. </w:t>
      </w:r>
      <w:r w:rsidR="00FF4E8E" w:rsidRPr="004333FE">
        <w:rPr>
          <w:rFonts w:ascii="Candara" w:hAnsi="Candara" w:cstheme="majorBidi"/>
          <w:sz w:val="18"/>
          <w:szCs w:val="18"/>
        </w:rPr>
        <w:t xml:space="preserve">Hashem tells Moshe to take a census of Gershon as well- </w:t>
      </w:r>
      <w:r w:rsidR="00FF4E8E" w:rsidRPr="004333FE">
        <w:rPr>
          <w:rFonts w:ascii="Candara" w:hAnsi="Candara" w:cstheme="majorBidi"/>
          <w:sz w:val="18"/>
          <w:szCs w:val="18"/>
          <w:rtl/>
          <w:lang w:bidi="he-IL"/>
        </w:rPr>
        <w:t>גם הם</w:t>
      </w:r>
      <w:r w:rsidR="00FF4E8E" w:rsidRPr="004333FE">
        <w:rPr>
          <w:rFonts w:ascii="Candara" w:hAnsi="Candara" w:cstheme="majorBidi"/>
          <w:sz w:val="18"/>
          <w:szCs w:val="18"/>
        </w:rPr>
        <w:t xml:space="preserve">. </w:t>
      </w:r>
      <w:r w:rsidR="007B22B6" w:rsidRPr="004333FE">
        <w:rPr>
          <w:rFonts w:ascii="Candara" w:hAnsi="Candara" w:cstheme="majorBidi"/>
          <w:sz w:val="18"/>
          <w:szCs w:val="18"/>
        </w:rPr>
        <w:t>The C</w:t>
      </w:r>
      <w:r w:rsidR="0008699F" w:rsidRPr="004333FE">
        <w:rPr>
          <w:rFonts w:ascii="Candara" w:hAnsi="Candara" w:cstheme="majorBidi"/>
          <w:sz w:val="18"/>
          <w:szCs w:val="18"/>
        </w:rPr>
        <w:t xml:space="preserve">hasam </w:t>
      </w:r>
      <w:r w:rsidR="007B22B6" w:rsidRPr="004333FE">
        <w:rPr>
          <w:rFonts w:ascii="Candara" w:hAnsi="Candara" w:cstheme="majorBidi"/>
          <w:sz w:val="18"/>
          <w:szCs w:val="18"/>
        </w:rPr>
        <w:t>S</w:t>
      </w:r>
      <w:r w:rsidR="0008699F" w:rsidRPr="004333FE">
        <w:rPr>
          <w:rFonts w:ascii="Candara" w:hAnsi="Candara" w:cstheme="majorBidi"/>
          <w:sz w:val="18"/>
          <w:szCs w:val="18"/>
        </w:rPr>
        <w:t>ofer</w:t>
      </w:r>
      <w:r w:rsidR="007B22B6" w:rsidRPr="004333FE">
        <w:rPr>
          <w:rStyle w:val="FootnoteReference"/>
          <w:rFonts w:ascii="Candara" w:hAnsi="Candara" w:cstheme="majorBidi"/>
          <w:sz w:val="18"/>
          <w:szCs w:val="18"/>
        </w:rPr>
        <w:footnoteReference w:id="24"/>
      </w:r>
      <w:r w:rsidR="00FF4E8E" w:rsidRPr="004333FE">
        <w:rPr>
          <w:rFonts w:ascii="Candara" w:hAnsi="Candara" w:cstheme="majorBidi"/>
          <w:sz w:val="18"/>
          <w:szCs w:val="18"/>
        </w:rPr>
        <w:t xml:space="preserve">is bothered why these words were necessary? </w:t>
      </w:r>
    </w:p>
    <w:p w:rsidR="003C7F99" w:rsidRPr="004333FE" w:rsidRDefault="002B238E" w:rsidP="003C540C">
      <w:pPr>
        <w:pStyle w:val="NoSpacing"/>
        <w:jc w:val="both"/>
        <w:rPr>
          <w:rFonts w:ascii="Candara" w:hAnsi="Candara" w:cstheme="majorBidi"/>
          <w:sz w:val="18"/>
          <w:szCs w:val="18"/>
        </w:rPr>
      </w:pPr>
      <w:r w:rsidRPr="004333FE">
        <w:rPr>
          <w:rFonts w:ascii="Candara" w:hAnsi="Candara" w:cstheme="majorBidi"/>
          <w:sz w:val="18"/>
          <w:szCs w:val="18"/>
        </w:rPr>
        <w:t xml:space="preserve">2) </w:t>
      </w:r>
      <w:r w:rsidR="00FF4E8E" w:rsidRPr="004333FE">
        <w:rPr>
          <w:rFonts w:ascii="Candara" w:hAnsi="Candara" w:cstheme="majorBidi"/>
          <w:sz w:val="18"/>
          <w:szCs w:val="18"/>
        </w:rPr>
        <w:t>In regar</w:t>
      </w:r>
      <w:r w:rsidR="00FE1D17" w:rsidRPr="004333FE">
        <w:rPr>
          <w:rFonts w:ascii="Candara" w:hAnsi="Candara" w:cstheme="majorBidi"/>
          <w:sz w:val="18"/>
          <w:szCs w:val="18"/>
        </w:rPr>
        <w:t xml:space="preserve">d to </w:t>
      </w:r>
      <w:r w:rsidR="003C540C" w:rsidRPr="004333FE">
        <w:rPr>
          <w:rFonts w:ascii="Candara" w:hAnsi="Candara" w:cstheme="majorBidi"/>
          <w:sz w:val="18"/>
          <w:szCs w:val="18"/>
          <w:rtl/>
          <w:lang w:bidi="he-IL"/>
        </w:rPr>
        <w:t>גרשון</w:t>
      </w:r>
      <w:r w:rsidR="003C540C" w:rsidRPr="004333FE">
        <w:rPr>
          <w:rFonts w:ascii="Candara" w:hAnsi="Candara" w:cstheme="majorBidi"/>
          <w:sz w:val="18"/>
          <w:szCs w:val="18"/>
          <w:lang w:bidi="he-IL"/>
        </w:rPr>
        <w:t xml:space="preserve"> and </w:t>
      </w:r>
      <w:r w:rsidR="003C540C" w:rsidRPr="004333FE">
        <w:rPr>
          <w:rFonts w:ascii="Candara" w:hAnsi="Candara" w:cstheme="majorBidi"/>
          <w:sz w:val="18"/>
          <w:szCs w:val="18"/>
          <w:rtl/>
          <w:lang w:bidi="he-IL"/>
        </w:rPr>
        <w:t>קהת</w:t>
      </w:r>
      <w:r w:rsidR="003C540C" w:rsidRPr="004333FE">
        <w:rPr>
          <w:rFonts w:ascii="Candara" w:hAnsi="Candara" w:cstheme="majorBidi"/>
          <w:sz w:val="18"/>
          <w:szCs w:val="18"/>
          <w:lang w:bidi="he-IL"/>
        </w:rPr>
        <w:t xml:space="preserve">, </w:t>
      </w:r>
      <w:r w:rsidR="00FE1D17" w:rsidRPr="004333FE">
        <w:rPr>
          <w:rFonts w:ascii="Candara" w:hAnsi="Candara" w:cstheme="majorBidi"/>
          <w:sz w:val="18"/>
          <w:szCs w:val="18"/>
        </w:rPr>
        <w:t>the term</w:t>
      </w:r>
      <w:r w:rsidR="00FF4E8E" w:rsidRPr="004333FE">
        <w:rPr>
          <w:rFonts w:ascii="Candara" w:hAnsi="Candara" w:cstheme="majorBidi"/>
          <w:sz w:val="18"/>
          <w:szCs w:val="18"/>
          <w:rtl/>
          <w:lang w:bidi="he-IL"/>
        </w:rPr>
        <w:t xml:space="preserve">נשא את ראש </w:t>
      </w:r>
      <w:r w:rsidR="009570DF" w:rsidRPr="004333FE">
        <w:rPr>
          <w:rFonts w:ascii="Candara" w:hAnsi="Candara" w:cstheme="majorBidi"/>
          <w:sz w:val="18"/>
          <w:szCs w:val="18"/>
          <w:lang w:bidi="he-IL"/>
        </w:rPr>
        <w:t xml:space="preserve">is used, </w:t>
      </w:r>
      <w:r w:rsidR="003C540C" w:rsidRPr="004333FE">
        <w:rPr>
          <w:rFonts w:ascii="Candara" w:hAnsi="Candara" w:cstheme="majorBidi"/>
          <w:sz w:val="18"/>
          <w:szCs w:val="18"/>
          <w:lang w:bidi="he-IL"/>
        </w:rPr>
        <w:t xml:space="preserve">in contrast to </w:t>
      </w:r>
      <w:r w:rsidR="003C540C" w:rsidRPr="004333FE">
        <w:rPr>
          <w:rFonts w:ascii="Candara" w:hAnsi="Candara" w:cstheme="majorBidi"/>
          <w:sz w:val="18"/>
          <w:szCs w:val="18"/>
          <w:rtl/>
          <w:lang w:bidi="he-IL"/>
        </w:rPr>
        <w:t>מררי</w:t>
      </w:r>
      <w:r w:rsidR="00FF4E8E" w:rsidRPr="004333FE">
        <w:rPr>
          <w:rFonts w:ascii="Candara" w:hAnsi="Candara" w:cstheme="majorBidi"/>
          <w:sz w:val="18"/>
          <w:szCs w:val="18"/>
          <w:lang w:bidi="he-IL"/>
        </w:rPr>
        <w:t>.</w:t>
      </w:r>
      <w:r w:rsidR="00FF4E8E" w:rsidRPr="004333FE">
        <w:rPr>
          <w:rStyle w:val="FootnoteReference"/>
          <w:rFonts w:ascii="Candara" w:hAnsi="Candara" w:cstheme="majorBidi"/>
          <w:sz w:val="18"/>
          <w:szCs w:val="18"/>
        </w:rPr>
        <w:footnoteReference w:id="25"/>
      </w:r>
      <w:r w:rsidR="00FF4E8E" w:rsidRPr="004333FE">
        <w:rPr>
          <w:rFonts w:ascii="Candara" w:hAnsi="Candara" w:cstheme="majorBidi"/>
          <w:sz w:val="18"/>
          <w:szCs w:val="18"/>
          <w:lang w:bidi="he-IL"/>
        </w:rPr>
        <w:t xml:space="preserve"> Why is </w:t>
      </w:r>
      <w:r w:rsidR="003C540C" w:rsidRPr="004333FE">
        <w:rPr>
          <w:rFonts w:ascii="Candara" w:hAnsi="Candara" w:cstheme="majorBidi"/>
          <w:sz w:val="18"/>
          <w:szCs w:val="18"/>
          <w:rtl/>
          <w:lang w:bidi="he-IL"/>
        </w:rPr>
        <w:t>מררי</w:t>
      </w:r>
      <w:r w:rsidR="00FF4E8E" w:rsidRPr="004333FE">
        <w:rPr>
          <w:rFonts w:ascii="Candara" w:hAnsi="Candara" w:cstheme="majorBidi"/>
          <w:sz w:val="18"/>
          <w:szCs w:val="18"/>
          <w:lang w:bidi="he-IL"/>
        </w:rPr>
        <w:t>different?</w:t>
      </w:r>
    </w:p>
    <w:p w:rsidR="00012B54" w:rsidRPr="00C95DED" w:rsidRDefault="00012B54" w:rsidP="00E96F0A">
      <w:pPr>
        <w:pStyle w:val="NoSpacing"/>
        <w:jc w:val="both"/>
        <w:rPr>
          <w:rFonts w:ascii="Candara" w:hAnsi="Candara" w:cstheme="majorBidi"/>
          <w:sz w:val="16"/>
          <w:szCs w:val="16"/>
        </w:rPr>
      </w:pPr>
    </w:p>
    <w:p w:rsidR="00012B54" w:rsidRPr="004333FE" w:rsidRDefault="00FE1D17" w:rsidP="005713CB">
      <w:pPr>
        <w:pStyle w:val="NoSpacing"/>
        <w:ind w:firstLine="720"/>
        <w:jc w:val="both"/>
        <w:rPr>
          <w:rFonts w:ascii="Candara" w:hAnsi="Candara" w:cstheme="majorBidi"/>
          <w:sz w:val="18"/>
          <w:szCs w:val="18"/>
        </w:rPr>
      </w:pPr>
      <w:r w:rsidRPr="004333FE">
        <w:rPr>
          <w:rFonts w:ascii="Candara" w:hAnsi="Candara" w:cstheme="majorBidi"/>
          <w:sz w:val="18"/>
          <w:szCs w:val="18"/>
        </w:rPr>
        <w:t>T</w:t>
      </w:r>
      <w:r w:rsidR="00012B54" w:rsidRPr="004333FE">
        <w:rPr>
          <w:rFonts w:ascii="Candara" w:hAnsi="Candara" w:cstheme="majorBidi"/>
          <w:sz w:val="18"/>
          <w:szCs w:val="18"/>
        </w:rPr>
        <w:t xml:space="preserve">he 3 sons of </w:t>
      </w:r>
      <w:r w:rsidRPr="004333FE">
        <w:rPr>
          <w:rFonts w:ascii="Candara" w:hAnsi="Candara" w:cstheme="majorBidi"/>
          <w:sz w:val="18"/>
          <w:szCs w:val="18"/>
        </w:rPr>
        <w:t>L</w:t>
      </w:r>
      <w:r w:rsidR="00012B54" w:rsidRPr="004333FE">
        <w:rPr>
          <w:rFonts w:ascii="Candara" w:hAnsi="Candara" w:cstheme="majorBidi"/>
          <w:sz w:val="18"/>
          <w:szCs w:val="18"/>
        </w:rPr>
        <w:t>ev</w:t>
      </w:r>
      <w:r w:rsidRPr="004333FE">
        <w:rPr>
          <w:rFonts w:ascii="Candara" w:hAnsi="Candara" w:cstheme="majorBidi"/>
          <w:sz w:val="18"/>
          <w:szCs w:val="18"/>
        </w:rPr>
        <w:t xml:space="preserve">i </w:t>
      </w:r>
      <w:r w:rsidR="00012B54" w:rsidRPr="004333FE">
        <w:rPr>
          <w:rFonts w:ascii="Candara" w:hAnsi="Candara" w:cstheme="majorBidi"/>
          <w:sz w:val="18"/>
          <w:szCs w:val="18"/>
        </w:rPr>
        <w:t xml:space="preserve">hint to 3 periods of our nation. </w:t>
      </w:r>
      <w:r w:rsidR="004A5A92" w:rsidRPr="004333FE">
        <w:rPr>
          <w:rFonts w:ascii="Candara" w:hAnsi="Candara" w:cstheme="majorBidi"/>
          <w:sz w:val="18"/>
          <w:szCs w:val="18"/>
          <w:rtl/>
          <w:lang w:bidi="he-IL"/>
        </w:rPr>
        <w:t>קהת</w:t>
      </w:r>
      <w:r w:rsidR="008F423B" w:rsidRPr="004333FE">
        <w:rPr>
          <w:rFonts w:ascii="Candara" w:hAnsi="Candara" w:cstheme="majorBidi"/>
          <w:sz w:val="18"/>
          <w:szCs w:val="18"/>
        </w:rPr>
        <w:t xml:space="preserve">alludes </w:t>
      </w:r>
      <w:r w:rsidR="00012B54" w:rsidRPr="004333FE">
        <w:rPr>
          <w:rFonts w:ascii="Candara" w:hAnsi="Candara" w:cstheme="majorBidi"/>
          <w:sz w:val="18"/>
          <w:szCs w:val="18"/>
        </w:rPr>
        <w:t xml:space="preserve">to when </w:t>
      </w:r>
      <w:r w:rsidR="008F423B" w:rsidRPr="004333FE">
        <w:rPr>
          <w:rFonts w:ascii="Candara" w:hAnsi="Candara" w:cstheme="majorBidi"/>
          <w:sz w:val="18"/>
          <w:szCs w:val="18"/>
        </w:rPr>
        <w:t xml:space="preserve">we are in unity on our homeland, as in </w:t>
      </w:r>
      <w:r w:rsidR="008F423B" w:rsidRPr="004333FE">
        <w:rPr>
          <w:rFonts w:ascii="Candara" w:hAnsi="Candara" w:cstheme="majorBidi"/>
          <w:sz w:val="18"/>
          <w:szCs w:val="18"/>
          <w:rtl/>
          <w:lang w:bidi="he-IL"/>
        </w:rPr>
        <w:t>ולו יקהת עמים</w:t>
      </w:r>
      <w:r w:rsidR="008F423B" w:rsidRPr="004333FE">
        <w:rPr>
          <w:rFonts w:ascii="Candara" w:hAnsi="Candara" w:cstheme="majorBidi"/>
          <w:sz w:val="18"/>
          <w:szCs w:val="18"/>
          <w:lang w:bidi="he-IL"/>
        </w:rPr>
        <w:t>.</w:t>
      </w:r>
      <w:r w:rsidR="004A5A92" w:rsidRPr="004333FE">
        <w:rPr>
          <w:rStyle w:val="FootnoteReference"/>
          <w:rFonts w:ascii="Candara" w:hAnsi="Candara" w:cstheme="majorBidi"/>
          <w:sz w:val="18"/>
          <w:szCs w:val="18"/>
          <w:lang w:bidi="he-IL"/>
        </w:rPr>
        <w:footnoteReference w:id="26"/>
      </w:r>
      <w:r w:rsidR="00452658" w:rsidRPr="004333FE">
        <w:rPr>
          <w:rFonts w:ascii="Candara" w:hAnsi="Candara" w:cstheme="majorBidi"/>
          <w:sz w:val="18"/>
          <w:szCs w:val="18"/>
          <w:lang w:bidi="he-IL"/>
        </w:rPr>
        <w:t>The offspring of Kehas are</w:t>
      </w:r>
      <w:r w:rsidR="00452658" w:rsidRPr="004333FE">
        <w:rPr>
          <w:rFonts w:ascii="Candara" w:hAnsi="Candara" w:cstheme="majorBidi"/>
          <w:sz w:val="18"/>
          <w:szCs w:val="18"/>
          <w:rtl/>
          <w:lang w:bidi="he-IL"/>
        </w:rPr>
        <w:t>עמרם, יצהר, חברון ועזיאל</w:t>
      </w:r>
      <w:r w:rsidR="00452658" w:rsidRPr="004333FE">
        <w:rPr>
          <w:rFonts w:ascii="Candara" w:hAnsi="Candara" w:cstheme="majorBidi"/>
          <w:sz w:val="18"/>
          <w:szCs w:val="18"/>
          <w:lang w:bidi="he-IL"/>
        </w:rPr>
        <w:t>.</w:t>
      </w:r>
      <w:r w:rsidR="009C0A74" w:rsidRPr="004333FE">
        <w:rPr>
          <w:rStyle w:val="FootnoteReference"/>
          <w:rFonts w:ascii="Candara" w:hAnsi="Candara" w:cstheme="majorBidi"/>
          <w:sz w:val="18"/>
          <w:szCs w:val="18"/>
        </w:rPr>
        <w:footnoteReference w:id="27"/>
      </w:r>
      <w:r w:rsidR="00452658" w:rsidRPr="004333FE">
        <w:rPr>
          <w:rFonts w:ascii="Candara" w:hAnsi="Candara" w:cstheme="majorBidi"/>
          <w:sz w:val="18"/>
          <w:szCs w:val="18"/>
          <w:lang w:bidi="he-IL"/>
        </w:rPr>
        <w:t xml:space="preserve"> At this time period, </w:t>
      </w:r>
      <w:r w:rsidR="008F423B" w:rsidRPr="004333FE">
        <w:rPr>
          <w:rFonts w:ascii="Candara" w:hAnsi="Candara" w:cstheme="majorBidi"/>
          <w:sz w:val="18"/>
          <w:szCs w:val="18"/>
          <w:lang w:bidi="he-IL"/>
        </w:rPr>
        <w:t>we were at our peak (</w:t>
      </w:r>
      <w:r w:rsidR="00897644" w:rsidRPr="004333FE">
        <w:rPr>
          <w:rFonts w:ascii="Candara" w:hAnsi="Candara" w:cstheme="majorBidi"/>
          <w:sz w:val="18"/>
          <w:szCs w:val="18"/>
          <w:lang w:bidi="he-IL"/>
        </w:rPr>
        <w:t xml:space="preserve">hinted to in </w:t>
      </w:r>
      <w:r w:rsidR="008F423B" w:rsidRPr="004333FE">
        <w:rPr>
          <w:rFonts w:ascii="Candara" w:hAnsi="Candara" w:cstheme="majorBidi"/>
          <w:sz w:val="18"/>
          <w:szCs w:val="18"/>
          <w:rtl/>
          <w:lang w:bidi="he-IL"/>
        </w:rPr>
        <w:t>עמרם</w:t>
      </w:r>
      <w:r w:rsidR="00897644" w:rsidRPr="004333FE">
        <w:rPr>
          <w:rFonts w:ascii="Candara" w:hAnsi="Candara" w:cstheme="majorBidi"/>
          <w:sz w:val="18"/>
          <w:szCs w:val="18"/>
          <w:lang w:bidi="he-IL"/>
        </w:rPr>
        <w:t xml:space="preserve">as it is </w:t>
      </w:r>
      <w:r w:rsidR="008F423B" w:rsidRPr="004333FE">
        <w:rPr>
          <w:rFonts w:ascii="Candara" w:hAnsi="Candara" w:cstheme="majorBidi"/>
          <w:sz w:val="18"/>
          <w:szCs w:val="18"/>
          <w:lang w:bidi="he-IL"/>
        </w:rPr>
        <w:t xml:space="preserve">a contraction of </w:t>
      </w:r>
      <w:r w:rsidR="008F423B" w:rsidRPr="004333FE">
        <w:rPr>
          <w:rFonts w:ascii="Candara" w:hAnsi="Candara" w:cstheme="majorBidi"/>
          <w:sz w:val="18"/>
          <w:szCs w:val="18"/>
          <w:rtl/>
          <w:lang w:bidi="he-IL"/>
        </w:rPr>
        <w:t>עם רם</w:t>
      </w:r>
      <w:r w:rsidR="00897644" w:rsidRPr="004333FE">
        <w:rPr>
          <w:rFonts w:ascii="Candara" w:hAnsi="Candara" w:cstheme="majorBidi"/>
          <w:sz w:val="18"/>
          <w:szCs w:val="18"/>
          <w:lang w:bidi="he-IL"/>
        </w:rPr>
        <w:t xml:space="preserve">) </w:t>
      </w:r>
      <w:r w:rsidR="008F423B" w:rsidRPr="004333FE">
        <w:rPr>
          <w:rFonts w:ascii="Candara" w:hAnsi="Candara" w:cstheme="majorBidi"/>
          <w:sz w:val="18"/>
          <w:szCs w:val="18"/>
          <w:lang w:bidi="he-IL"/>
        </w:rPr>
        <w:t xml:space="preserve">and </w:t>
      </w:r>
      <w:r w:rsidR="008F423B" w:rsidRPr="004333FE">
        <w:rPr>
          <w:rFonts w:ascii="Candara" w:hAnsi="Candara" w:cstheme="majorBidi"/>
          <w:sz w:val="18"/>
          <w:szCs w:val="18"/>
        </w:rPr>
        <w:t>lit up the world(</w:t>
      </w:r>
      <w:r w:rsidR="008F423B" w:rsidRPr="004333FE">
        <w:rPr>
          <w:rFonts w:ascii="Candara" w:hAnsi="Candara" w:cstheme="majorBidi"/>
          <w:sz w:val="18"/>
          <w:szCs w:val="18"/>
          <w:rtl/>
          <w:lang w:bidi="he-IL"/>
        </w:rPr>
        <w:t>יצהר</w:t>
      </w:r>
      <w:r w:rsidR="008F423B" w:rsidRPr="004333FE">
        <w:rPr>
          <w:rFonts w:ascii="Candara" w:hAnsi="Candara" w:cstheme="majorBidi"/>
          <w:sz w:val="18"/>
          <w:szCs w:val="18"/>
          <w:lang w:bidi="he-IL"/>
        </w:rPr>
        <w:t xml:space="preserve"> related to </w:t>
      </w:r>
      <w:r w:rsidR="008F423B" w:rsidRPr="004333FE">
        <w:rPr>
          <w:rFonts w:ascii="Candara" w:hAnsi="Candara" w:cstheme="majorBidi"/>
          <w:sz w:val="18"/>
          <w:szCs w:val="18"/>
          <w:rtl/>
          <w:lang w:bidi="he-IL"/>
        </w:rPr>
        <w:t>צוהר</w:t>
      </w:r>
      <w:r w:rsidR="008F423B" w:rsidRPr="004333FE">
        <w:rPr>
          <w:rFonts w:ascii="Candara" w:hAnsi="Candara" w:cstheme="majorBidi"/>
          <w:sz w:val="18"/>
          <w:szCs w:val="18"/>
          <w:lang w:bidi="he-IL"/>
        </w:rPr>
        <w:t>; light)</w:t>
      </w:r>
      <w:r w:rsidR="00012B54" w:rsidRPr="004333FE">
        <w:rPr>
          <w:rFonts w:ascii="Candara" w:hAnsi="Candara" w:cstheme="majorBidi"/>
          <w:sz w:val="18"/>
          <w:szCs w:val="18"/>
        </w:rPr>
        <w:t>.</w:t>
      </w:r>
      <w:r w:rsidR="008F423B" w:rsidRPr="004333FE">
        <w:rPr>
          <w:rFonts w:ascii="Candara" w:hAnsi="Candara" w:cstheme="majorBidi"/>
          <w:sz w:val="18"/>
          <w:szCs w:val="18"/>
          <w:rtl/>
          <w:lang w:bidi="he-IL"/>
        </w:rPr>
        <w:t>חברון ועזיאל</w:t>
      </w:r>
      <w:r w:rsidR="009C0A74" w:rsidRPr="004333FE">
        <w:rPr>
          <w:rFonts w:ascii="Candara" w:hAnsi="Candara" w:cstheme="majorBidi"/>
          <w:sz w:val="18"/>
          <w:szCs w:val="18"/>
          <w:lang w:bidi="he-IL"/>
        </w:rPr>
        <w:t>-we</w:t>
      </w:r>
      <w:r w:rsidR="008F423B" w:rsidRPr="004333FE">
        <w:rPr>
          <w:rFonts w:ascii="Candara" w:hAnsi="Candara" w:cstheme="majorBidi"/>
          <w:sz w:val="18"/>
          <w:szCs w:val="18"/>
          <w:lang w:bidi="he-IL"/>
        </w:rPr>
        <w:t xml:space="preserve"> were </w:t>
      </w:r>
      <w:r w:rsidR="009C0A74" w:rsidRPr="004333FE">
        <w:rPr>
          <w:rFonts w:ascii="Candara" w:hAnsi="Candara" w:cstheme="majorBidi"/>
          <w:sz w:val="18"/>
          <w:szCs w:val="18"/>
          <w:lang w:bidi="he-IL"/>
        </w:rPr>
        <w:t>connected to Hashem (</w:t>
      </w:r>
      <w:r w:rsidR="009C0A74" w:rsidRPr="004333FE">
        <w:rPr>
          <w:rFonts w:ascii="Candara" w:hAnsi="Candara" w:cstheme="majorBidi"/>
          <w:sz w:val="18"/>
          <w:szCs w:val="18"/>
          <w:rtl/>
          <w:lang w:bidi="he-IL"/>
        </w:rPr>
        <w:t>חברון</w:t>
      </w:r>
      <w:r w:rsidR="009C0A74" w:rsidRPr="004333FE">
        <w:rPr>
          <w:rFonts w:ascii="Candara" w:hAnsi="Candara" w:cstheme="majorBidi"/>
          <w:sz w:val="18"/>
          <w:szCs w:val="18"/>
          <w:lang w:bidi="he-IL"/>
        </w:rPr>
        <w:t xml:space="preserve"> from the term </w:t>
      </w:r>
      <w:r w:rsidR="009C0A74" w:rsidRPr="004333FE">
        <w:rPr>
          <w:rFonts w:ascii="Candara" w:hAnsi="Candara" w:cstheme="majorBidi"/>
          <w:sz w:val="18"/>
          <w:szCs w:val="18"/>
          <w:rtl/>
          <w:lang w:bidi="he-IL"/>
        </w:rPr>
        <w:t>חבור</w:t>
      </w:r>
      <w:r w:rsidR="00D17987" w:rsidRPr="004333FE">
        <w:rPr>
          <w:rFonts w:ascii="Candara" w:hAnsi="Candara" w:cstheme="majorBidi"/>
          <w:sz w:val="18"/>
          <w:szCs w:val="18"/>
          <w:lang w:bidi="he-IL"/>
        </w:rPr>
        <w:t>; attached</w:t>
      </w:r>
      <w:r w:rsidR="009C0A74" w:rsidRPr="004333FE">
        <w:rPr>
          <w:rFonts w:ascii="Candara" w:hAnsi="Candara" w:cstheme="majorBidi"/>
          <w:sz w:val="18"/>
          <w:szCs w:val="18"/>
          <w:lang w:bidi="he-IL"/>
        </w:rPr>
        <w:t xml:space="preserve">) </w:t>
      </w:r>
      <w:r w:rsidR="008F423B" w:rsidRPr="004333FE">
        <w:rPr>
          <w:rFonts w:ascii="Candara" w:hAnsi="Candara" w:cstheme="majorBidi"/>
          <w:sz w:val="18"/>
          <w:szCs w:val="18"/>
          <w:lang w:bidi="he-IL"/>
        </w:rPr>
        <w:t xml:space="preserve">and strong </w:t>
      </w:r>
      <w:r w:rsidR="009C0A74" w:rsidRPr="004333FE">
        <w:rPr>
          <w:rFonts w:ascii="Candara" w:hAnsi="Candara" w:cstheme="majorBidi"/>
          <w:sz w:val="18"/>
          <w:szCs w:val="18"/>
          <w:lang w:bidi="he-IL"/>
        </w:rPr>
        <w:t>(</w:t>
      </w:r>
      <w:r w:rsidR="009C0A74" w:rsidRPr="004333FE">
        <w:rPr>
          <w:rFonts w:ascii="Candara" w:hAnsi="Candara" w:cstheme="majorBidi"/>
          <w:sz w:val="18"/>
          <w:szCs w:val="18"/>
          <w:rtl/>
          <w:lang w:bidi="he-IL"/>
        </w:rPr>
        <w:t>עזיאל</w:t>
      </w:r>
      <w:r w:rsidR="005713CB">
        <w:rPr>
          <w:rFonts w:ascii="Candara" w:hAnsi="Candara" w:cstheme="majorBidi"/>
          <w:sz w:val="18"/>
          <w:szCs w:val="18"/>
          <w:lang w:bidi="he-IL"/>
        </w:rPr>
        <w:t>sourced in</w:t>
      </w:r>
      <w:r w:rsidR="009C0A74" w:rsidRPr="004333FE">
        <w:rPr>
          <w:rFonts w:ascii="Candara" w:hAnsi="Candara" w:cstheme="majorBidi"/>
          <w:sz w:val="18"/>
          <w:szCs w:val="18"/>
          <w:rtl/>
          <w:lang w:bidi="he-IL"/>
        </w:rPr>
        <w:t>עז</w:t>
      </w:r>
      <w:r w:rsidR="00D17987" w:rsidRPr="004333FE">
        <w:rPr>
          <w:rFonts w:ascii="Candara" w:hAnsi="Candara" w:cstheme="majorBidi"/>
          <w:sz w:val="18"/>
          <w:szCs w:val="18"/>
          <w:lang w:bidi="he-IL"/>
        </w:rPr>
        <w:t>; strength</w:t>
      </w:r>
      <w:r w:rsidR="009C0A74" w:rsidRPr="004333FE">
        <w:rPr>
          <w:rFonts w:ascii="Candara" w:hAnsi="Candara" w:cstheme="majorBidi"/>
          <w:sz w:val="18"/>
          <w:szCs w:val="18"/>
          <w:lang w:bidi="he-IL"/>
        </w:rPr>
        <w:t xml:space="preserve">) </w:t>
      </w:r>
      <w:r w:rsidR="0090556E" w:rsidRPr="004333FE">
        <w:rPr>
          <w:rFonts w:ascii="Candara" w:hAnsi="Candara" w:cstheme="majorBidi"/>
          <w:sz w:val="18"/>
          <w:szCs w:val="18"/>
          <w:lang w:bidi="he-IL"/>
        </w:rPr>
        <w:t>in our Kedusha</w:t>
      </w:r>
      <w:r w:rsidR="008F423B" w:rsidRPr="004333FE">
        <w:rPr>
          <w:rFonts w:ascii="Candara" w:hAnsi="Candara" w:cstheme="majorBidi"/>
          <w:sz w:val="18"/>
          <w:szCs w:val="18"/>
          <w:lang w:bidi="he-IL"/>
        </w:rPr>
        <w:t xml:space="preserve">. For such a period the phrase </w:t>
      </w:r>
      <w:r w:rsidR="008F423B" w:rsidRPr="004333FE">
        <w:rPr>
          <w:rFonts w:ascii="Candara" w:hAnsi="Candara" w:cstheme="majorBidi"/>
          <w:sz w:val="18"/>
          <w:szCs w:val="18"/>
          <w:rtl/>
          <w:lang w:bidi="he-IL"/>
        </w:rPr>
        <w:t>נשיאות ראש</w:t>
      </w:r>
      <w:r w:rsidR="008F423B" w:rsidRPr="004333FE">
        <w:rPr>
          <w:rFonts w:ascii="Candara" w:hAnsi="Candara" w:cstheme="majorBidi"/>
          <w:sz w:val="18"/>
          <w:szCs w:val="18"/>
          <w:lang w:bidi="he-IL"/>
        </w:rPr>
        <w:t xml:space="preserve"> is proper</w:t>
      </w:r>
      <w:r w:rsidR="008960EC" w:rsidRPr="004333FE">
        <w:rPr>
          <w:rFonts w:ascii="Candara" w:hAnsi="Candara" w:cstheme="majorBidi"/>
          <w:sz w:val="18"/>
          <w:szCs w:val="18"/>
          <w:lang w:bidi="he-IL"/>
        </w:rPr>
        <w:t xml:space="preserve"> as this infers we were exalted</w:t>
      </w:r>
      <w:r w:rsidR="00012B54" w:rsidRPr="004333FE">
        <w:rPr>
          <w:rFonts w:ascii="Candara" w:hAnsi="Candara" w:cstheme="majorBidi"/>
          <w:sz w:val="18"/>
          <w:szCs w:val="18"/>
        </w:rPr>
        <w:t>.</w:t>
      </w:r>
    </w:p>
    <w:p w:rsidR="00012B54" w:rsidRPr="00C95DED" w:rsidRDefault="00012B54" w:rsidP="00E96F0A">
      <w:pPr>
        <w:pStyle w:val="NoSpacing"/>
        <w:jc w:val="both"/>
        <w:rPr>
          <w:rFonts w:ascii="Candara" w:hAnsi="Candara" w:cstheme="majorBidi"/>
          <w:sz w:val="16"/>
          <w:szCs w:val="16"/>
        </w:rPr>
      </w:pPr>
    </w:p>
    <w:p w:rsidR="00012B54" w:rsidRPr="004333FE" w:rsidRDefault="00012B54" w:rsidP="008960EC">
      <w:pPr>
        <w:pStyle w:val="NoSpacing"/>
        <w:jc w:val="both"/>
        <w:rPr>
          <w:rFonts w:ascii="Candara" w:hAnsi="Candara" w:cstheme="majorBidi"/>
          <w:sz w:val="18"/>
          <w:szCs w:val="18"/>
        </w:rPr>
      </w:pPr>
      <w:r w:rsidRPr="004333FE">
        <w:rPr>
          <w:rFonts w:ascii="Candara" w:hAnsi="Candara" w:cstheme="majorBidi"/>
          <w:sz w:val="18"/>
          <w:szCs w:val="18"/>
        </w:rPr>
        <w:tab/>
      </w:r>
      <w:r w:rsidR="008960EC" w:rsidRPr="004333FE">
        <w:rPr>
          <w:rFonts w:ascii="Candara" w:hAnsi="Candara" w:cstheme="majorBidi"/>
          <w:sz w:val="18"/>
          <w:szCs w:val="18"/>
          <w:rtl/>
          <w:lang w:bidi="he-IL"/>
        </w:rPr>
        <w:t>גרשון</w:t>
      </w:r>
      <w:r w:rsidRPr="004333FE">
        <w:rPr>
          <w:rFonts w:ascii="Candara" w:hAnsi="Candara" w:cstheme="majorBidi"/>
          <w:sz w:val="18"/>
          <w:szCs w:val="18"/>
        </w:rPr>
        <w:t>hints to the time</w:t>
      </w:r>
      <w:r w:rsidR="00BB5578" w:rsidRPr="004333FE">
        <w:rPr>
          <w:rFonts w:ascii="Candara" w:hAnsi="Candara" w:cstheme="majorBidi"/>
          <w:sz w:val="18"/>
          <w:szCs w:val="18"/>
        </w:rPr>
        <w:t xml:space="preserve"> when we are exiled from o</w:t>
      </w:r>
      <w:r w:rsidRPr="004333FE">
        <w:rPr>
          <w:rFonts w:ascii="Candara" w:hAnsi="Candara" w:cstheme="majorBidi"/>
          <w:sz w:val="18"/>
          <w:szCs w:val="18"/>
        </w:rPr>
        <w:t xml:space="preserve">ur land as </w:t>
      </w:r>
      <w:r w:rsidR="00BB5578" w:rsidRPr="004333FE">
        <w:rPr>
          <w:rFonts w:ascii="Candara" w:hAnsi="Candara" w:cstheme="majorBidi"/>
          <w:sz w:val="18"/>
          <w:szCs w:val="18"/>
          <w:rtl/>
          <w:lang w:bidi="he-IL"/>
        </w:rPr>
        <w:t>גרשון</w:t>
      </w:r>
      <w:r w:rsidRPr="004333FE">
        <w:rPr>
          <w:rFonts w:ascii="Candara" w:hAnsi="Candara" w:cstheme="majorBidi"/>
          <w:sz w:val="18"/>
          <w:szCs w:val="18"/>
        </w:rPr>
        <w:t xml:space="preserve"> means to divorce. Still it says </w:t>
      </w:r>
      <w:r w:rsidR="00BB5578" w:rsidRPr="004333FE">
        <w:rPr>
          <w:rFonts w:ascii="Candara" w:hAnsi="Candara" w:cstheme="majorBidi"/>
          <w:sz w:val="18"/>
          <w:szCs w:val="18"/>
          <w:rtl/>
          <w:lang w:bidi="he-IL"/>
        </w:rPr>
        <w:t>נשיאות ראש</w:t>
      </w:r>
      <w:r w:rsidRPr="004333FE">
        <w:rPr>
          <w:rFonts w:ascii="Candara" w:hAnsi="Candara" w:cstheme="majorBidi"/>
          <w:sz w:val="18"/>
          <w:szCs w:val="18"/>
        </w:rPr>
        <w:t>sinc</w:t>
      </w:r>
      <w:r w:rsidR="00BB5578" w:rsidRPr="004333FE">
        <w:rPr>
          <w:rFonts w:ascii="Candara" w:hAnsi="Candara" w:cstheme="majorBidi"/>
          <w:sz w:val="18"/>
          <w:szCs w:val="18"/>
        </w:rPr>
        <w:t xml:space="preserve">ewe </w:t>
      </w:r>
      <w:r w:rsidRPr="004333FE">
        <w:rPr>
          <w:rFonts w:ascii="Candara" w:hAnsi="Candara" w:cstheme="majorBidi"/>
          <w:sz w:val="18"/>
          <w:szCs w:val="18"/>
        </w:rPr>
        <w:t>also</w:t>
      </w:r>
      <w:r w:rsidR="00BB5578" w:rsidRPr="004333FE">
        <w:rPr>
          <w:rFonts w:ascii="Candara" w:hAnsi="Candara" w:cstheme="majorBidi"/>
          <w:sz w:val="18"/>
          <w:szCs w:val="18"/>
        </w:rPr>
        <w:t xml:space="preserve">- </w:t>
      </w:r>
      <w:r w:rsidR="00BB5578" w:rsidRPr="004333FE">
        <w:rPr>
          <w:rFonts w:ascii="Candara" w:hAnsi="Candara" w:cstheme="majorBidi"/>
          <w:b/>
          <w:bCs/>
          <w:sz w:val="18"/>
          <w:szCs w:val="18"/>
          <w:rtl/>
          <w:lang w:bidi="he-IL"/>
        </w:rPr>
        <w:t>גם הם</w:t>
      </w:r>
      <w:r w:rsidR="00BB5578" w:rsidRPr="004333FE">
        <w:rPr>
          <w:rFonts w:ascii="Candara" w:hAnsi="Candara" w:cstheme="majorBidi"/>
          <w:sz w:val="18"/>
          <w:szCs w:val="18"/>
        </w:rPr>
        <w:t xml:space="preserve">- were </w:t>
      </w:r>
      <w:r w:rsidRPr="004333FE">
        <w:rPr>
          <w:rFonts w:ascii="Candara" w:hAnsi="Candara" w:cstheme="majorBidi"/>
          <w:sz w:val="18"/>
          <w:szCs w:val="18"/>
        </w:rPr>
        <w:t xml:space="preserve">exalted </w:t>
      </w:r>
      <w:r w:rsidR="00BB5578" w:rsidRPr="004333FE">
        <w:rPr>
          <w:rFonts w:ascii="Candara" w:hAnsi="Candara" w:cstheme="majorBidi"/>
          <w:sz w:val="18"/>
          <w:szCs w:val="18"/>
        </w:rPr>
        <w:t xml:space="preserve">because </w:t>
      </w:r>
      <w:r w:rsidR="008960EC" w:rsidRPr="004333FE">
        <w:rPr>
          <w:rFonts w:ascii="Candara" w:hAnsi="Candara" w:cstheme="majorBidi"/>
          <w:sz w:val="18"/>
          <w:szCs w:val="18"/>
        </w:rPr>
        <w:t xml:space="preserve">we </w:t>
      </w:r>
      <w:r w:rsidR="00BB5578" w:rsidRPr="004333FE">
        <w:rPr>
          <w:rFonts w:ascii="Candara" w:hAnsi="Candara" w:cstheme="majorBidi"/>
          <w:sz w:val="18"/>
          <w:szCs w:val="18"/>
        </w:rPr>
        <w:t xml:space="preserve">subdued ourselves before the </w:t>
      </w:r>
      <w:r w:rsidR="008960EC" w:rsidRPr="004333FE">
        <w:rPr>
          <w:rFonts w:ascii="Candara" w:hAnsi="Candara" w:cstheme="majorBidi"/>
          <w:sz w:val="18"/>
          <w:szCs w:val="18"/>
        </w:rPr>
        <w:t xml:space="preserve">sages </w:t>
      </w:r>
      <w:r w:rsidR="00BB5578" w:rsidRPr="004333FE">
        <w:rPr>
          <w:rFonts w:ascii="Candara" w:hAnsi="Candara" w:cstheme="majorBidi"/>
          <w:sz w:val="18"/>
          <w:szCs w:val="18"/>
        </w:rPr>
        <w:t>and learned from them</w:t>
      </w:r>
      <w:r w:rsidR="008960EC" w:rsidRPr="004333FE">
        <w:rPr>
          <w:rFonts w:ascii="Candara" w:hAnsi="Candara" w:cstheme="majorBidi"/>
          <w:sz w:val="18"/>
          <w:szCs w:val="18"/>
        </w:rPr>
        <w:t xml:space="preserve">. This is </w:t>
      </w:r>
      <w:r w:rsidR="00BB5578" w:rsidRPr="004333FE">
        <w:rPr>
          <w:rFonts w:ascii="Candara" w:hAnsi="Candara" w:cstheme="majorBidi"/>
          <w:sz w:val="18"/>
          <w:szCs w:val="18"/>
        </w:rPr>
        <w:t xml:space="preserve">considered like offering </w:t>
      </w:r>
      <w:r w:rsidR="008960EC" w:rsidRPr="004333FE">
        <w:rPr>
          <w:rFonts w:ascii="Candara" w:hAnsi="Candara" w:cstheme="majorBidi"/>
          <w:sz w:val="18"/>
          <w:szCs w:val="18"/>
        </w:rPr>
        <w:t>K</w:t>
      </w:r>
      <w:r w:rsidR="00BB5578" w:rsidRPr="004333FE">
        <w:rPr>
          <w:rFonts w:ascii="Candara" w:hAnsi="Candara" w:cstheme="majorBidi"/>
          <w:sz w:val="18"/>
          <w:szCs w:val="18"/>
        </w:rPr>
        <w:t>or</w:t>
      </w:r>
      <w:r w:rsidR="008960EC" w:rsidRPr="004333FE">
        <w:rPr>
          <w:rFonts w:ascii="Candara" w:hAnsi="Candara" w:cstheme="majorBidi"/>
          <w:sz w:val="18"/>
          <w:szCs w:val="18"/>
        </w:rPr>
        <w:t>b</w:t>
      </w:r>
      <w:r w:rsidR="00BB5578" w:rsidRPr="004333FE">
        <w:rPr>
          <w:rFonts w:ascii="Candara" w:hAnsi="Candara" w:cstheme="majorBidi"/>
          <w:sz w:val="18"/>
          <w:szCs w:val="18"/>
        </w:rPr>
        <w:t>onos as Chazal say.</w:t>
      </w:r>
      <w:r w:rsidR="00927F39" w:rsidRPr="004333FE">
        <w:rPr>
          <w:rStyle w:val="FootnoteReference"/>
          <w:rFonts w:ascii="Candara" w:hAnsi="Candara" w:cstheme="majorBidi"/>
          <w:sz w:val="18"/>
          <w:szCs w:val="18"/>
        </w:rPr>
        <w:footnoteReference w:id="28"/>
      </w:r>
      <w:r w:rsidR="00BB5578" w:rsidRPr="004333FE">
        <w:rPr>
          <w:rFonts w:ascii="Candara" w:hAnsi="Candara" w:cstheme="majorBidi"/>
          <w:sz w:val="18"/>
          <w:szCs w:val="18"/>
        </w:rPr>
        <w:t xml:space="preserve"> This is the meaning in </w:t>
      </w:r>
      <w:r w:rsidR="00BB5578" w:rsidRPr="004333FE">
        <w:rPr>
          <w:rFonts w:ascii="Candara" w:hAnsi="Candara" w:cstheme="majorBidi"/>
          <w:sz w:val="18"/>
          <w:szCs w:val="18"/>
          <w:rtl/>
          <w:lang w:bidi="he-IL"/>
        </w:rPr>
        <w:t>בני גרשון</w:t>
      </w:r>
      <w:r w:rsidR="008960EC" w:rsidRPr="004333FE">
        <w:rPr>
          <w:rFonts w:ascii="Candara" w:hAnsi="Candara" w:cstheme="majorBidi"/>
          <w:sz w:val="18"/>
          <w:szCs w:val="18"/>
          <w:rtl/>
          <w:lang w:bidi="he-IL"/>
        </w:rPr>
        <w:t>...</w:t>
      </w:r>
      <w:r w:rsidR="00BB5578" w:rsidRPr="004333FE">
        <w:rPr>
          <w:rFonts w:ascii="Candara" w:hAnsi="Candara" w:cstheme="majorBidi"/>
          <w:sz w:val="18"/>
          <w:szCs w:val="18"/>
          <w:rtl/>
          <w:lang w:bidi="he-IL"/>
        </w:rPr>
        <w:t>לבני ושמעי</w:t>
      </w:r>
      <w:r w:rsidR="00BB5578" w:rsidRPr="004333FE">
        <w:rPr>
          <w:rFonts w:ascii="Candara" w:hAnsi="Candara" w:cstheme="majorBidi"/>
          <w:sz w:val="18"/>
          <w:szCs w:val="18"/>
          <w:lang w:bidi="he-IL"/>
        </w:rPr>
        <w:t xml:space="preserve"> as our sins were whitened</w:t>
      </w:r>
      <w:r w:rsidR="00A41F7C" w:rsidRPr="004333FE">
        <w:rPr>
          <w:rStyle w:val="FootnoteReference"/>
          <w:rFonts w:ascii="Candara" w:hAnsi="Candara" w:cstheme="majorBidi"/>
          <w:sz w:val="18"/>
          <w:szCs w:val="18"/>
          <w:lang w:bidi="he-IL"/>
        </w:rPr>
        <w:footnoteReference w:id="29"/>
      </w:r>
      <w:r w:rsidR="00BB5578" w:rsidRPr="004333FE">
        <w:rPr>
          <w:rFonts w:ascii="Candara" w:hAnsi="Candara" w:cstheme="majorBidi"/>
          <w:sz w:val="18"/>
          <w:szCs w:val="18"/>
          <w:lang w:bidi="he-IL"/>
        </w:rPr>
        <w:t xml:space="preserve"> (</w:t>
      </w:r>
      <w:r w:rsidR="00BB5578" w:rsidRPr="004333FE">
        <w:rPr>
          <w:rFonts w:ascii="Candara" w:hAnsi="Candara" w:cstheme="majorBidi"/>
          <w:sz w:val="18"/>
          <w:szCs w:val="18"/>
          <w:rtl/>
          <w:lang w:bidi="he-IL"/>
        </w:rPr>
        <w:t>לבני</w:t>
      </w:r>
      <w:r w:rsidR="00BB5578" w:rsidRPr="004333FE">
        <w:rPr>
          <w:rFonts w:ascii="Candara" w:hAnsi="Candara" w:cstheme="majorBidi"/>
          <w:sz w:val="18"/>
          <w:szCs w:val="18"/>
          <w:lang w:bidi="he-IL"/>
        </w:rPr>
        <w:t xml:space="preserve"> is rooted in </w:t>
      </w:r>
      <w:r w:rsidR="00BB5578" w:rsidRPr="004333FE">
        <w:rPr>
          <w:rFonts w:ascii="Candara" w:hAnsi="Candara" w:cstheme="majorBidi"/>
          <w:sz w:val="18"/>
          <w:szCs w:val="18"/>
          <w:rtl/>
          <w:lang w:bidi="he-IL"/>
        </w:rPr>
        <w:t>לבן</w:t>
      </w:r>
      <w:r w:rsidR="00BB5578" w:rsidRPr="004333FE">
        <w:rPr>
          <w:rFonts w:ascii="Candara" w:hAnsi="Candara" w:cstheme="majorBidi"/>
          <w:sz w:val="18"/>
          <w:szCs w:val="18"/>
          <w:lang w:bidi="he-IL"/>
        </w:rPr>
        <w:t>; white) and atoned</w:t>
      </w:r>
      <w:r w:rsidR="008960EC" w:rsidRPr="004333FE">
        <w:rPr>
          <w:rFonts w:ascii="Candara" w:hAnsi="Candara" w:cstheme="majorBidi"/>
          <w:sz w:val="18"/>
          <w:szCs w:val="18"/>
          <w:lang w:bidi="he-IL"/>
        </w:rPr>
        <w:t xml:space="preserve"> for</w:t>
      </w:r>
      <w:r w:rsidR="00BB5578" w:rsidRPr="004333FE">
        <w:rPr>
          <w:rFonts w:ascii="Candara" w:hAnsi="Candara" w:cstheme="majorBidi"/>
          <w:sz w:val="18"/>
          <w:szCs w:val="18"/>
          <w:lang w:bidi="he-IL"/>
        </w:rPr>
        <w:t xml:space="preserve"> since we listened (</w:t>
      </w:r>
      <w:r w:rsidR="00BB5578" w:rsidRPr="004333FE">
        <w:rPr>
          <w:rFonts w:ascii="Candara" w:hAnsi="Candara" w:cstheme="majorBidi"/>
          <w:sz w:val="18"/>
          <w:szCs w:val="18"/>
          <w:rtl/>
          <w:lang w:bidi="he-IL"/>
        </w:rPr>
        <w:t>שמעי</w:t>
      </w:r>
      <w:r w:rsidR="00BB5578" w:rsidRPr="004333FE">
        <w:rPr>
          <w:rFonts w:ascii="Candara" w:hAnsi="Candara" w:cstheme="majorBidi"/>
          <w:sz w:val="18"/>
          <w:szCs w:val="18"/>
          <w:lang w:bidi="he-IL"/>
        </w:rPr>
        <w:t xml:space="preserve">) to the sages. </w:t>
      </w:r>
    </w:p>
    <w:p w:rsidR="00012B54" w:rsidRPr="00C95DED" w:rsidRDefault="00012B54" w:rsidP="00E96F0A">
      <w:pPr>
        <w:pStyle w:val="NoSpacing"/>
        <w:jc w:val="both"/>
        <w:rPr>
          <w:rFonts w:ascii="Candara" w:hAnsi="Candara" w:cstheme="majorBidi"/>
          <w:sz w:val="16"/>
          <w:szCs w:val="16"/>
        </w:rPr>
      </w:pPr>
    </w:p>
    <w:p w:rsidR="00F25981" w:rsidRPr="0054524F" w:rsidRDefault="00012B54" w:rsidP="00A6220F">
      <w:pPr>
        <w:pStyle w:val="NoSpacing"/>
        <w:pBdr>
          <w:bottom w:val="dotted" w:sz="24" w:space="1" w:color="auto"/>
        </w:pBdr>
        <w:jc w:val="both"/>
        <w:rPr>
          <w:rFonts w:ascii="Candara" w:hAnsi="Candara" w:cstheme="majorBidi"/>
          <w:sz w:val="18"/>
          <w:szCs w:val="18"/>
        </w:rPr>
      </w:pPr>
      <w:r w:rsidRPr="00C95DED">
        <w:rPr>
          <w:rFonts w:ascii="Candara" w:hAnsi="Candara" w:cstheme="majorBidi"/>
          <w:sz w:val="20"/>
          <w:szCs w:val="20"/>
        </w:rPr>
        <w:tab/>
      </w:r>
      <w:r w:rsidR="00CF6084" w:rsidRPr="0054524F">
        <w:rPr>
          <w:rFonts w:ascii="Candara" w:hAnsi="Candara" w:cstheme="majorBidi"/>
          <w:sz w:val="18"/>
          <w:szCs w:val="18"/>
        </w:rPr>
        <w:t xml:space="preserve">Finally, </w:t>
      </w:r>
      <w:r w:rsidR="005D2C10" w:rsidRPr="0054524F">
        <w:rPr>
          <w:rFonts w:ascii="Candara" w:hAnsi="Candara" w:cstheme="majorBidi"/>
          <w:sz w:val="18"/>
          <w:szCs w:val="18"/>
          <w:rtl/>
          <w:lang w:bidi="he-IL"/>
        </w:rPr>
        <w:t>מררי</w:t>
      </w:r>
      <w:r w:rsidRPr="0054524F">
        <w:rPr>
          <w:rFonts w:ascii="Candara" w:hAnsi="Candara" w:cstheme="majorBidi"/>
          <w:sz w:val="18"/>
          <w:szCs w:val="18"/>
        </w:rPr>
        <w:t>hints to the bitter times as</w:t>
      </w:r>
      <w:r w:rsidR="005D2C10" w:rsidRPr="0054524F">
        <w:rPr>
          <w:rFonts w:ascii="Candara" w:hAnsi="Candara" w:cstheme="majorBidi"/>
          <w:sz w:val="18"/>
          <w:szCs w:val="18"/>
        </w:rPr>
        <w:t xml:space="preserve"> in</w:t>
      </w:r>
      <w:r w:rsidR="00CF6084" w:rsidRPr="0054524F">
        <w:rPr>
          <w:rFonts w:ascii="Candara" w:hAnsi="Candara" w:cstheme="majorBidi"/>
          <w:sz w:val="18"/>
          <w:szCs w:val="18"/>
          <w:rtl/>
          <w:lang w:bidi="he-IL"/>
        </w:rPr>
        <w:t>וימררו את חייהם</w:t>
      </w:r>
      <w:r w:rsidR="00A41F7C" w:rsidRPr="0054524F">
        <w:rPr>
          <w:rFonts w:ascii="Candara" w:hAnsi="Candara" w:cstheme="majorBidi"/>
          <w:sz w:val="18"/>
          <w:szCs w:val="18"/>
          <w:lang w:bidi="he-IL"/>
        </w:rPr>
        <w:t xml:space="preserve">, </w:t>
      </w:r>
      <w:r w:rsidR="00BB63BD" w:rsidRPr="0054524F">
        <w:rPr>
          <w:rFonts w:ascii="Candara" w:hAnsi="Candara" w:cstheme="majorBidi"/>
          <w:sz w:val="18"/>
          <w:szCs w:val="18"/>
          <w:lang w:bidi="he-IL"/>
        </w:rPr>
        <w:t xml:space="preserve">as in </w:t>
      </w:r>
      <w:r w:rsidR="00A41F7C" w:rsidRPr="0054524F">
        <w:rPr>
          <w:rFonts w:ascii="Candara" w:hAnsi="Candara" w:cstheme="majorBidi"/>
          <w:sz w:val="18"/>
          <w:szCs w:val="18"/>
          <w:lang w:bidi="he-IL"/>
        </w:rPr>
        <w:t xml:space="preserve">the generations of </w:t>
      </w:r>
      <w:r w:rsidR="00A41F7C" w:rsidRPr="0054524F">
        <w:rPr>
          <w:rFonts w:ascii="Candara" w:hAnsi="Candara" w:cstheme="majorBidi"/>
          <w:sz w:val="18"/>
          <w:szCs w:val="18"/>
          <w:rtl/>
          <w:lang w:bidi="he-IL"/>
        </w:rPr>
        <w:t>שמד</w:t>
      </w:r>
      <w:r w:rsidR="005A050C">
        <w:rPr>
          <w:rFonts w:ascii="Candara" w:hAnsi="Candara" w:cstheme="majorBidi"/>
          <w:sz w:val="18"/>
          <w:szCs w:val="18"/>
          <w:lang w:bidi="he-IL"/>
        </w:rPr>
        <w:t xml:space="preserve">; </w:t>
      </w:r>
      <w:r w:rsidR="00D172C6">
        <w:rPr>
          <w:rFonts w:ascii="Candara" w:hAnsi="Candara" w:cstheme="majorBidi"/>
          <w:sz w:val="18"/>
          <w:szCs w:val="18"/>
          <w:lang w:bidi="he-IL"/>
        </w:rPr>
        <w:t xml:space="preserve">religious </w:t>
      </w:r>
      <w:r w:rsidR="005A050C">
        <w:rPr>
          <w:rFonts w:ascii="Candara" w:hAnsi="Candara" w:cstheme="majorBidi"/>
          <w:sz w:val="18"/>
          <w:szCs w:val="18"/>
          <w:lang w:bidi="he-IL"/>
        </w:rPr>
        <w:t>persecution</w:t>
      </w:r>
      <w:r w:rsidR="00D172C6">
        <w:rPr>
          <w:rFonts w:ascii="Candara" w:hAnsi="Candara" w:cstheme="majorBidi"/>
          <w:sz w:val="18"/>
          <w:szCs w:val="18"/>
          <w:lang w:bidi="he-IL"/>
        </w:rPr>
        <w:t xml:space="preserve"> and forced conversion</w:t>
      </w:r>
      <w:r w:rsidRPr="0054524F">
        <w:rPr>
          <w:rFonts w:ascii="Candara" w:hAnsi="Candara" w:cstheme="majorBidi"/>
          <w:sz w:val="18"/>
          <w:szCs w:val="18"/>
        </w:rPr>
        <w:t>.</w:t>
      </w:r>
      <w:r w:rsidR="00D159F0" w:rsidRPr="0054524F">
        <w:rPr>
          <w:rStyle w:val="FootnoteReference"/>
          <w:rFonts w:ascii="Candara" w:hAnsi="Candara" w:cstheme="majorBidi"/>
          <w:sz w:val="18"/>
          <w:szCs w:val="18"/>
        </w:rPr>
        <w:footnoteReference w:id="30"/>
      </w:r>
      <w:r w:rsidR="00CF6084" w:rsidRPr="0054524F">
        <w:rPr>
          <w:rFonts w:ascii="Candara" w:hAnsi="Candara" w:cstheme="majorBidi"/>
          <w:sz w:val="18"/>
          <w:szCs w:val="18"/>
        </w:rPr>
        <w:t xml:space="preserve">In this period, we are treaded upon and despised. This is a deeper meaning in that the </w:t>
      </w:r>
      <w:r w:rsidR="00CF6084" w:rsidRPr="0054524F">
        <w:rPr>
          <w:rFonts w:ascii="Candara" w:hAnsi="Candara" w:cstheme="majorBidi"/>
          <w:sz w:val="18"/>
          <w:szCs w:val="18"/>
          <w:rtl/>
          <w:lang w:bidi="he-IL"/>
        </w:rPr>
        <w:t>בני מררי</w:t>
      </w:r>
      <w:r w:rsidR="00CF6084" w:rsidRPr="0054524F">
        <w:rPr>
          <w:rFonts w:ascii="Candara" w:hAnsi="Candara" w:cstheme="majorBidi"/>
          <w:sz w:val="18"/>
          <w:szCs w:val="18"/>
        </w:rPr>
        <w:t xml:space="preserve">are </w:t>
      </w:r>
      <w:r w:rsidR="00CF6084" w:rsidRPr="0054524F">
        <w:rPr>
          <w:rFonts w:ascii="Candara" w:hAnsi="Candara" w:cstheme="majorBidi"/>
          <w:sz w:val="18"/>
          <w:szCs w:val="18"/>
          <w:rtl/>
          <w:lang w:bidi="he-IL"/>
        </w:rPr>
        <w:t>מחלי ומושי</w:t>
      </w:r>
      <w:r w:rsidRPr="0054524F">
        <w:rPr>
          <w:rFonts w:ascii="Candara" w:hAnsi="Candara" w:cstheme="majorBidi"/>
          <w:sz w:val="18"/>
          <w:szCs w:val="18"/>
        </w:rPr>
        <w:t>-</w:t>
      </w:r>
      <w:r w:rsidR="00D159F0" w:rsidRPr="0054524F">
        <w:rPr>
          <w:rFonts w:ascii="Candara" w:hAnsi="Candara" w:cstheme="majorBidi"/>
          <w:sz w:val="18"/>
          <w:szCs w:val="18"/>
        </w:rPr>
        <w:t>that we</w:t>
      </w:r>
      <w:r w:rsidR="00CF6084" w:rsidRPr="0054524F">
        <w:rPr>
          <w:rFonts w:ascii="Candara" w:hAnsi="Candara" w:cstheme="majorBidi"/>
          <w:sz w:val="18"/>
          <w:szCs w:val="18"/>
        </w:rPr>
        <w:t xml:space="preserve"> tolerate</w:t>
      </w:r>
      <w:r w:rsidRPr="0054524F">
        <w:rPr>
          <w:rFonts w:ascii="Candara" w:hAnsi="Candara" w:cstheme="majorBidi"/>
          <w:sz w:val="18"/>
          <w:szCs w:val="18"/>
        </w:rPr>
        <w:t xml:space="preserve"> all types of illness </w:t>
      </w:r>
      <w:r w:rsidR="00A41F7C" w:rsidRPr="0054524F">
        <w:rPr>
          <w:rFonts w:ascii="Candara" w:hAnsi="Candara" w:cstheme="majorBidi"/>
          <w:sz w:val="18"/>
          <w:szCs w:val="18"/>
        </w:rPr>
        <w:t>and afflictions (</w:t>
      </w:r>
      <w:r w:rsidR="00A41F7C" w:rsidRPr="0054524F">
        <w:rPr>
          <w:rFonts w:ascii="Candara" w:hAnsi="Candara" w:cstheme="majorBidi"/>
          <w:sz w:val="18"/>
          <w:szCs w:val="18"/>
          <w:rtl/>
          <w:lang w:bidi="he-IL"/>
        </w:rPr>
        <w:t>מחלי</w:t>
      </w:r>
      <w:r w:rsidR="00A41F7C" w:rsidRPr="0054524F">
        <w:rPr>
          <w:rFonts w:ascii="Candara" w:hAnsi="Candara" w:cstheme="majorBidi"/>
          <w:sz w:val="18"/>
          <w:szCs w:val="18"/>
        </w:rPr>
        <w:t xml:space="preserve"> related to </w:t>
      </w:r>
      <w:r w:rsidR="00A41F7C" w:rsidRPr="0054524F">
        <w:rPr>
          <w:rFonts w:ascii="Candara" w:hAnsi="Candara" w:cstheme="majorBidi"/>
          <w:sz w:val="18"/>
          <w:szCs w:val="18"/>
          <w:rtl/>
          <w:lang w:bidi="he-IL"/>
        </w:rPr>
        <w:t>מחלה</w:t>
      </w:r>
      <w:r w:rsidR="00A41F7C" w:rsidRPr="0054524F">
        <w:rPr>
          <w:rFonts w:ascii="Candara" w:hAnsi="Candara" w:cstheme="majorBidi"/>
          <w:sz w:val="18"/>
          <w:szCs w:val="18"/>
          <w:lang w:bidi="he-IL"/>
        </w:rPr>
        <w:t xml:space="preserve">; sickness) and </w:t>
      </w:r>
      <w:r w:rsidR="00BB63BD" w:rsidRPr="0054524F">
        <w:rPr>
          <w:rFonts w:ascii="Candara" w:hAnsi="Candara" w:cstheme="majorBidi"/>
          <w:sz w:val="18"/>
          <w:szCs w:val="18"/>
          <w:lang w:bidi="he-IL"/>
        </w:rPr>
        <w:t xml:space="preserve">we were </w:t>
      </w:r>
      <w:r w:rsidR="00E92247" w:rsidRPr="0054524F">
        <w:rPr>
          <w:rFonts w:ascii="Candara" w:hAnsi="Candara" w:cstheme="majorBidi"/>
          <w:sz w:val="18"/>
          <w:szCs w:val="18"/>
          <w:lang w:bidi="he-IL"/>
        </w:rPr>
        <w:t xml:space="preserve">removed from </w:t>
      </w:r>
      <w:r w:rsidR="00BB63BD" w:rsidRPr="0054524F">
        <w:rPr>
          <w:rFonts w:ascii="Candara" w:hAnsi="Candara" w:cstheme="majorBidi"/>
          <w:sz w:val="18"/>
          <w:szCs w:val="18"/>
          <w:lang w:bidi="he-IL"/>
        </w:rPr>
        <w:t xml:space="preserve">our dwellings </w:t>
      </w:r>
      <w:r w:rsidR="00A41F7C" w:rsidRPr="0054524F">
        <w:rPr>
          <w:rFonts w:ascii="Candara" w:hAnsi="Candara" w:cstheme="majorBidi"/>
          <w:sz w:val="18"/>
          <w:szCs w:val="18"/>
        </w:rPr>
        <w:t>(</w:t>
      </w:r>
      <w:r w:rsidR="00A41F7C" w:rsidRPr="0054524F">
        <w:rPr>
          <w:rFonts w:ascii="Candara" w:hAnsi="Candara" w:cstheme="majorBidi"/>
          <w:sz w:val="18"/>
          <w:szCs w:val="18"/>
          <w:rtl/>
          <w:lang w:bidi="he-IL"/>
        </w:rPr>
        <w:t>מושי</w:t>
      </w:r>
      <w:r w:rsidR="00A41F7C" w:rsidRPr="0054524F">
        <w:rPr>
          <w:rFonts w:ascii="Candara" w:hAnsi="Candara" w:cstheme="majorBidi"/>
          <w:sz w:val="18"/>
          <w:szCs w:val="18"/>
          <w:lang w:bidi="he-IL"/>
        </w:rPr>
        <w:t xml:space="preserve"> is </w:t>
      </w:r>
      <w:r w:rsidR="00A6220F">
        <w:rPr>
          <w:rFonts w:ascii="Candara" w:hAnsi="Candara" w:cstheme="majorBidi"/>
          <w:sz w:val="18"/>
          <w:szCs w:val="18"/>
          <w:lang w:bidi="he-IL"/>
        </w:rPr>
        <w:t>rooted in</w:t>
      </w:r>
      <w:r w:rsidR="00A41F7C" w:rsidRPr="0054524F">
        <w:rPr>
          <w:rFonts w:ascii="Candara" w:hAnsi="Candara" w:cstheme="majorBidi"/>
          <w:sz w:val="18"/>
          <w:szCs w:val="18"/>
          <w:rtl/>
          <w:lang w:bidi="he-IL"/>
        </w:rPr>
        <w:t>מש</w:t>
      </w:r>
      <w:r w:rsidR="00A41F7C" w:rsidRPr="0054524F">
        <w:rPr>
          <w:rFonts w:ascii="Candara" w:hAnsi="Candara" w:cstheme="majorBidi"/>
          <w:sz w:val="18"/>
          <w:szCs w:val="18"/>
          <w:lang w:bidi="he-IL"/>
        </w:rPr>
        <w:t>; to move)</w:t>
      </w:r>
      <w:r w:rsidRPr="0054524F">
        <w:rPr>
          <w:rFonts w:ascii="Candara" w:hAnsi="Candara" w:cstheme="majorBidi"/>
          <w:sz w:val="18"/>
          <w:szCs w:val="18"/>
        </w:rPr>
        <w:t>. Still</w:t>
      </w:r>
      <w:r w:rsidR="00806BE6" w:rsidRPr="0054524F">
        <w:rPr>
          <w:rFonts w:ascii="Candara" w:hAnsi="Candara" w:cstheme="majorBidi"/>
          <w:sz w:val="18"/>
          <w:szCs w:val="18"/>
        </w:rPr>
        <w:t>,</w:t>
      </w:r>
      <w:r w:rsidRPr="0054524F">
        <w:rPr>
          <w:rFonts w:ascii="Candara" w:hAnsi="Candara" w:cstheme="majorBidi"/>
          <w:sz w:val="18"/>
          <w:szCs w:val="18"/>
        </w:rPr>
        <w:t xml:space="preserve"> we are </w:t>
      </w:r>
      <w:r w:rsidR="00CF6084" w:rsidRPr="0054524F">
        <w:rPr>
          <w:rFonts w:ascii="Candara" w:hAnsi="Candara" w:cstheme="majorBidi"/>
          <w:sz w:val="18"/>
          <w:szCs w:val="18"/>
        </w:rPr>
        <w:t>M</w:t>
      </w:r>
      <w:r w:rsidRPr="0054524F">
        <w:rPr>
          <w:rFonts w:ascii="Candara" w:hAnsi="Candara" w:cstheme="majorBidi"/>
          <w:sz w:val="18"/>
          <w:szCs w:val="18"/>
        </w:rPr>
        <w:t xml:space="preserve">oser </w:t>
      </w:r>
      <w:r w:rsidR="00CF6084" w:rsidRPr="0054524F">
        <w:rPr>
          <w:rFonts w:ascii="Candara" w:hAnsi="Candara" w:cstheme="majorBidi"/>
          <w:sz w:val="18"/>
          <w:szCs w:val="18"/>
        </w:rPr>
        <w:t>N</w:t>
      </w:r>
      <w:r w:rsidRPr="0054524F">
        <w:rPr>
          <w:rFonts w:ascii="Candara" w:hAnsi="Candara" w:cstheme="majorBidi"/>
          <w:sz w:val="18"/>
          <w:szCs w:val="18"/>
        </w:rPr>
        <w:t>efesh ourselves for Hashe</w:t>
      </w:r>
      <w:r w:rsidR="00CF6084" w:rsidRPr="0054524F">
        <w:rPr>
          <w:rFonts w:ascii="Candara" w:hAnsi="Candara" w:cstheme="majorBidi"/>
          <w:sz w:val="18"/>
          <w:szCs w:val="18"/>
        </w:rPr>
        <w:t>m</w:t>
      </w:r>
      <w:r w:rsidRPr="0054524F">
        <w:rPr>
          <w:rFonts w:ascii="Candara" w:hAnsi="Candara" w:cstheme="majorBidi"/>
          <w:sz w:val="18"/>
          <w:szCs w:val="18"/>
        </w:rPr>
        <w:t xml:space="preserve">. </w:t>
      </w:r>
      <w:r w:rsidR="00CF6084" w:rsidRPr="0054524F">
        <w:rPr>
          <w:rFonts w:ascii="Candara" w:hAnsi="Candara" w:cstheme="majorBidi"/>
          <w:sz w:val="18"/>
          <w:szCs w:val="18"/>
        </w:rPr>
        <w:t>I</w:t>
      </w:r>
      <w:r w:rsidR="00963890" w:rsidRPr="0054524F">
        <w:rPr>
          <w:rFonts w:ascii="Candara" w:hAnsi="Candara" w:cstheme="majorBidi"/>
          <w:sz w:val="18"/>
          <w:szCs w:val="18"/>
        </w:rPr>
        <w:t xml:space="preserve">t </w:t>
      </w:r>
      <w:r w:rsidR="00CF6084" w:rsidRPr="0054524F">
        <w:rPr>
          <w:rFonts w:ascii="Candara" w:hAnsi="Candara" w:cstheme="majorBidi"/>
          <w:sz w:val="18"/>
          <w:szCs w:val="18"/>
        </w:rPr>
        <w:t xml:space="preserve">therefore </w:t>
      </w:r>
      <w:r w:rsidR="00963890" w:rsidRPr="0054524F">
        <w:rPr>
          <w:rFonts w:ascii="Candara" w:hAnsi="Candara" w:cstheme="majorBidi"/>
          <w:sz w:val="18"/>
          <w:szCs w:val="18"/>
        </w:rPr>
        <w:t xml:space="preserve">doesn’t say </w:t>
      </w:r>
      <w:r w:rsidR="00CF6084" w:rsidRPr="0054524F">
        <w:rPr>
          <w:rFonts w:ascii="Candara" w:hAnsi="Candara" w:cstheme="majorBidi"/>
          <w:sz w:val="18"/>
          <w:szCs w:val="18"/>
          <w:rtl/>
          <w:lang w:bidi="he-IL"/>
        </w:rPr>
        <w:t>נשא את ראש</w:t>
      </w:r>
      <w:r w:rsidR="00806BE6" w:rsidRPr="0054524F">
        <w:rPr>
          <w:rFonts w:ascii="Candara" w:hAnsi="Candara" w:cstheme="majorBidi"/>
          <w:sz w:val="18"/>
          <w:szCs w:val="18"/>
        </w:rPr>
        <w:t xml:space="preserve">there </w:t>
      </w:r>
      <w:r w:rsidR="00CF6084" w:rsidRPr="0054524F">
        <w:rPr>
          <w:rFonts w:ascii="Candara" w:hAnsi="Candara" w:cstheme="majorBidi"/>
          <w:sz w:val="18"/>
          <w:szCs w:val="18"/>
        </w:rPr>
        <w:t>since they are greater tha</w:t>
      </w:r>
      <w:r w:rsidR="00A710EF" w:rsidRPr="0054524F">
        <w:rPr>
          <w:rFonts w:ascii="Candara" w:hAnsi="Candara" w:cstheme="majorBidi"/>
          <w:sz w:val="18"/>
          <w:szCs w:val="18"/>
        </w:rPr>
        <w:t>n their ancestors as Chazal say</w:t>
      </w:r>
      <w:r w:rsidR="00E92247" w:rsidRPr="0054524F">
        <w:rPr>
          <w:rFonts w:ascii="Candara" w:hAnsi="Candara" w:cstheme="majorBidi"/>
          <w:sz w:val="18"/>
          <w:szCs w:val="18"/>
          <w:rtl/>
          <w:lang w:bidi="he-IL"/>
        </w:rPr>
        <w:t>הרוגי מלכות</w:t>
      </w:r>
      <w:r w:rsidR="00A710EF" w:rsidRPr="0054524F">
        <w:rPr>
          <w:rFonts w:ascii="Candara" w:hAnsi="Candara" w:cstheme="majorBidi"/>
          <w:sz w:val="18"/>
          <w:szCs w:val="18"/>
          <w:rtl/>
          <w:lang w:bidi="he-IL"/>
        </w:rPr>
        <w:t xml:space="preserve"> אין </w:t>
      </w:r>
      <w:r w:rsidR="00A11701" w:rsidRPr="0054524F">
        <w:rPr>
          <w:rFonts w:ascii="Candara" w:hAnsi="Candara" w:cstheme="majorBidi"/>
          <w:sz w:val="18"/>
          <w:szCs w:val="18"/>
          <w:rtl/>
          <w:lang w:bidi="he-IL"/>
        </w:rPr>
        <w:t>אדם יכול</w:t>
      </w:r>
      <w:r w:rsidR="00A710EF" w:rsidRPr="0054524F">
        <w:rPr>
          <w:rFonts w:ascii="Candara" w:hAnsi="Candara" w:cstheme="majorBidi"/>
          <w:sz w:val="18"/>
          <w:szCs w:val="18"/>
          <w:rtl/>
          <w:lang w:bidi="he-IL"/>
        </w:rPr>
        <w:t xml:space="preserve"> לעמוד במחיצת</w:t>
      </w:r>
      <w:r w:rsidR="00A11701" w:rsidRPr="0054524F">
        <w:rPr>
          <w:rFonts w:ascii="Candara" w:hAnsi="Candara" w:cstheme="majorBidi"/>
          <w:sz w:val="18"/>
          <w:szCs w:val="18"/>
          <w:rtl/>
          <w:lang w:bidi="he-IL"/>
        </w:rPr>
        <w:t>ן</w:t>
      </w:r>
      <w:r w:rsidR="00A11701" w:rsidRPr="0054524F">
        <w:rPr>
          <w:rFonts w:ascii="Candara" w:hAnsi="Candara" w:cstheme="majorBidi"/>
          <w:sz w:val="18"/>
          <w:szCs w:val="18"/>
          <w:lang w:bidi="he-IL"/>
        </w:rPr>
        <w:t xml:space="preserve">; those executed by the government enjoy such an exalted level </w:t>
      </w:r>
      <w:r w:rsidR="00F518CD" w:rsidRPr="0054524F">
        <w:rPr>
          <w:rFonts w:ascii="Candara" w:hAnsi="Candara" w:cstheme="majorBidi"/>
          <w:sz w:val="18"/>
          <w:szCs w:val="18"/>
          <w:lang w:bidi="he-IL"/>
        </w:rPr>
        <w:t xml:space="preserve">in the next world </w:t>
      </w:r>
      <w:r w:rsidR="00A11701" w:rsidRPr="0054524F">
        <w:rPr>
          <w:rFonts w:ascii="Candara" w:hAnsi="Candara" w:cstheme="majorBidi"/>
          <w:sz w:val="18"/>
          <w:szCs w:val="18"/>
          <w:lang w:bidi="he-IL"/>
        </w:rPr>
        <w:t>that no other person can stand in their enclosure</w:t>
      </w:r>
      <w:r w:rsidR="00963890" w:rsidRPr="0054524F">
        <w:rPr>
          <w:rFonts w:ascii="Candara" w:hAnsi="Candara" w:cstheme="majorBidi"/>
          <w:sz w:val="18"/>
          <w:szCs w:val="18"/>
        </w:rPr>
        <w:t>.</w:t>
      </w:r>
      <w:r w:rsidR="00E92247" w:rsidRPr="0054524F">
        <w:rPr>
          <w:rStyle w:val="FootnoteReference"/>
          <w:rFonts w:ascii="Candara" w:hAnsi="Candara" w:cstheme="majorBidi"/>
          <w:sz w:val="18"/>
          <w:szCs w:val="18"/>
        </w:rPr>
        <w:footnoteReference w:id="31"/>
      </w:r>
    </w:p>
    <w:p w:rsidR="0047404C" w:rsidRPr="004333FE" w:rsidRDefault="002E120A" w:rsidP="007754CE">
      <w:pPr>
        <w:pStyle w:val="NoSpacing"/>
        <w:jc w:val="both"/>
        <w:rPr>
          <w:rFonts w:ascii="Candara" w:hAnsi="Candara" w:cstheme="majorBidi"/>
          <w:sz w:val="18"/>
          <w:szCs w:val="18"/>
          <w:u w:val="thick"/>
        </w:rPr>
      </w:pPr>
      <w:r w:rsidRPr="00C95DED">
        <w:rPr>
          <w:rFonts w:ascii="Candara" w:hAnsi="Candara" w:cstheme="majorBidi"/>
          <w:sz w:val="20"/>
          <w:szCs w:val="20"/>
        </w:rPr>
        <w:lastRenderedPageBreak/>
        <w:tab/>
      </w:r>
      <w:r w:rsidR="00DC7793" w:rsidRPr="004333FE">
        <w:rPr>
          <w:rFonts w:ascii="Candara" w:hAnsi="Candara" w:cstheme="majorBidi"/>
          <w:sz w:val="18"/>
          <w:szCs w:val="18"/>
          <w:u w:val="thick"/>
        </w:rPr>
        <w:t>The 48 ways to acquire</w:t>
      </w:r>
      <w:r w:rsidRPr="004333FE">
        <w:rPr>
          <w:rFonts w:ascii="Candara" w:hAnsi="Candara" w:cstheme="majorBidi"/>
          <w:sz w:val="18"/>
          <w:szCs w:val="18"/>
          <w:u w:val="thick"/>
        </w:rPr>
        <w:t xml:space="preserve"> medicine</w:t>
      </w:r>
    </w:p>
    <w:p w:rsidR="00517DDE" w:rsidRPr="004333FE" w:rsidRDefault="0011579A" w:rsidP="006B015E">
      <w:pPr>
        <w:pStyle w:val="NoSpacing"/>
        <w:ind w:firstLine="720"/>
        <w:jc w:val="both"/>
        <w:rPr>
          <w:rFonts w:ascii="Candara" w:hAnsi="Candara" w:cstheme="majorBidi"/>
          <w:sz w:val="16"/>
          <w:szCs w:val="16"/>
        </w:rPr>
      </w:pPr>
      <w:r w:rsidRPr="0054524F">
        <w:rPr>
          <w:rFonts w:ascii="Candara" w:hAnsi="Candara" w:cstheme="majorBidi"/>
          <w:sz w:val="18"/>
          <w:szCs w:val="18"/>
        </w:rPr>
        <w:t xml:space="preserve">Just as a doctor knows </w:t>
      </w:r>
      <w:r w:rsidR="007F273C" w:rsidRPr="0054524F">
        <w:rPr>
          <w:rFonts w:ascii="Candara" w:hAnsi="Candara" w:cstheme="majorBidi"/>
          <w:sz w:val="18"/>
          <w:szCs w:val="18"/>
        </w:rPr>
        <w:t xml:space="preserve">what medicine </w:t>
      </w:r>
      <w:r w:rsidRPr="0054524F">
        <w:rPr>
          <w:rFonts w:ascii="Candara" w:hAnsi="Candara" w:cstheme="majorBidi"/>
          <w:sz w:val="18"/>
          <w:szCs w:val="18"/>
        </w:rPr>
        <w:t xml:space="preserve">is needed for </w:t>
      </w:r>
      <w:r w:rsidR="007F273C" w:rsidRPr="0054524F">
        <w:rPr>
          <w:rFonts w:ascii="Candara" w:hAnsi="Candara" w:cstheme="majorBidi"/>
          <w:sz w:val="18"/>
          <w:szCs w:val="18"/>
        </w:rPr>
        <w:t>a patient</w:t>
      </w:r>
      <w:r w:rsidRPr="0054524F">
        <w:rPr>
          <w:rFonts w:ascii="Candara" w:hAnsi="Candara" w:cstheme="majorBidi"/>
          <w:sz w:val="18"/>
          <w:szCs w:val="18"/>
        </w:rPr>
        <w:t>, similarlyH</w:t>
      </w:r>
      <w:r w:rsidR="007F273C" w:rsidRPr="0054524F">
        <w:rPr>
          <w:rFonts w:ascii="Candara" w:hAnsi="Candara" w:cstheme="majorBidi"/>
          <w:sz w:val="18"/>
          <w:szCs w:val="18"/>
        </w:rPr>
        <w:t xml:space="preserve">ashem </w:t>
      </w:r>
      <w:r w:rsidRPr="0054524F">
        <w:rPr>
          <w:rFonts w:ascii="Candara" w:hAnsi="Candara" w:cstheme="majorBidi"/>
          <w:sz w:val="18"/>
          <w:szCs w:val="18"/>
        </w:rPr>
        <w:t xml:space="preserve">knows </w:t>
      </w:r>
      <w:r w:rsidR="0096284B" w:rsidRPr="0054524F">
        <w:rPr>
          <w:rFonts w:ascii="Candara" w:hAnsi="Candara" w:cstheme="majorBidi"/>
          <w:sz w:val="18"/>
          <w:szCs w:val="18"/>
        </w:rPr>
        <w:t>the medicine needed for spirituality</w:t>
      </w:r>
      <w:r w:rsidRPr="0054524F">
        <w:rPr>
          <w:rFonts w:ascii="Candara" w:hAnsi="Candara" w:cstheme="majorBidi"/>
          <w:sz w:val="18"/>
          <w:szCs w:val="18"/>
        </w:rPr>
        <w:t xml:space="preserve">- </w:t>
      </w:r>
      <w:r w:rsidR="0096284B" w:rsidRPr="0054524F">
        <w:rPr>
          <w:rFonts w:ascii="Candara" w:hAnsi="Candara" w:cstheme="majorBidi"/>
          <w:sz w:val="18"/>
          <w:szCs w:val="18"/>
        </w:rPr>
        <w:t xml:space="preserve">that is, to combat </w:t>
      </w:r>
      <w:r w:rsidRPr="0054524F">
        <w:rPr>
          <w:rFonts w:ascii="Candara" w:hAnsi="Candara" w:cstheme="majorBidi"/>
          <w:sz w:val="18"/>
          <w:szCs w:val="18"/>
        </w:rPr>
        <w:t xml:space="preserve">the Yetzer Hara. </w:t>
      </w:r>
      <w:r w:rsidR="00DD3369" w:rsidRPr="0054524F">
        <w:rPr>
          <w:rFonts w:ascii="Candara" w:hAnsi="Candara" w:cstheme="majorBidi"/>
          <w:sz w:val="18"/>
          <w:szCs w:val="18"/>
        </w:rPr>
        <w:t>The medicine is the Torah as we are taught</w:t>
      </w:r>
      <w:r w:rsidRPr="0054524F">
        <w:rPr>
          <w:rFonts w:ascii="Candara" w:hAnsi="Candara" w:cstheme="majorBidi"/>
          <w:sz w:val="18"/>
          <w:szCs w:val="18"/>
          <w:rtl/>
          <w:lang w:bidi="he-IL"/>
        </w:rPr>
        <w:t xml:space="preserve">בראתי יצר הרע </w:t>
      </w:r>
      <w:r w:rsidR="00415F1E" w:rsidRPr="0054524F">
        <w:rPr>
          <w:rFonts w:ascii="Candara" w:hAnsi="Candara" w:cstheme="majorBidi"/>
          <w:sz w:val="18"/>
          <w:szCs w:val="18"/>
          <w:rtl/>
          <w:lang w:bidi="he-IL"/>
        </w:rPr>
        <w:t>ו</w:t>
      </w:r>
      <w:r w:rsidRPr="0054524F">
        <w:rPr>
          <w:rFonts w:ascii="Candara" w:hAnsi="Candara" w:cstheme="majorBidi"/>
          <w:sz w:val="18"/>
          <w:szCs w:val="18"/>
          <w:rtl/>
          <w:lang w:bidi="he-IL"/>
        </w:rPr>
        <w:t>בראתי</w:t>
      </w:r>
      <w:r w:rsidR="00415F1E" w:rsidRPr="0054524F">
        <w:rPr>
          <w:rFonts w:ascii="Candara" w:hAnsi="Candara" w:cstheme="majorBidi"/>
          <w:sz w:val="18"/>
          <w:szCs w:val="18"/>
          <w:rtl/>
          <w:lang w:bidi="he-IL"/>
        </w:rPr>
        <w:t xml:space="preserve"> לו תורה תבלין</w:t>
      </w:r>
      <w:r w:rsidR="00415F1E" w:rsidRPr="0054524F">
        <w:rPr>
          <w:rFonts w:ascii="Candara" w:hAnsi="Candara" w:cstheme="majorBidi"/>
          <w:sz w:val="18"/>
          <w:szCs w:val="18"/>
          <w:lang w:bidi="he-IL"/>
        </w:rPr>
        <w:t>; I have created the evil inclination and I have created Torah as its antidote</w:t>
      </w:r>
      <w:r w:rsidR="002737B4" w:rsidRPr="0054524F">
        <w:rPr>
          <w:rFonts w:ascii="Candara" w:hAnsi="Candara" w:cstheme="majorBidi"/>
          <w:sz w:val="18"/>
          <w:szCs w:val="18"/>
        </w:rPr>
        <w:t>.</w:t>
      </w:r>
      <w:r w:rsidR="002737B4" w:rsidRPr="0054524F">
        <w:rPr>
          <w:rStyle w:val="FootnoteReference"/>
          <w:rFonts w:ascii="Candara" w:hAnsi="Candara" w:cstheme="majorBidi"/>
          <w:sz w:val="18"/>
          <w:szCs w:val="18"/>
        </w:rPr>
        <w:footnoteReference w:id="32"/>
      </w:r>
      <w:r w:rsidR="0053422A" w:rsidRPr="0054524F">
        <w:rPr>
          <w:rFonts w:ascii="Candara" w:hAnsi="Candara" w:cstheme="majorBidi"/>
          <w:sz w:val="18"/>
          <w:szCs w:val="18"/>
        </w:rPr>
        <w:t>I</w:t>
      </w:r>
      <w:r w:rsidR="00CA2FD3" w:rsidRPr="0054524F">
        <w:rPr>
          <w:rFonts w:ascii="Candara" w:hAnsi="Candara" w:cstheme="majorBidi"/>
          <w:sz w:val="18"/>
          <w:szCs w:val="18"/>
        </w:rPr>
        <w:t>ndeed</w:t>
      </w:r>
      <w:r w:rsidR="0053422A" w:rsidRPr="0054524F">
        <w:rPr>
          <w:rFonts w:ascii="Candara" w:hAnsi="Candara" w:cstheme="majorBidi"/>
          <w:sz w:val="18"/>
          <w:szCs w:val="18"/>
        </w:rPr>
        <w:t>,</w:t>
      </w:r>
      <w:r w:rsidR="00CA2FD3" w:rsidRPr="0054524F">
        <w:rPr>
          <w:rFonts w:ascii="Candara" w:hAnsi="Candara" w:cstheme="majorBidi"/>
          <w:sz w:val="18"/>
          <w:szCs w:val="18"/>
        </w:rPr>
        <w:t xml:space="preserve"> thisis how Mo</w:t>
      </w:r>
      <w:r w:rsidR="0053422A" w:rsidRPr="0054524F">
        <w:rPr>
          <w:rFonts w:ascii="Candara" w:hAnsi="Candara" w:cstheme="majorBidi"/>
          <w:sz w:val="18"/>
          <w:szCs w:val="18"/>
        </w:rPr>
        <w:t>s</w:t>
      </w:r>
      <w:r w:rsidR="00CA2FD3" w:rsidRPr="0054524F">
        <w:rPr>
          <w:rFonts w:ascii="Candara" w:hAnsi="Candara" w:cstheme="majorBidi"/>
          <w:sz w:val="18"/>
          <w:szCs w:val="18"/>
        </w:rPr>
        <w:t xml:space="preserve">he was victorious </w:t>
      </w:r>
      <w:r w:rsidR="0053422A" w:rsidRPr="0054524F">
        <w:rPr>
          <w:rFonts w:ascii="Candara" w:hAnsi="Candara" w:cstheme="majorBidi"/>
          <w:sz w:val="18"/>
          <w:szCs w:val="18"/>
        </w:rPr>
        <w:t xml:space="preserve">in </w:t>
      </w:r>
      <w:r w:rsidR="00CA2FD3" w:rsidRPr="0054524F">
        <w:rPr>
          <w:rFonts w:ascii="Candara" w:hAnsi="Candara" w:cstheme="majorBidi"/>
          <w:sz w:val="18"/>
          <w:szCs w:val="18"/>
        </w:rPr>
        <w:t>the</w:t>
      </w:r>
      <w:r w:rsidR="006B015E" w:rsidRPr="0054524F">
        <w:rPr>
          <w:rFonts w:ascii="Candara" w:hAnsi="Candara" w:cstheme="majorBidi"/>
          <w:sz w:val="18"/>
          <w:szCs w:val="18"/>
        </w:rPr>
        <w:t xml:space="preserve"> debate</w:t>
      </w:r>
      <w:r w:rsidR="00CA2FD3" w:rsidRPr="0054524F">
        <w:rPr>
          <w:rFonts w:ascii="Candara" w:hAnsi="Candara" w:cstheme="majorBidi"/>
          <w:sz w:val="18"/>
          <w:szCs w:val="18"/>
        </w:rPr>
        <w:t xml:space="preserve"> with the Malachim to </w:t>
      </w:r>
      <w:r w:rsidR="006B015E" w:rsidRPr="0054524F">
        <w:rPr>
          <w:rFonts w:ascii="Candara" w:hAnsi="Candara" w:cstheme="majorBidi"/>
          <w:sz w:val="18"/>
          <w:szCs w:val="18"/>
        </w:rPr>
        <w:t xml:space="preserve">receive </w:t>
      </w:r>
      <w:r w:rsidR="00CA2FD3" w:rsidRPr="0054524F">
        <w:rPr>
          <w:rFonts w:ascii="Candara" w:hAnsi="Candara" w:cstheme="majorBidi"/>
          <w:sz w:val="18"/>
          <w:szCs w:val="18"/>
        </w:rPr>
        <w:t>the Torah</w:t>
      </w:r>
      <w:r w:rsidR="006B015E" w:rsidRPr="0054524F">
        <w:rPr>
          <w:rFonts w:ascii="Candara" w:hAnsi="Candara" w:cstheme="majorBidi"/>
          <w:sz w:val="18"/>
          <w:szCs w:val="18"/>
        </w:rPr>
        <w:t xml:space="preserve">as he concluded </w:t>
      </w:r>
      <w:r w:rsidR="006B015E" w:rsidRPr="0054524F">
        <w:rPr>
          <w:rFonts w:ascii="Candara" w:hAnsi="Candara" w:cstheme="majorBidi"/>
          <w:sz w:val="18"/>
          <w:szCs w:val="18"/>
          <w:rtl/>
          <w:lang w:bidi="he-IL"/>
        </w:rPr>
        <w:t>יצר הרע יש ביניכם</w:t>
      </w:r>
      <w:r w:rsidR="006B015E" w:rsidRPr="0054524F">
        <w:rPr>
          <w:rFonts w:ascii="Candara" w:hAnsi="Candara" w:cstheme="majorBidi"/>
          <w:sz w:val="18"/>
          <w:szCs w:val="18"/>
          <w:lang w:bidi="he-IL"/>
        </w:rPr>
        <w:t>; is there a Yetzer Hara among Malachim</w:t>
      </w:r>
      <w:r w:rsidR="00CA2FD3" w:rsidRPr="0054524F">
        <w:rPr>
          <w:rFonts w:ascii="Candara" w:hAnsi="Candara" w:cstheme="majorBidi"/>
          <w:sz w:val="18"/>
          <w:szCs w:val="18"/>
        </w:rPr>
        <w:t>.</w:t>
      </w:r>
      <w:r w:rsidR="001001D2" w:rsidRPr="0054524F">
        <w:rPr>
          <w:rStyle w:val="FootnoteReference"/>
          <w:rFonts w:ascii="Candara" w:hAnsi="Candara" w:cstheme="majorBidi"/>
          <w:sz w:val="18"/>
          <w:szCs w:val="18"/>
        </w:rPr>
        <w:footnoteReference w:id="33"/>
      </w:r>
      <w:r w:rsidR="0053422A" w:rsidRPr="0054524F">
        <w:rPr>
          <w:rFonts w:ascii="Candara" w:hAnsi="Candara" w:cstheme="majorBidi"/>
          <w:sz w:val="18"/>
          <w:szCs w:val="18"/>
        </w:rPr>
        <w:t>For this reason</w:t>
      </w:r>
      <w:r w:rsidR="0074516B" w:rsidRPr="0054524F">
        <w:rPr>
          <w:rFonts w:ascii="Candara" w:hAnsi="Candara" w:cstheme="majorBidi"/>
          <w:sz w:val="18"/>
          <w:szCs w:val="18"/>
        </w:rPr>
        <w:t>,on Shavuos we are told</w:t>
      </w:r>
      <w:r w:rsidR="0053422A" w:rsidRPr="0054524F">
        <w:rPr>
          <w:rFonts w:ascii="Candara" w:hAnsi="Candara" w:cstheme="majorBidi"/>
          <w:sz w:val="18"/>
          <w:szCs w:val="18"/>
          <w:rtl/>
          <w:lang w:bidi="he-IL"/>
        </w:rPr>
        <w:t>בעינן נמי לכם</w:t>
      </w:r>
      <w:r w:rsidR="00517DDE" w:rsidRPr="0054524F">
        <w:rPr>
          <w:rFonts w:ascii="Candara" w:hAnsi="Candara" w:cstheme="majorBidi"/>
          <w:sz w:val="18"/>
          <w:szCs w:val="18"/>
        </w:rPr>
        <w:t>.</w:t>
      </w:r>
      <w:r w:rsidR="001001D2" w:rsidRPr="0054524F">
        <w:rPr>
          <w:rStyle w:val="FootnoteReference"/>
          <w:rFonts w:ascii="Candara" w:hAnsi="Candara" w:cstheme="majorBidi"/>
          <w:sz w:val="18"/>
          <w:szCs w:val="18"/>
        </w:rPr>
        <w:footnoteReference w:id="34"/>
      </w:r>
    </w:p>
    <w:p w:rsidR="002737B4" w:rsidRPr="004333FE" w:rsidRDefault="002737B4" w:rsidP="002F4C4C">
      <w:pPr>
        <w:pStyle w:val="NoSpacing"/>
        <w:jc w:val="both"/>
        <w:rPr>
          <w:rFonts w:ascii="Candara" w:hAnsi="Candara" w:cstheme="majorBidi"/>
          <w:sz w:val="16"/>
          <w:szCs w:val="16"/>
        </w:rPr>
      </w:pPr>
    </w:p>
    <w:p w:rsidR="002F4C4C" w:rsidRPr="004333FE" w:rsidRDefault="00517DDE" w:rsidP="00CF0FD2">
      <w:pPr>
        <w:pStyle w:val="NoSpacing"/>
        <w:ind w:firstLine="720"/>
        <w:jc w:val="both"/>
        <w:rPr>
          <w:rFonts w:ascii="Candara" w:hAnsi="Candara" w:cstheme="majorBidi"/>
          <w:sz w:val="16"/>
          <w:szCs w:val="16"/>
        </w:rPr>
      </w:pPr>
      <w:r w:rsidRPr="0054524F">
        <w:rPr>
          <w:rFonts w:ascii="Candara" w:hAnsi="Candara" w:cstheme="majorBidi"/>
          <w:sz w:val="18"/>
          <w:szCs w:val="18"/>
        </w:rPr>
        <w:t>How do we acquire the Torah?</w:t>
      </w:r>
      <w:r w:rsidR="002F4C4C" w:rsidRPr="0054524F">
        <w:rPr>
          <w:rFonts w:ascii="Candara" w:hAnsi="Candara" w:cstheme="majorBidi"/>
          <w:sz w:val="18"/>
          <w:szCs w:val="18"/>
        </w:rPr>
        <w:t>The Mishna</w:t>
      </w:r>
      <w:r w:rsidR="002F4C4C" w:rsidRPr="0054524F">
        <w:rPr>
          <w:rStyle w:val="FootnoteReference"/>
          <w:rFonts w:ascii="Candara" w:hAnsi="Candara" w:cstheme="majorBidi"/>
          <w:sz w:val="18"/>
          <w:szCs w:val="18"/>
        </w:rPr>
        <w:footnoteReference w:id="35"/>
      </w:r>
      <w:r w:rsidR="002F4C4C" w:rsidRPr="0054524F">
        <w:rPr>
          <w:rFonts w:ascii="Candara" w:hAnsi="Candara" w:cstheme="majorBidi"/>
          <w:sz w:val="18"/>
          <w:szCs w:val="18"/>
        </w:rPr>
        <w:t xml:space="preserve"> enumerates the 48 ways </w:t>
      </w:r>
      <w:r w:rsidR="00CF0FD2">
        <w:rPr>
          <w:rFonts w:ascii="Candara" w:hAnsi="Candara" w:cstheme="majorBidi"/>
          <w:sz w:val="18"/>
          <w:szCs w:val="18"/>
        </w:rPr>
        <w:t>for its acquisition</w:t>
      </w:r>
      <w:r w:rsidR="002F4C4C" w:rsidRPr="0054524F">
        <w:rPr>
          <w:rFonts w:ascii="Candara" w:hAnsi="Candara" w:cstheme="majorBidi"/>
          <w:sz w:val="18"/>
          <w:szCs w:val="18"/>
        </w:rPr>
        <w:t xml:space="preserve">. This is alluded to in </w:t>
      </w:r>
      <w:r w:rsidR="002F4C4C" w:rsidRPr="0054524F">
        <w:rPr>
          <w:rFonts w:ascii="Candara" w:hAnsi="Candara" w:cstheme="majorBidi"/>
          <w:sz w:val="18"/>
          <w:szCs w:val="18"/>
          <w:rtl/>
          <w:lang w:bidi="he-IL"/>
        </w:rPr>
        <w:t>אשת חיל</w:t>
      </w:r>
      <w:r w:rsidR="0097442E" w:rsidRPr="0054524F">
        <w:rPr>
          <w:rFonts w:ascii="Candara" w:hAnsi="Candara" w:cstheme="majorBidi"/>
          <w:sz w:val="18"/>
          <w:szCs w:val="18"/>
          <w:rtl/>
          <w:lang w:bidi="he-IL"/>
        </w:rPr>
        <w:t xml:space="preserve"> מי ימצא</w:t>
      </w:r>
      <w:r w:rsidR="0057117E" w:rsidRPr="0054524F">
        <w:rPr>
          <w:rStyle w:val="FootnoteReference"/>
          <w:rFonts w:ascii="Candara" w:hAnsi="Candara" w:cstheme="majorBidi"/>
          <w:sz w:val="18"/>
          <w:szCs w:val="18"/>
        </w:rPr>
        <w:footnoteReference w:id="36"/>
      </w:r>
      <w:r w:rsidR="002F4C4C" w:rsidRPr="0054524F">
        <w:rPr>
          <w:rFonts w:ascii="Candara" w:hAnsi="Candara" w:cstheme="majorBidi"/>
          <w:sz w:val="18"/>
          <w:szCs w:val="18"/>
          <w:lang w:bidi="he-IL"/>
        </w:rPr>
        <w:t xml:space="preserve"> which</w:t>
      </w:r>
      <w:r w:rsidR="002F4C4C" w:rsidRPr="0054524F">
        <w:rPr>
          <w:rFonts w:ascii="Candara" w:hAnsi="Candara" w:cstheme="majorBidi"/>
          <w:sz w:val="18"/>
          <w:szCs w:val="18"/>
        </w:rPr>
        <w:t xml:space="preserve"> refers to Torah. T</w:t>
      </w:r>
      <w:r w:rsidR="007F273C" w:rsidRPr="0054524F">
        <w:rPr>
          <w:rFonts w:ascii="Candara" w:hAnsi="Candara" w:cstheme="majorBidi"/>
          <w:sz w:val="18"/>
          <w:szCs w:val="18"/>
        </w:rPr>
        <w:t xml:space="preserve">he </w:t>
      </w:r>
      <w:r w:rsidR="00032BAB" w:rsidRPr="0054524F">
        <w:rPr>
          <w:rFonts w:ascii="Candara" w:hAnsi="Candara" w:cstheme="majorBidi"/>
          <w:sz w:val="18"/>
          <w:szCs w:val="18"/>
        </w:rPr>
        <w:t>word</w:t>
      </w:r>
      <w:r w:rsidR="007F273C" w:rsidRPr="0054524F">
        <w:rPr>
          <w:rFonts w:ascii="Candara" w:hAnsi="Candara" w:cstheme="majorBidi"/>
          <w:sz w:val="18"/>
          <w:szCs w:val="18"/>
          <w:rtl/>
          <w:lang w:bidi="he-IL"/>
        </w:rPr>
        <w:t>חיל</w:t>
      </w:r>
      <w:r w:rsidR="002F4C4C" w:rsidRPr="0054524F">
        <w:rPr>
          <w:rFonts w:ascii="Candara" w:hAnsi="Candara" w:cstheme="majorBidi"/>
          <w:sz w:val="18"/>
          <w:szCs w:val="18"/>
          <w:lang w:bidi="he-IL"/>
        </w:rPr>
        <w:t xml:space="preserve"> yields a </w:t>
      </w:r>
      <w:r w:rsidR="002F4C4C" w:rsidRPr="0054524F">
        <w:rPr>
          <w:rFonts w:ascii="Candara" w:hAnsi="Candara" w:cstheme="majorBidi"/>
          <w:sz w:val="18"/>
          <w:szCs w:val="18"/>
        </w:rPr>
        <w:t>G</w:t>
      </w:r>
      <w:r w:rsidR="007F273C" w:rsidRPr="0054524F">
        <w:rPr>
          <w:rFonts w:ascii="Candara" w:hAnsi="Candara" w:cstheme="majorBidi"/>
          <w:sz w:val="18"/>
          <w:szCs w:val="18"/>
        </w:rPr>
        <w:t>ema</w:t>
      </w:r>
      <w:r w:rsidR="002F4C4C" w:rsidRPr="0054524F">
        <w:rPr>
          <w:rFonts w:ascii="Candara" w:hAnsi="Candara" w:cstheme="majorBidi"/>
          <w:sz w:val="18"/>
          <w:szCs w:val="18"/>
        </w:rPr>
        <w:t>t</w:t>
      </w:r>
      <w:r w:rsidR="007F273C" w:rsidRPr="0054524F">
        <w:rPr>
          <w:rFonts w:ascii="Candara" w:hAnsi="Candara" w:cstheme="majorBidi"/>
          <w:sz w:val="18"/>
          <w:szCs w:val="18"/>
        </w:rPr>
        <w:t>ria of 48</w:t>
      </w:r>
      <w:r w:rsidR="002F4C4C" w:rsidRPr="0054524F">
        <w:rPr>
          <w:rFonts w:ascii="Candara" w:hAnsi="Candara" w:cstheme="majorBidi"/>
          <w:sz w:val="18"/>
          <w:szCs w:val="18"/>
        </w:rPr>
        <w:t>,referring</w:t>
      </w:r>
      <w:r w:rsidR="007F273C" w:rsidRPr="0054524F">
        <w:rPr>
          <w:rFonts w:ascii="Candara" w:hAnsi="Candara" w:cstheme="majorBidi"/>
          <w:sz w:val="18"/>
          <w:szCs w:val="18"/>
        </w:rPr>
        <w:t xml:space="preserve"> to the</w:t>
      </w:r>
      <w:r w:rsidR="002F4C4C" w:rsidRPr="0054524F">
        <w:rPr>
          <w:rFonts w:ascii="Candara" w:hAnsi="Candara" w:cstheme="majorBidi"/>
          <w:sz w:val="18"/>
          <w:szCs w:val="18"/>
        </w:rPr>
        <w:t>se</w:t>
      </w:r>
      <w:r w:rsidR="007F273C" w:rsidRPr="0054524F">
        <w:rPr>
          <w:rFonts w:ascii="Candara" w:hAnsi="Candara" w:cstheme="majorBidi"/>
          <w:sz w:val="18"/>
          <w:szCs w:val="18"/>
        </w:rPr>
        <w:t xml:space="preserve"> 48 </w:t>
      </w:r>
      <w:r w:rsidR="002F4C4C" w:rsidRPr="0054524F">
        <w:rPr>
          <w:rFonts w:ascii="Candara" w:hAnsi="Candara" w:cstheme="majorBidi"/>
          <w:sz w:val="18"/>
          <w:szCs w:val="18"/>
        </w:rPr>
        <w:t>ways</w:t>
      </w:r>
      <w:r w:rsidR="007F273C" w:rsidRPr="0054524F">
        <w:rPr>
          <w:rFonts w:ascii="Candara" w:hAnsi="Candara" w:cstheme="majorBidi"/>
          <w:sz w:val="18"/>
          <w:szCs w:val="18"/>
        </w:rPr>
        <w:t xml:space="preserve">. </w:t>
      </w:r>
    </w:p>
    <w:p w:rsidR="002F4C4C" w:rsidRPr="004333FE" w:rsidRDefault="002F4C4C" w:rsidP="002F4C4C">
      <w:pPr>
        <w:pStyle w:val="NoSpacing"/>
        <w:ind w:firstLine="720"/>
        <w:jc w:val="both"/>
        <w:rPr>
          <w:rFonts w:ascii="Candara" w:hAnsi="Candara" w:cstheme="majorBidi"/>
          <w:sz w:val="16"/>
          <w:szCs w:val="16"/>
        </w:rPr>
      </w:pPr>
    </w:p>
    <w:p w:rsidR="0047404C" w:rsidRPr="004333FE" w:rsidRDefault="002F4C4C" w:rsidP="00F4609B">
      <w:pPr>
        <w:pStyle w:val="NoSpacing"/>
        <w:ind w:firstLine="720"/>
        <w:jc w:val="both"/>
        <w:rPr>
          <w:rFonts w:ascii="Candara" w:hAnsi="Candara" w:cstheme="majorBidi"/>
          <w:sz w:val="16"/>
          <w:szCs w:val="16"/>
        </w:rPr>
      </w:pPr>
      <w:r w:rsidRPr="0054524F">
        <w:rPr>
          <w:rFonts w:ascii="Candara" w:hAnsi="Candara" w:cstheme="majorBidi"/>
          <w:sz w:val="18"/>
          <w:szCs w:val="18"/>
        </w:rPr>
        <w:t xml:space="preserve">Although we </w:t>
      </w:r>
      <w:r w:rsidR="007F273C" w:rsidRPr="0054524F">
        <w:rPr>
          <w:rFonts w:ascii="Candara" w:hAnsi="Candara" w:cstheme="majorBidi"/>
          <w:sz w:val="18"/>
          <w:szCs w:val="18"/>
        </w:rPr>
        <w:t xml:space="preserve">put </w:t>
      </w:r>
      <w:r w:rsidRPr="0054524F">
        <w:rPr>
          <w:rFonts w:ascii="Candara" w:hAnsi="Candara" w:cstheme="majorBidi"/>
          <w:sz w:val="18"/>
          <w:szCs w:val="18"/>
        </w:rPr>
        <w:t>ou</w:t>
      </w:r>
      <w:r w:rsidR="007F273C" w:rsidRPr="0054524F">
        <w:rPr>
          <w:rFonts w:ascii="Candara" w:hAnsi="Candara" w:cstheme="majorBidi"/>
          <w:sz w:val="18"/>
          <w:szCs w:val="18"/>
        </w:rPr>
        <w:t xml:space="preserve">r toil into </w:t>
      </w:r>
      <w:r w:rsidRPr="0054524F">
        <w:rPr>
          <w:rFonts w:ascii="Candara" w:hAnsi="Candara" w:cstheme="majorBidi"/>
          <w:sz w:val="18"/>
          <w:szCs w:val="18"/>
        </w:rPr>
        <w:t>T</w:t>
      </w:r>
      <w:r w:rsidR="007F273C" w:rsidRPr="0054524F">
        <w:rPr>
          <w:rFonts w:ascii="Candara" w:hAnsi="Candara" w:cstheme="majorBidi"/>
          <w:sz w:val="18"/>
          <w:szCs w:val="18"/>
        </w:rPr>
        <w:t>orah</w:t>
      </w:r>
      <w:r w:rsidRPr="0054524F">
        <w:rPr>
          <w:rFonts w:ascii="Candara" w:hAnsi="Candara" w:cstheme="majorBidi"/>
          <w:sz w:val="18"/>
          <w:szCs w:val="18"/>
        </w:rPr>
        <w:t>,</w:t>
      </w:r>
      <w:r w:rsidR="007F273C" w:rsidRPr="0054524F">
        <w:rPr>
          <w:rFonts w:ascii="Candara" w:hAnsi="Candara" w:cstheme="majorBidi"/>
          <w:sz w:val="18"/>
          <w:szCs w:val="18"/>
        </w:rPr>
        <w:t xml:space="preserve"> the end result is </w:t>
      </w:r>
      <w:r w:rsidR="0048077D">
        <w:rPr>
          <w:rFonts w:ascii="Candara" w:hAnsi="Candara" w:cstheme="majorBidi"/>
          <w:sz w:val="18"/>
          <w:szCs w:val="18"/>
        </w:rPr>
        <w:t xml:space="preserve">a gift </w:t>
      </w:r>
      <w:r w:rsidRPr="0054524F">
        <w:rPr>
          <w:rFonts w:ascii="Candara" w:hAnsi="Candara" w:cstheme="majorBidi"/>
          <w:sz w:val="18"/>
          <w:szCs w:val="18"/>
        </w:rPr>
        <w:t xml:space="preserve">from Hashem as it says </w:t>
      </w:r>
      <w:r w:rsidRPr="0054524F">
        <w:rPr>
          <w:rFonts w:ascii="Candara" w:hAnsi="Candara" w:cstheme="majorBidi"/>
          <w:sz w:val="18"/>
          <w:szCs w:val="18"/>
          <w:rtl/>
          <w:lang w:bidi="he-IL"/>
        </w:rPr>
        <w:t>כי ה' יתן חכמה מפיו דעת ותבונה</w:t>
      </w:r>
      <w:r w:rsidR="00F4609B" w:rsidRPr="0054524F">
        <w:rPr>
          <w:rFonts w:ascii="Candara" w:hAnsi="Candara" w:cstheme="majorBidi"/>
          <w:sz w:val="18"/>
          <w:szCs w:val="18"/>
          <w:lang w:bidi="he-IL"/>
        </w:rPr>
        <w:t>; Hashem grants wisdom…</w:t>
      </w:r>
      <w:r w:rsidR="007F273C" w:rsidRPr="0054524F">
        <w:rPr>
          <w:rFonts w:ascii="Candara" w:hAnsi="Candara" w:cstheme="majorBidi"/>
          <w:sz w:val="18"/>
          <w:szCs w:val="18"/>
        </w:rPr>
        <w:t>.</w:t>
      </w:r>
      <w:r w:rsidR="00F4609B" w:rsidRPr="0054524F">
        <w:rPr>
          <w:rStyle w:val="FootnoteReference"/>
          <w:rFonts w:ascii="Candara" w:hAnsi="Candara" w:cstheme="majorBidi"/>
          <w:sz w:val="18"/>
          <w:szCs w:val="18"/>
        </w:rPr>
        <w:footnoteReference w:id="37"/>
      </w:r>
      <w:r w:rsidR="007F273C" w:rsidRPr="0054524F">
        <w:rPr>
          <w:rFonts w:ascii="Candara" w:hAnsi="Candara" w:cstheme="majorBidi"/>
          <w:sz w:val="18"/>
          <w:szCs w:val="18"/>
        </w:rPr>
        <w:t xml:space="preserve"> It is a </w:t>
      </w:r>
      <w:r w:rsidRPr="0054524F">
        <w:rPr>
          <w:rFonts w:ascii="Candara" w:hAnsi="Candara" w:cstheme="majorBidi"/>
          <w:sz w:val="18"/>
          <w:szCs w:val="18"/>
          <w:rtl/>
          <w:lang w:bidi="he-IL"/>
        </w:rPr>
        <w:t>מציאה</w:t>
      </w:r>
      <w:r w:rsidR="0057373E" w:rsidRPr="0054524F">
        <w:rPr>
          <w:rFonts w:ascii="Candara" w:hAnsi="Candara" w:cstheme="majorBidi"/>
          <w:sz w:val="18"/>
          <w:szCs w:val="18"/>
          <w:lang w:bidi="he-IL"/>
        </w:rPr>
        <w:t xml:space="preserve">, that which is a find and not the result of the toil </w:t>
      </w:r>
      <w:r w:rsidR="00F4609B" w:rsidRPr="0054524F">
        <w:rPr>
          <w:rFonts w:ascii="Candara" w:hAnsi="Candara" w:cstheme="majorBidi"/>
          <w:sz w:val="18"/>
          <w:szCs w:val="18"/>
          <w:lang w:bidi="he-IL"/>
        </w:rPr>
        <w:t>we</w:t>
      </w:r>
      <w:r w:rsidR="0057373E" w:rsidRPr="0054524F">
        <w:rPr>
          <w:rFonts w:ascii="Candara" w:hAnsi="Candara" w:cstheme="majorBidi"/>
          <w:sz w:val="18"/>
          <w:szCs w:val="18"/>
          <w:lang w:bidi="he-IL"/>
        </w:rPr>
        <w:t xml:space="preserve"> put in </w:t>
      </w:r>
      <w:r w:rsidR="00F4609B" w:rsidRPr="0054524F">
        <w:rPr>
          <w:rFonts w:ascii="Candara" w:hAnsi="Candara" w:cstheme="majorBidi"/>
          <w:sz w:val="18"/>
          <w:szCs w:val="18"/>
          <w:lang w:bidi="he-IL"/>
        </w:rPr>
        <w:t xml:space="preserve">as it says </w:t>
      </w:r>
      <w:r w:rsidR="0057373E" w:rsidRPr="0054524F">
        <w:rPr>
          <w:rFonts w:ascii="Candara" w:hAnsi="Candara" w:cstheme="majorBidi"/>
          <w:sz w:val="18"/>
          <w:szCs w:val="18"/>
          <w:rtl/>
          <w:lang w:bidi="he-IL"/>
        </w:rPr>
        <w:t>יגעת</w:t>
      </w:r>
      <w:r w:rsidR="000A1152" w:rsidRPr="0054524F">
        <w:rPr>
          <w:rFonts w:ascii="Candara" w:hAnsi="Candara" w:cstheme="majorBidi"/>
          <w:sz w:val="18"/>
          <w:szCs w:val="18"/>
          <w:rtl/>
          <w:lang w:bidi="he-IL"/>
        </w:rPr>
        <w:t>י</w:t>
      </w:r>
      <w:r w:rsidR="0057373E" w:rsidRPr="0054524F">
        <w:rPr>
          <w:rFonts w:ascii="Candara" w:hAnsi="Candara" w:cstheme="majorBidi"/>
          <w:sz w:val="18"/>
          <w:szCs w:val="18"/>
          <w:u w:val="thick"/>
          <w:rtl/>
          <w:lang w:bidi="he-IL"/>
        </w:rPr>
        <w:t>ומצאת</w:t>
      </w:r>
      <w:r w:rsidR="000A1152" w:rsidRPr="0054524F">
        <w:rPr>
          <w:rFonts w:ascii="Candara" w:hAnsi="Candara" w:cstheme="majorBidi"/>
          <w:sz w:val="18"/>
          <w:szCs w:val="18"/>
          <w:u w:val="thick"/>
          <w:rtl/>
          <w:lang w:bidi="he-IL"/>
        </w:rPr>
        <w:t>י</w:t>
      </w:r>
      <w:r w:rsidR="001001D2" w:rsidRPr="0054524F">
        <w:rPr>
          <w:rFonts w:ascii="Candara" w:hAnsi="Candara" w:cstheme="majorBidi"/>
          <w:sz w:val="18"/>
          <w:szCs w:val="18"/>
        </w:rPr>
        <w:t>and</w:t>
      </w:r>
      <w:r w:rsidR="0057373E" w:rsidRPr="0054524F">
        <w:rPr>
          <w:rFonts w:ascii="Candara" w:hAnsi="Candara" w:cstheme="majorBidi"/>
          <w:sz w:val="18"/>
          <w:szCs w:val="18"/>
          <w:rtl/>
          <w:lang w:bidi="he-IL"/>
        </w:rPr>
        <w:t xml:space="preserve">והחכמה מאין </w:t>
      </w:r>
      <w:r w:rsidR="0057373E" w:rsidRPr="0054524F">
        <w:rPr>
          <w:rFonts w:ascii="Candara" w:hAnsi="Candara" w:cstheme="majorBidi"/>
          <w:sz w:val="18"/>
          <w:szCs w:val="18"/>
          <w:u w:val="thick"/>
          <w:rtl/>
          <w:lang w:bidi="he-IL"/>
        </w:rPr>
        <w:t>תמצא</w:t>
      </w:r>
      <w:r w:rsidR="007F273C" w:rsidRPr="0054524F">
        <w:rPr>
          <w:rFonts w:ascii="Candara" w:hAnsi="Candara" w:cstheme="majorBidi"/>
          <w:sz w:val="18"/>
          <w:szCs w:val="18"/>
        </w:rPr>
        <w:t>.</w:t>
      </w:r>
      <w:r w:rsidR="001001D2" w:rsidRPr="0054524F">
        <w:rPr>
          <w:rStyle w:val="FootnoteReference"/>
          <w:rFonts w:ascii="Candara" w:hAnsi="Candara" w:cstheme="majorBidi"/>
          <w:sz w:val="18"/>
          <w:szCs w:val="18"/>
        </w:rPr>
        <w:footnoteReference w:id="38"/>
      </w:r>
      <w:r w:rsidR="0057373E" w:rsidRPr="0054524F">
        <w:rPr>
          <w:rFonts w:ascii="Candara" w:hAnsi="Candara" w:cstheme="majorBidi"/>
          <w:sz w:val="18"/>
          <w:szCs w:val="18"/>
        </w:rPr>
        <w:t xml:space="preserve">This is how we can comprehend the remainder of the Pasuk </w:t>
      </w:r>
      <w:r w:rsidR="0057373E" w:rsidRPr="0054524F">
        <w:rPr>
          <w:rFonts w:ascii="Candara" w:hAnsi="Candara" w:cstheme="majorBidi"/>
          <w:sz w:val="18"/>
          <w:szCs w:val="18"/>
          <w:rtl/>
          <w:lang w:bidi="he-IL"/>
        </w:rPr>
        <w:t>מי ימצא</w:t>
      </w:r>
      <w:r w:rsidR="007F273C" w:rsidRPr="0054524F">
        <w:rPr>
          <w:rFonts w:ascii="Candara" w:hAnsi="Candara" w:cstheme="majorBidi"/>
          <w:sz w:val="18"/>
          <w:szCs w:val="18"/>
        </w:rPr>
        <w:t xml:space="preserve">- </w:t>
      </w:r>
      <w:r w:rsidR="001001D2" w:rsidRPr="0054524F">
        <w:rPr>
          <w:rFonts w:ascii="Candara" w:hAnsi="Candara" w:cstheme="majorBidi"/>
          <w:sz w:val="18"/>
          <w:szCs w:val="18"/>
          <w:rtl/>
          <w:lang w:bidi="he-IL"/>
        </w:rPr>
        <w:t>מי</w:t>
      </w:r>
      <w:r w:rsidR="001001D2" w:rsidRPr="0054524F">
        <w:rPr>
          <w:rFonts w:ascii="Candara" w:hAnsi="Candara" w:cstheme="majorBidi"/>
          <w:sz w:val="18"/>
          <w:szCs w:val="18"/>
        </w:rPr>
        <w:t xml:space="preserve"> has a Gematria of 50, referr</w:t>
      </w:r>
      <w:r w:rsidR="0097442E" w:rsidRPr="0054524F">
        <w:rPr>
          <w:rFonts w:ascii="Candara" w:hAnsi="Candara" w:cstheme="majorBidi"/>
          <w:sz w:val="18"/>
          <w:szCs w:val="18"/>
        </w:rPr>
        <w:t>ing</w:t>
      </w:r>
      <w:r w:rsidR="001001D2" w:rsidRPr="0054524F">
        <w:rPr>
          <w:rFonts w:ascii="Candara" w:hAnsi="Candara" w:cstheme="majorBidi"/>
          <w:sz w:val="18"/>
          <w:szCs w:val="18"/>
        </w:rPr>
        <w:t xml:space="preserve"> to Shavuos. </w:t>
      </w:r>
      <w:r w:rsidR="001001D2" w:rsidRPr="0054524F">
        <w:rPr>
          <w:rFonts w:ascii="Candara" w:hAnsi="Candara" w:cstheme="majorBidi"/>
          <w:sz w:val="18"/>
          <w:szCs w:val="18"/>
          <w:rtl/>
          <w:lang w:bidi="he-IL"/>
        </w:rPr>
        <w:t>ימצא</w:t>
      </w:r>
      <w:r w:rsidR="001001D2" w:rsidRPr="0054524F">
        <w:rPr>
          <w:rFonts w:ascii="Candara" w:hAnsi="Candara" w:cstheme="majorBidi"/>
          <w:sz w:val="18"/>
          <w:szCs w:val="18"/>
        </w:rPr>
        <w:t xml:space="preserve">- the end result is a </w:t>
      </w:r>
      <w:r w:rsidR="001001D2" w:rsidRPr="0054524F">
        <w:rPr>
          <w:rFonts w:ascii="Candara" w:hAnsi="Candara" w:cstheme="majorBidi"/>
          <w:sz w:val="18"/>
          <w:szCs w:val="18"/>
          <w:rtl/>
          <w:lang w:bidi="he-IL"/>
        </w:rPr>
        <w:t>מציאה</w:t>
      </w:r>
      <w:r w:rsidR="001001D2" w:rsidRPr="0054524F">
        <w:rPr>
          <w:rFonts w:ascii="Candara" w:hAnsi="Candara" w:cstheme="majorBidi"/>
          <w:sz w:val="18"/>
          <w:szCs w:val="18"/>
        </w:rPr>
        <w:t xml:space="preserve">. The Pasuk then reads- </w:t>
      </w:r>
      <w:r w:rsidR="007F273C" w:rsidRPr="0054524F">
        <w:rPr>
          <w:rFonts w:ascii="Candara" w:hAnsi="Candara" w:cstheme="majorBidi"/>
          <w:sz w:val="18"/>
          <w:szCs w:val="18"/>
        </w:rPr>
        <w:t xml:space="preserve">the </w:t>
      </w:r>
      <w:r w:rsidR="0057373E" w:rsidRPr="0054524F">
        <w:rPr>
          <w:rFonts w:ascii="Candara" w:hAnsi="Candara" w:cstheme="majorBidi"/>
          <w:sz w:val="18"/>
          <w:szCs w:val="18"/>
        </w:rPr>
        <w:t>T</w:t>
      </w:r>
      <w:r w:rsidR="007F273C" w:rsidRPr="0054524F">
        <w:rPr>
          <w:rFonts w:ascii="Candara" w:hAnsi="Candara" w:cstheme="majorBidi"/>
          <w:sz w:val="18"/>
          <w:szCs w:val="18"/>
        </w:rPr>
        <w:t>orah</w:t>
      </w:r>
      <w:r w:rsidR="001001D2" w:rsidRPr="0054524F">
        <w:rPr>
          <w:rFonts w:ascii="Candara" w:hAnsi="Candara" w:cstheme="majorBidi"/>
          <w:sz w:val="18"/>
          <w:szCs w:val="18"/>
        </w:rPr>
        <w:t>, which was given on Shavuos,</w:t>
      </w:r>
      <w:r w:rsidR="007F273C" w:rsidRPr="0054524F">
        <w:rPr>
          <w:rFonts w:ascii="Candara" w:hAnsi="Candara" w:cstheme="majorBidi"/>
          <w:sz w:val="18"/>
          <w:szCs w:val="18"/>
        </w:rPr>
        <w:t xml:space="preserve"> is acqu</w:t>
      </w:r>
      <w:r w:rsidR="0057373E" w:rsidRPr="0054524F">
        <w:rPr>
          <w:rFonts w:ascii="Candara" w:hAnsi="Candara" w:cstheme="majorBidi"/>
          <w:sz w:val="18"/>
          <w:szCs w:val="18"/>
        </w:rPr>
        <w:t>ired</w:t>
      </w:r>
      <w:r w:rsidR="007F273C" w:rsidRPr="0054524F">
        <w:rPr>
          <w:rFonts w:ascii="Candara" w:hAnsi="Candara" w:cstheme="majorBidi"/>
          <w:sz w:val="18"/>
          <w:szCs w:val="18"/>
        </w:rPr>
        <w:t xml:space="preserve"> thr</w:t>
      </w:r>
      <w:r w:rsidR="0057373E" w:rsidRPr="0054524F">
        <w:rPr>
          <w:rFonts w:ascii="Candara" w:hAnsi="Candara" w:cstheme="majorBidi"/>
          <w:sz w:val="18"/>
          <w:szCs w:val="18"/>
        </w:rPr>
        <w:t xml:space="preserve">ough </w:t>
      </w:r>
      <w:r w:rsidR="007F273C" w:rsidRPr="0054524F">
        <w:rPr>
          <w:rFonts w:ascii="Candara" w:hAnsi="Candara" w:cstheme="majorBidi"/>
          <w:sz w:val="18"/>
          <w:szCs w:val="18"/>
        </w:rPr>
        <w:t xml:space="preserve">the 48 </w:t>
      </w:r>
      <w:r w:rsidR="001001D2" w:rsidRPr="0054524F">
        <w:rPr>
          <w:rFonts w:ascii="Candara" w:hAnsi="Candara" w:cstheme="majorBidi"/>
          <w:sz w:val="18"/>
          <w:szCs w:val="18"/>
        </w:rPr>
        <w:t>(</w:t>
      </w:r>
      <w:r w:rsidR="001001D2" w:rsidRPr="0054524F">
        <w:rPr>
          <w:rFonts w:ascii="Candara" w:hAnsi="Candara" w:cstheme="majorBidi"/>
          <w:sz w:val="18"/>
          <w:szCs w:val="18"/>
          <w:rtl/>
          <w:lang w:bidi="he-IL"/>
        </w:rPr>
        <w:t>חיל</w:t>
      </w:r>
      <w:r w:rsidR="001001D2" w:rsidRPr="0054524F">
        <w:rPr>
          <w:rFonts w:ascii="Candara" w:hAnsi="Candara" w:cstheme="majorBidi"/>
          <w:sz w:val="18"/>
          <w:szCs w:val="18"/>
          <w:lang w:bidi="he-IL"/>
        </w:rPr>
        <w:t xml:space="preserve">) </w:t>
      </w:r>
      <w:r w:rsidR="001001D2" w:rsidRPr="0054524F">
        <w:rPr>
          <w:rFonts w:ascii="Candara" w:hAnsi="Candara" w:cstheme="majorBidi"/>
          <w:sz w:val="18"/>
          <w:szCs w:val="18"/>
        </w:rPr>
        <w:t xml:space="preserve">ways. However, we should keep in mind that the end result is </w:t>
      </w:r>
      <w:r w:rsidR="007F273C" w:rsidRPr="0054524F">
        <w:rPr>
          <w:rFonts w:ascii="Candara" w:hAnsi="Candara" w:cstheme="majorBidi"/>
          <w:sz w:val="18"/>
          <w:szCs w:val="18"/>
        </w:rPr>
        <w:t xml:space="preserve">a </w:t>
      </w:r>
      <w:r w:rsidR="0057373E" w:rsidRPr="0054524F">
        <w:rPr>
          <w:rFonts w:ascii="Candara" w:hAnsi="Candara" w:cstheme="majorBidi"/>
          <w:sz w:val="18"/>
          <w:szCs w:val="18"/>
          <w:rtl/>
          <w:lang w:bidi="he-IL"/>
        </w:rPr>
        <w:t>מציאה</w:t>
      </w:r>
      <w:r w:rsidR="007F273C" w:rsidRPr="0054524F">
        <w:rPr>
          <w:rFonts w:ascii="Candara" w:hAnsi="Candara" w:cstheme="majorBidi"/>
          <w:sz w:val="18"/>
          <w:szCs w:val="18"/>
        </w:rPr>
        <w:t>.</w:t>
      </w:r>
    </w:p>
    <w:p w:rsidR="008D0A7C" w:rsidRPr="004333FE" w:rsidRDefault="008D0A7C" w:rsidP="008A1BA5">
      <w:pPr>
        <w:pStyle w:val="NoSpacing"/>
        <w:ind w:firstLine="720"/>
        <w:jc w:val="both"/>
        <w:rPr>
          <w:rFonts w:ascii="Candara" w:hAnsi="Candara" w:cstheme="majorBidi"/>
          <w:sz w:val="16"/>
          <w:szCs w:val="16"/>
        </w:rPr>
      </w:pPr>
    </w:p>
    <w:p w:rsidR="00DD304C" w:rsidRPr="0054524F" w:rsidRDefault="0057373E" w:rsidP="008A1BA5">
      <w:pPr>
        <w:pStyle w:val="NoSpacing"/>
        <w:ind w:firstLine="720"/>
        <w:jc w:val="both"/>
        <w:rPr>
          <w:rFonts w:ascii="Candara" w:hAnsi="Candara" w:cstheme="majorBidi"/>
          <w:sz w:val="18"/>
          <w:szCs w:val="18"/>
        </w:rPr>
      </w:pPr>
      <w:r w:rsidRPr="0054524F">
        <w:rPr>
          <w:rFonts w:ascii="Candara" w:hAnsi="Candara" w:cstheme="majorBidi"/>
          <w:sz w:val="18"/>
          <w:szCs w:val="18"/>
        </w:rPr>
        <w:t xml:space="preserve">Let us take another look at some of the 48 ways </w:t>
      </w:r>
      <w:r w:rsidR="008A1BA5" w:rsidRPr="0054524F">
        <w:rPr>
          <w:rFonts w:ascii="Candara" w:hAnsi="Candara" w:cstheme="majorBidi"/>
          <w:sz w:val="18"/>
          <w:szCs w:val="18"/>
        </w:rPr>
        <w:t xml:space="preserve">to see other meanings </w:t>
      </w:r>
      <w:r w:rsidRPr="0054524F">
        <w:rPr>
          <w:rFonts w:ascii="Candara" w:hAnsi="Candara" w:cstheme="majorBidi"/>
          <w:sz w:val="18"/>
          <w:szCs w:val="18"/>
        </w:rPr>
        <w:t>which we may have not noticed at first g</w:t>
      </w:r>
      <w:r w:rsidR="008A1BA5" w:rsidRPr="0054524F">
        <w:rPr>
          <w:rFonts w:ascii="Candara" w:hAnsi="Candara" w:cstheme="majorBidi"/>
          <w:sz w:val="18"/>
          <w:szCs w:val="18"/>
        </w:rPr>
        <w:t>lance.</w:t>
      </w:r>
    </w:p>
    <w:p w:rsidR="00AF2EF3" w:rsidRDefault="00DD304C" w:rsidP="00C95DED">
      <w:pPr>
        <w:pStyle w:val="NoSpacing"/>
        <w:jc w:val="both"/>
        <w:rPr>
          <w:rFonts w:ascii="Candara" w:hAnsi="Candara" w:cstheme="majorBidi"/>
          <w:sz w:val="18"/>
          <w:szCs w:val="18"/>
          <w:lang w:bidi="he-IL"/>
        </w:rPr>
      </w:pPr>
      <w:r w:rsidRPr="0054524F">
        <w:rPr>
          <w:rFonts w:ascii="Candara" w:hAnsi="Candara" w:cstheme="majorBidi"/>
          <w:sz w:val="18"/>
          <w:szCs w:val="18"/>
        </w:rPr>
        <w:t>1)</w:t>
      </w:r>
      <w:r w:rsidR="004349CC" w:rsidRPr="0054524F">
        <w:rPr>
          <w:rFonts w:ascii="Candara" w:hAnsi="Candara" w:cstheme="majorBidi"/>
          <w:sz w:val="18"/>
          <w:szCs w:val="18"/>
          <w:rtl/>
          <w:lang w:bidi="he-IL"/>
        </w:rPr>
        <w:t>מעוט סחורה</w:t>
      </w:r>
      <w:r w:rsidR="008A1BA5" w:rsidRPr="0054524F">
        <w:rPr>
          <w:rFonts w:ascii="Candara" w:hAnsi="Candara" w:cstheme="majorBidi"/>
          <w:sz w:val="18"/>
          <w:szCs w:val="18"/>
          <w:lang w:bidi="he-IL"/>
        </w:rPr>
        <w:t>; limited business activity</w:t>
      </w:r>
      <w:r w:rsidR="007F273C" w:rsidRPr="0054524F">
        <w:rPr>
          <w:rFonts w:ascii="Candara" w:hAnsi="Candara" w:cstheme="majorBidi"/>
          <w:sz w:val="18"/>
          <w:szCs w:val="18"/>
        </w:rPr>
        <w:t xml:space="preserve">. </w:t>
      </w:r>
      <w:r w:rsidR="008D0A7C" w:rsidRPr="0054524F">
        <w:rPr>
          <w:rFonts w:ascii="Candara" w:hAnsi="Candara" w:cstheme="majorBidi"/>
          <w:sz w:val="18"/>
          <w:szCs w:val="18"/>
        </w:rPr>
        <w:t xml:space="preserve">This can also mean that one should work </w:t>
      </w:r>
      <w:r w:rsidR="00584B2B" w:rsidRPr="0054524F">
        <w:rPr>
          <w:rFonts w:ascii="Candara" w:hAnsi="Candara" w:cstheme="majorBidi"/>
          <w:sz w:val="18"/>
          <w:szCs w:val="18"/>
        </w:rPr>
        <w:t>a little bit because</w:t>
      </w:r>
      <w:r w:rsidR="00C95DED" w:rsidRPr="0054524F">
        <w:rPr>
          <w:rFonts w:ascii="Candara" w:hAnsi="Candara" w:cstheme="majorBidi"/>
          <w:sz w:val="18"/>
          <w:szCs w:val="18"/>
        </w:rPr>
        <w:t xml:space="preserve"> then he could have the peace of mind to learn.</w:t>
      </w:r>
      <w:r w:rsidR="008D0A7C" w:rsidRPr="0054524F">
        <w:rPr>
          <w:rFonts w:ascii="Candara" w:hAnsi="Candara" w:cstheme="majorBidi"/>
          <w:sz w:val="18"/>
          <w:szCs w:val="18"/>
          <w:lang w:bidi="he-IL"/>
        </w:rPr>
        <w:t xml:space="preserve"> Additionally, there are those that make more of the</w:t>
      </w:r>
      <w:r w:rsidR="00A76F55">
        <w:rPr>
          <w:rFonts w:ascii="Candara" w:hAnsi="Candara" w:cstheme="majorBidi"/>
          <w:sz w:val="18"/>
          <w:szCs w:val="18"/>
          <w:lang w:bidi="he-IL"/>
        </w:rPr>
        <w:t>ir</w:t>
      </w:r>
      <w:r w:rsidR="008D0A7C" w:rsidRPr="0054524F">
        <w:rPr>
          <w:rFonts w:ascii="Candara" w:hAnsi="Candara" w:cstheme="majorBidi"/>
          <w:sz w:val="18"/>
          <w:szCs w:val="18"/>
          <w:lang w:bidi="he-IL"/>
        </w:rPr>
        <w:t xml:space="preserve"> time once they start working since they realize their time is limited. They could then accomplish more in their learning than when they were learning full time.</w:t>
      </w:r>
    </w:p>
    <w:p w:rsidR="00AF2EF3" w:rsidRPr="0054524F" w:rsidRDefault="00AF2EF3" w:rsidP="00AF2EF3">
      <w:pPr>
        <w:pStyle w:val="NoSpacing"/>
        <w:jc w:val="both"/>
        <w:rPr>
          <w:rFonts w:ascii="Candara" w:hAnsi="Candara" w:cstheme="majorBidi"/>
          <w:sz w:val="18"/>
          <w:szCs w:val="18"/>
          <w:lang w:bidi="he-IL"/>
        </w:rPr>
      </w:pPr>
      <w:r>
        <w:rPr>
          <w:rFonts w:ascii="Candara" w:hAnsi="Candara" w:cstheme="majorBidi"/>
          <w:sz w:val="18"/>
          <w:szCs w:val="18"/>
          <w:lang w:bidi="he-IL"/>
        </w:rPr>
        <w:t xml:space="preserve">2) </w:t>
      </w:r>
      <w:r w:rsidRPr="00F645E8">
        <w:rPr>
          <w:rFonts w:ascii="Candara" w:hAnsi="Candara" w:cstheme="majorBidi"/>
          <w:sz w:val="18"/>
          <w:szCs w:val="18"/>
          <w:rtl/>
          <w:lang w:bidi="he-IL"/>
        </w:rPr>
        <w:t>מעוט דרך ארץ</w:t>
      </w:r>
      <w:r>
        <w:rPr>
          <w:rFonts w:ascii="Candara" w:hAnsi="Candara" w:cstheme="majorBidi"/>
          <w:sz w:val="18"/>
          <w:szCs w:val="18"/>
          <w:lang w:bidi="he-IL"/>
        </w:rPr>
        <w:t>; limited</w:t>
      </w:r>
      <w:bookmarkStart w:id="0" w:name="_GoBack"/>
      <w:bookmarkEnd w:id="0"/>
      <w:r>
        <w:rPr>
          <w:rFonts w:ascii="Candara" w:hAnsi="Candara" w:cstheme="majorBidi"/>
          <w:sz w:val="18"/>
          <w:szCs w:val="18"/>
          <w:lang w:bidi="he-IL"/>
        </w:rPr>
        <w:t xml:space="preserve"> activity in worldly affairs</w:t>
      </w:r>
      <w:r w:rsidRPr="00F645E8">
        <w:rPr>
          <w:rFonts w:ascii="Candara" w:hAnsi="Candara" w:cstheme="majorBidi"/>
          <w:sz w:val="18"/>
          <w:szCs w:val="18"/>
        </w:rPr>
        <w:t>- R’ Moshe Schwab would comment that this also means that one should have little Derech Eretz with his Rebbe meaning take full advantage of him- ask him questions in learning without letting him off easy, and so on.</w:t>
      </w:r>
    </w:p>
    <w:p w:rsidR="008D0A7C" w:rsidRPr="0054524F" w:rsidRDefault="00AF2EF3" w:rsidP="00DD304C">
      <w:pPr>
        <w:pStyle w:val="NoSpacing"/>
        <w:jc w:val="both"/>
        <w:rPr>
          <w:rFonts w:ascii="Candara" w:hAnsi="Candara" w:cstheme="majorBidi"/>
          <w:sz w:val="18"/>
          <w:szCs w:val="18"/>
        </w:rPr>
      </w:pPr>
      <w:r>
        <w:rPr>
          <w:rFonts w:ascii="Candara" w:hAnsi="Candara" w:cstheme="majorBidi"/>
          <w:sz w:val="18"/>
          <w:szCs w:val="18"/>
          <w:lang w:bidi="he-IL"/>
        </w:rPr>
        <w:t>3</w:t>
      </w:r>
      <w:r w:rsidR="00DD304C" w:rsidRPr="0054524F">
        <w:rPr>
          <w:rFonts w:ascii="Candara" w:hAnsi="Candara" w:cstheme="majorBidi"/>
          <w:sz w:val="18"/>
          <w:szCs w:val="18"/>
          <w:lang w:bidi="he-IL"/>
        </w:rPr>
        <w:t>)</w:t>
      </w:r>
      <w:r w:rsidR="008D0A7C" w:rsidRPr="0054524F">
        <w:rPr>
          <w:rFonts w:ascii="Candara" w:hAnsi="Candara" w:cstheme="majorBidi"/>
          <w:sz w:val="18"/>
          <w:szCs w:val="18"/>
          <w:rtl/>
          <w:lang w:bidi="he-IL"/>
        </w:rPr>
        <w:t>מעוט תענוג</w:t>
      </w:r>
      <w:r w:rsidR="008D0A7C" w:rsidRPr="0054524F">
        <w:rPr>
          <w:rFonts w:ascii="Candara" w:hAnsi="Candara" w:cstheme="majorBidi"/>
          <w:sz w:val="18"/>
          <w:szCs w:val="18"/>
        </w:rPr>
        <w:t xml:space="preserve">- limited pleasure. This can also mean one can have some pleasure in order to learn since this can enhance his learning. </w:t>
      </w:r>
    </w:p>
    <w:p w:rsidR="008D0A7C" w:rsidRPr="0054524F" w:rsidRDefault="00AF2EF3" w:rsidP="00DD304C">
      <w:pPr>
        <w:pStyle w:val="NoSpacing"/>
        <w:jc w:val="both"/>
        <w:rPr>
          <w:rFonts w:ascii="Candara" w:hAnsi="Candara" w:cstheme="majorBidi"/>
          <w:sz w:val="18"/>
          <w:szCs w:val="18"/>
          <w:lang w:bidi="he-IL"/>
        </w:rPr>
      </w:pPr>
      <w:r>
        <w:rPr>
          <w:rFonts w:ascii="Candara" w:hAnsi="Candara" w:cstheme="majorBidi"/>
          <w:sz w:val="18"/>
          <w:szCs w:val="18"/>
          <w:lang w:bidi="he-IL"/>
        </w:rPr>
        <w:t>4</w:t>
      </w:r>
      <w:r w:rsidR="00DD304C" w:rsidRPr="0054524F">
        <w:rPr>
          <w:rFonts w:ascii="Candara" w:hAnsi="Candara" w:cstheme="majorBidi"/>
          <w:sz w:val="18"/>
          <w:szCs w:val="18"/>
          <w:lang w:bidi="he-IL"/>
        </w:rPr>
        <w:t xml:space="preserve">) </w:t>
      </w:r>
      <w:r w:rsidR="008D0A7C" w:rsidRPr="0054524F">
        <w:rPr>
          <w:rFonts w:ascii="Candara" w:hAnsi="Candara" w:cstheme="majorBidi"/>
          <w:sz w:val="18"/>
          <w:szCs w:val="18"/>
          <w:rtl/>
          <w:lang w:bidi="he-IL"/>
        </w:rPr>
        <w:t>מעוט שנה</w:t>
      </w:r>
      <w:r w:rsidR="008D0A7C" w:rsidRPr="0054524F">
        <w:rPr>
          <w:rFonts w:ascii="Candara" w:hAnsi="Candara" w:cstheme="majorBidi"/>
          <w:sz w:val="18"/>
          <w:szCs w:val="18"/>
          <w:lang w:bidi="he-IL"/>
        </w:rPr>
        <w:t>; limited sleep. We know many Gedolim who did limit their sleep. However, for many of us</w:t>
      </w:r>
      <w:r w:rsidR="00A76F55">
        <w:rPr>
          <w:rFonts w:ascii="Candara" w:hAnsi="Candara" w:cstheme="majorBidi"/>
          <w:sz w:val="18"/>
          <w:szCs w:val="18"/>
          <w:lang w:bidi="he-IL"/>
        </w:rPr>
        <w:t>,</w:t>
      </w:r>
      <w:r w:rsidR="009E0224" w:rsidRPr="0054524F">
        <w:rPr>
          <w:rFonts w:ascii="Candara" w:hAnsi="Candara" w:cstheme="majorBidi"/>
          <w:sz w:val="18"/>
          <w:szCs w:val="18"/>
          <w:lang w:bidi="he-IL"/>
        </w:rPr>
        <w:t xml:space="preserve"> it would help if we </w:t>
      </w:r>
      <w:r w:rsidR="008D0A7C" w:rsidRPr="0054524F">
        <w:rPr>
          <w:rFonts w:ascii="Candara" w:hAnsi="Candara" w:cstheme="majorBidi"/>
          <w:sz w:val="18"/>
          <w:szCs w:val="18"/>
          <w:lang w:bidi="he-IL"/>
        </w:rPr>
        <w:t xml:space="preserve">would get sufficient sleep. In this way our quality as well as our quantity of learning would be boosted.   </w:t>
      </w:r>
    </w:p>
    <w:p w:rsidR="004333FE" w:rsidRDefault="00AF2EF3" w:rsidP="004333FE">
      <w:pPr>
        <w:pStyle w:val="NoSpacing"/>
        <w:jc w:val="both"/>
        <w:rPr>
          <w:rFonts w:ascii="Candara" w:hAnsi="Candara" w:cstheme="majorBidi"/>
          <w:sz w:val="18"/>
          <w:szCs w:val="18"/>
          <w:lang w:bidi="he-IL"/>
        </w:rPr>
      </w:pPr>
      <w:r>
        <w:rPr>
          <w:rFonts w:ascii="Candara" w:hAnsi="Candara" w:cstheme="majorBidi"/>
          <w:sz w:val="18"/>
          <w:szCs w:val="18"/>
          <w:lang w:bidi="he-IL"/>
        </w:rPr>
        <w:t>5</w:t>
      </w:r>
      <w:r w:rsidR="00DD304C" w:rsidRPr="0054524F">
        <w:rPr>
          <w:rFonts w:ascii="Candara" w:hAnsi="Candara" w:cstheme="majorBidi"/>
          <w:sz w:val="18"/>
          <w:szCs w:val="18"/>
          <w:lang w:bidi="he-IL"/>
        </w:rPr>
        <w:t xml:space="preserve">) </w:t>
      </w:r>
      <w:r w:rsidR="008D0A7C" w:rsidRPr="0054524F">
        <w:rPr>
          <w:rFonts w:ascii="Candara" w:hAnsi="Candara" w:cstheme="majorBidi"/>
          <w:sz w:val="18"/>
          <w:szCs w:val="18"/>
          <w:rtl/>
          <w:lang w:bidi="he-IL"/>
        </w:rPr>
        <w:t>מעוט שיחה</w:t>
      </w:r>
      <w:r w:rsidR="008D0A7C" w:rsidRPr="0054524F">
        <w:rPr>
          <w:rFonts w:ascii="Candara" w:hAnsi="Candara" w:cstheme="majorBidi"/>
          <w:sz w:val="18"/>
          <w:szCs w:val="18"/>
          <w:lang w:bidi="he-IL"/>
        </w:rPr>
        <w:t xml:space="preserve">; limited talk. </w:t>
      </w:r>
      <w:r w:rsidR="00A76F55">
        <w:rPr>
          <w:rFonts w:ascii="Candara" w:hAnsi="Candara" w:cstheme="majorBidi"/>
          <w:sz w:val="18"/>
          <w:szCs w:val="18"/>
          <w:lang w:bidi="he-IL"/>
        </w:rPr>
        <w:t>I</w:t>
      </w:r>
      <w:r w:rsidR="008D0A7C" w:rsidRPr="0054524F">
        <w:rPr>
          <w:rFonts w:ascii="Candara" w:hAnsi="Candara" w:cstheme="majorBidi"/>
          <w:sz w:val="18"/>
          <w:szCs w:val="18"/>
          <w:lang w:bidi="he-IL"/>
        </w:rPr>
        <w:t xml:space="preserve">t would do well for </w:t>
      </w:r>
      <w:r w:rsidR="00A76F55">
        <w:rPr>
          <w:rFonts w:ascii="Candara" w:hAnsi="Candara" w:cstheme="majorBidi"/>
          <w:sz w:val="18"/>
          <w:szCs w:val="18"/>
          <w:lang w:bidi="he-IL"/>
        </w:rPr>
        <w:t xml:space="preserve">many of us </w:t>
      </w:r>
      <w:r w:rsidR="008D0A7C" w:rsidRPr="0054524F">
        <w:rPr>
          <w:rFonts w:ascii="Candara" w:hAnsi="Candara" w:cstheme="majorBidi"/>
          <w:sz w:val="18"/>
          <w:szCs w:val="18"/>
          <w:lang w:bidi="he-IL"/>
        </w:rPr>
        <w:t xml:space="preserve">to talk less. However, at times we may need to talk things out so that we can </w:t>
      </w:r>
      <w:r w:rsidR="00A76F55">
        <w:rPr>
          <w:rFonts w:ascii="Candara" w:hAnsi="Candara" w:cstheme="majorBidi"/>
          <w:sz w:val="18"/>
          <w:szCs w:val="18"/>
          <w:lang w:bidi="he-IL"/>
        </w:rPr>
        <w:t xml:space="preserve">have a clear head to </w:t>
      </w:r>
      <w:r w:rsidR="008D0A7C" w:rsidRPr="0054524F">
        <w:rPr>
          <w:rFonts w:ascii="Candara" w:hAnsi="Candara" w:cstheme="majorBidi"/>
          <w:sz w:val="18"/>
          <w:szCs w:val="18"/>
          <w:lang w:bidi="he-IL"/>
        </w:rPr>
        <w:t>learn and as we are taught</w:t>
      </w:r>
      <w:r w:rsidR="00A378A5" w:rsidRPr="0054524F">
        <w:rPr>
          <w:rFonts w:ascii="Candara" w:hAnsi="Candara" w:cstheme="majorBidi"/>
          <w:sz w:val="18"/>
          <w:szCs w:val="18"/>
          <w:rtl/>
          <w:lang w:bidi="he-IL"/>
        </w:rPr>
        <w:t>דאגה בלב איש ישיחנה לאחרים</w:t>
      </w:r>
      <w:r w:rsidR="00A378A5" w:rsidRPr="0054524F">
        <w:rPr>
          <w:rFonts w:ascii="Candara" w:hAnsi="Candara" w:cstheme="majorBidi"/>
          <w:sz w:val="18"/>
          <w:szCs w:val="18"/>
          <w:lang w:bidi="he-IL"/>
        </w:rPr>
        <w:t>; when there is a worry in one’s heart he should speak it out with others</w:t>
      </w:r>
      <w:r w:rsidR="008D0A7C" w:rsidRPr="0054524F">
        <w:rPr>
          <w:rFonts w:ascii="Candara" w:hAnsi="Candara" w:cstheme="majorBidi"/>
          <w:sz w:val="18"/>
          <w:szCs w:val="18"/>
          <w:lang w:bidi="he-IL"/>
        </w:rPr>
        <w:t>.</w:t>
      </w:r>
      <w:r w:rsidR="009E0224" w:rsidRPr="0054524F">
        <w:rPr>
          <w:rStyle w:val="FootnoteReference"/>
          <w:rFonts w:ascii="Candara" w:hAnsi="Candara" w:cstheme="majorBidi"/>
          <w:sz w:val="18"/>
          <w:szCs w:val="18"/>
          <w:lang w:bidi="he-IL"/>
        </w:rPr>
        <w:footnoteReference w:id="39"/>
      </w:r>
    </w:p>
    <w:p w:rsidR="00C11EC1" w:rsidRPr="00F645E8" w:rsidRDefault="00AF2EF3" w:rsidP="00AF2EF3">
      <w:pPr>
        <w:pStyle w:val="NoSpacing"/>
        <w:jc w:val="both"/>
        <w:rPr>
          <w:rFonts w:ascii="Candara" w:hAnsi="Candara" w:cstheme="majorBidi"/>
          <w:sz w:val="18"/>
          <w:szCs w:val="18"/>
          <w:lang w:bidi="he-IL"/>
        </w:rPr>
      </w:pPr>
      <w:r>
        <w:rPr>
          <w:rFonts w:ascii="Candara" w:hAnsi="Candara" w:cstheme="majorBidi"/>
          <w:sz w:val="18"/>
          <w:szCs w:val="18"/>
          <w:lang w:bidi="he-IL"/>
        </w:rPr>
        <w:t>6</w:t>
      </w:r>
      <w:r w:rsidR="00DD304C" w:rsidRPr="0054524F">
        <w:rPr>
          <w:rFonts w:ascii="Candara" w:hAnsi="Candara" w:cstheme="majorBidi"/>
          <w:sz w:val="18"/>
          <w:szCs w:val="18"/>
          <w:lang w:bidi="he-IL"/>
        </w:rPr>
        <w:t xml:space="preserve">) </w:t>
      </w:r>
      <w:r w:rsidR="008D0A7C" w:rsidRPr="0054524F">
        <w:rPr>
          <w:rFonts w:ascii="Candara" w:hAnsi="Candara" w:cstheme="majorBidi"/>
          <w:sz w:val="18"/>
          <w:szCs w:val="18"/>
          <w:rtl/>
          <w:lang w:bidi="he-IL"/>
        </w:rPr>
        <w:t>מעוט שחוק</w:t>
      </w:r>
      <w:r w:rsidR="008D0A7C" w:rsidRPr="0054524F">
        <w:rPr>
          <w:rFonts w:ascii="Candara" w:hAnsi="Candara" w:cstheme="majorBidi"/>
          <w:sz w:val="18"/>
          <w:szCs w:val="18"/>
          <w:lang w:bidi="he-IL"/>
        </w:rPr>
        <w:t xml:space="preserve">; limited laughter. At times laughing is necessary for learning as it gets us into better spirits. Indeed, this is why </w:t>
      </w:r>
      <w:r w:rsidR="008B4EB1" w:rsidRPr="0054524F">
        <w:rPr>
          <w:rFonts w:ascii="Candara" w:hAnsi="Candara" w:cstheme="majorBidi"/>
          <w:sz w:val="18"/>
          <w:szCs w:val="18"/>
          <w:lang w:bidi="he-IL"/>
        </w:rPr>
        <w:t xml:space="preserve">a </w:t>
      </w:r>
      <w:r w:rsidR="00830B7F" w:rsidRPr="0054524F">
        <w:rPr>
          <w:rFonts w:ascii="Candara" w:hAnsi="Candara" w:cstheme="majorBidi"/>
          <w:sz w:val="18"/>
          <w:szCs w:val="18"/>
          <w:lang w:bidi="he-IL"/>
        </w:rPr>
        <w:t>Shiur would begin with a</w:t>
      </w:r>
      <w:r w:rsidR="003B63CF" w:rsidRPr="0054524F">
        <w:rPr>
          <w:rFonts w:ascii="Candara" w:hAnsi="Candara" w:cstheme="majorBidi"/>
          <w:sz w:val="18"/>
          <w:szCs w:val="18"/>
          <w:rtl/>
          <w:lang w:bidi="he-IL"/>
        </w:rPr>
        <w:t>מילתא דבדיחותא</w:t>
      </w:r>
      <w:r w:rsidR="008B4EB1" w:rsidRPr="0054524F">
        <w:rPr>
          <w:rFonts w:ascii="Candara" w:hAnsi="Candara" w:cstheme="majorBidi"/>
          <w:sz w:val="18"/>
          <w:szCs w:val="18"/>
          <w:lang w:bidi="he-IL"/>
        </w:rPr>
        <w:t>, a joke</w:t>
      </w:r>
      <w:r w:rsidR="008D0A7C" w:rsidRPr="0054524F">
        <w:rPr>
          <w:rFonts w:ascii="Candara" w:hAnsi="Candara" w:cstheme="majorBidi"/>
          <w:sz w:val="18"/>
          <w:szCs w:val="18"/>
          <w:lang w:bidi="he-IL"/>
        </w:rPr>
        <w:t>.</w:t>
      </w:r>
      <w:r w:rsidR="008D0A7C" w:rsidRPr="0054524F">
        <w:rPr>
          <w:rStyle w:val="FootnoteReference"/>
          <w:rFonts w:ascii="Candara" w:hAnsi="Candara" w:cstheme="majorBidi"/>
          <w:sz w:val="18"/>
          <w:szCs w:val="18"/>
          <w:lang w:bidi="he-IL"/>
        </w:rPr>
        <w:footnoteReference w:id="40"/>
      </w:r>
    </w:p>
    <w:p w:rsidR="00E14BD4" w:rsidRPr="004333FE" w:rsidRDefault="00D33C68" w:rsidP="004333FE">
      <w:pPr>
        <w:pStyle w:val="NoSpacing"/>
        <w:jc w:val="both"/>
        <w:rPr>
          <w:rFonts w:ascii="Candara" w:hAnsi="Candara" w:cstheme="majorBidi"/>
          <w:sz w:val="18"/>
          <w:szCs w:val="18"/>
          <w:lang w:bidi="he-IL"/>
        </w:rPr>
      </w:pPr>
      <w:r w:rsidRPr="001C5D57">
        <w:rPr>
          <w:rFonts w:ascii="Candara" w:hAnsi="Candara" w:cstheme="majorBidi"/>
          <w:sz w:val="16"/>
          <w:szCs w:val="16"/>
        </w:rPr>
        <w:lastRenderedPageBreak/>
        <w:t xml:space="preserve">To receive this on a weekly email, feedback, comments or to support this publication please contact Yehoshua Alt at parshadt28@gmail. </w:t>
      </w:r>
    </w:p>
    <w:p w:rsidR="00E14BD4" w:rsidRDefault="00E14BD4" w:rsidP="00E14BD4">
      <w:pPr>
        <w:pStyle w:val="NoSpacing"/>
        <w:jc w:val="both"/>
        <w:rPr>
          <w:rFonts w:ascii="Candara" w:hAnsi="Candara" w:cstheme="majorBidi"/>
          <w:sz w:val="20"/>
          <w:szCs w:val="20"/>
        </w:rPr>
      </w:pPr>
    </w:p>
    <w:p w:rsidR="00F273A6" w:rsidRPr="00F273A6" w:rsidRDefault="00F273A6" w:rsidP="0053422A">
      <w:pPr>
        <w:pStyle w:val="NoSpacing"/>
        <w:jc w:val="both"/>
        <w:rPr>
          <w:rFonts w:ascii="Candara" w:hAnsi="Candara" w:cstheme="majorBidi"/>
          <w:sz w:val="20"/>
          <w:szCs w:val="20"/>
        </w:rPr>
      </w:pPr>
    </w:p>
    <w:sectPr w:rsidR="00F273A6" w:rsidRPr="00F273A6" w:rsidSect="0008699F">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D34" w:rsidRDefault="00002D34" w:rsidP="0008699F">
      <w:pPr>
        <w:spacing w:after="0" w:line="240" w:lineRule="auto"/>
      </w:pPr>
      <w:r>
        <w:separator/>
      </w:r>
    </w:p>
  </w:endnote>
  <w:endnote w:type="continuationSeparator" w:id="1">
    <w:p w:rsidR="00002D34" w:rsidRDefault="00002D34" w:rsidP="00086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D34" w:rsidRDefault="00002D34" w:rsidP="0008699F">
      <w:pPr>
        <w:spacing w:after="0" w:line="240" w:lineRule="auto"/>
      </w:pPr>
      <w:r>
        <w:separator/>
      </w:r>
    </w:p>
  </w:footnote>
  <w:footnote w:type="continuationSeparator" w:id="1">
    <w:p w:rsidR="00002D34" w:rsidRDefault="00002D34" w:rsidP="0008699F">
      <w:pPr>
        <w:spacing w:after="0" w:line="240" w:lineRule="auto"/>
      </w:pPr>
      <w:r>
        <w:continuationSeparator/>
      </w:r>
    </w:p>
  </w:footnote>
  <w:footnote w:id="2">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Esther 9:28</w:t>
      </w:r>
    </w:p>
  </w:footnote>
  <w:footnote w:id="3">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Michtav Meliyahu, volume 2 pg 18. Derech Hashem 4:7:6. Kedushas Levi, Shavuos, s.v. </w:t>
      </w:r>
      <w:r w:rsidRPr="000A1D97">
        <w:rPr>
          <w:rFonts w:ascii="Candara" w:hAnsi="Candara" w:cstheme="majorBidi"/>
          <w:sz w:val="16"/>
          <w:szCs w:val="16"/>
          <w:rtl/>
          <w:lang w:bidi="he-IL"/>
        </w:rPr>
        <w:t>בש</w:t>
      </w:r>
      <w:r w:rsidRPr="000A1D97">
        <w:rPr>
          <w:rFonts w:ascii="Candara" w:hAnsi="Candara" w:cstheme="majorBidi"/>
          <w:sz w:val="16"/>
          <w:szCs w:val="16"/>
          <w:rtl/>
        </w:rPr>
        <w:t>"</w:t>
      </w:r>
      <w:r w:rsidRPr="000A1D97">
        <w:rPr>
          <w:rFonts w:ascii="Candara" w:hAnsi="Candara" w:cstheme="majorBidi"/>
          <w:sz w:val="16"/>
          <w:szCs w:val="16"/>
          <w:rtl/>
          <w:lang w:bidi="he-IL"/>
        </w:rPr>
        <w:t>ע</w:t>
      </w:r>
      <w:r w:rsidRPr="000A1D97">
        <w:rPr>
          <w:rFonts w:ascii="Candara" w:hAnsi="Candara" w:cstheme="majorBidi"/>
          <w:sz w:val="16"/>
          <w:szCs w:val="16"/>
        </w:rPr>
        <w:t xml:space="preserve">. Meor Einayim, Miketz, s.v. </w:t>
      </w:r>
      <w:r w:rsidRPr="000A1D97">
        <w:rPr>
          <w:rFonts w:ascii="Candara" w:hAnsi="Candara" w:cstheme="majorBidi"/>
          <w:sz w:val="16"/>
          <w:szCs w:val="16"/>
          <w:rtl/>
          <w:lang w:bidi="he-IL"/>
        </w:rPr>
        <w:t>זמן</w:t>
      </w:r>
      <w:r w:rsidRPr="000A1D97">
        <w:rPr>
          <w:rFonts w:ascii="Candara" w:hAnsi="Candara" w:cstheme="majorBidi"/>
          <w:sz w:val="16"/>
          <w:szCs w:val="16"/>
        </w:rPr>
        <w:t xml:space="preserve"> and Yisro s.v. </w:t>
      </w:r>
      <w:r w:rsidRPr="000A1D97">
        <w:rPr>
          <w:rFonts w:ascii="Candara" w:hAnsi="Candara" w:cstheme="majorBidi"/>
          <w:sz w:val="16"/>
          <w:szCs w:val="16"/>
          <w:rtl/>
          <w:lang w:bidi="he-IL"/>
        </w:rPr>
        <w:t>איתא בכתבי האר</w:t>
      </w:r>
      <w:r w:rsidRPr="000A1D97">
        <w:rPr>
          <w:rFonts w:ascii="Candara" w:hAnsi="Candara" w:cstheme="majorBidi"/>
          <w:sz w:val="16"/>
          <w:szCs w:val="16"/>
          <w:rtl/>
        </w:rPr>
        <w:t>"</w:t>
      </w:r>
      <w:r w:rsidRPr="000A1D97">
        <w:rPr>
          <w:rFonts w:ascii="Candara" w:hAnsi="Candara" w:cstheme="majorBidi"/>
          <w:sz w:val="16"/>
          <w:szCs w:val="16"/>
          <w:rtl/>
          <w:lang w:bidi="he-IL"/>
        </w:rPr>
        <w:t>י</w:t>
      </w:r>
      <w:r w:rsidRPr="000A1D97">
        <w:rPr>
          <w:rFonts w:ascii="Candara" w:hAnsi="Candara" w:cstheme="majorBidi"/>
          <w:sz w:val="16"/>
          <w:szCs w:val="16"/>
        </w:rPr>
        <w:t xml:space="preserve">, Siduro Shel Shabbos, volume 1, 7:2:3. The word for year, </w:t>
      </w:r>
      <w:r w:rsidRPr="000A1D97">
        <w:rPr>
          <w:rFonts w:ascii="Candara" w:hAnsi="Candara" w:cstheme="majorBidi"/>
          <w:sz w:val="16"/>
          <w:szCs w:val="16"/>
          <w:rtl/>
          <w:lang w:bidi="he-IL"/>
        </w:rPr>
        <w:t>שנה</w:t>
      </w:r>
      <w:r w:rsidRPr="000A1D97">
        <w:rPr>
          <w:rFonts w:ascii="Candara" w:hAnsi="Candara" w:cstheme="majorBidi"/>
          <w:sz w:val="16"/>
          <w:szCs w:val="16"/>
        </w:rPr>
        <w:t xml:space="preserve">, also means to repeat since we actually experience the yearly cycle. In fact, the Dibras Shlomo brings in </w:t>
      </w:r>
      <w:r w:rsidR="006F3AA8">
        <w:rPr>
          <w:rFonts w:ascii="Candara" w:hAnsi="Candara" w:cstheme="majorBidi"/>
          <w:sz w:val="16"/>
          <w:szCs w:val="16"/>
        </w:rPr>
        <w:t>the name of the Arizal that</w:t>
      </w:r>
      <w:r w:rsidRPr="000A1D97">
        <w:rPr>
          <w:rFonts w:ascii="Candara" w:hAnsi="Candara" w:cstheme="majorBidi"/>
          <w:sz w:val="16"/>
          <w:szCs w:val="16"/>
        </w:rPr>
        <w:t xml:space="preserve"> when a miracle occurs on a certain day, there is an aspect of that miracle on that day every year.</w:t>
      </w:r>
    </w:p>
  </w:footnote>
  <w:footnote w:id="4">
    <w:p w:rsidR="0068394C" w:rsidRPr="000A1D97" w:rsidRDefault="0068394C" w:rsidP="00836C1C">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Kedushas Levi, Chanuka, Kedusha </w:t>
      </w:r>
      <w:r w:rsidR="00A1529D">
        <w:rPr>
          <w:rFonts w:ascii="Candara" w:hAnsi="Candara" w:cstheme="majorBidi"/>
          <w:sz w:val="16"/>
          <w:szCs w:val="16"/>
          <w:lang w:bidi="he-IL"/>
        </w:rPr>
        <w:t>Rishona</w:t>
      </w:r>
      <w:r w:rsidRPr="000A1D97">
        <w:rPr>
          <w:rFonts w:ascii="Candara" w:hAnsi="Candara" w:cstheme="majorBidi"/>
          <w:sz w:val="16"/>
          <w:szCs w:val="16"/>
        </w:rPr>
        <w:t xml:space="preserve">. The phrase we say in </w:t>
      </w:r>
      <w:r w:rsidRPr="000A1D97">
        <w:rPr>
          <w:rFonts w:ascii="Candara" w:hAnsi="Candara" w:cstheme="majorBidi"/>
          <w:sz w:val="16"/>
          <w:szCs w:val="16"/>
          <w:rtl/>
          <w:lang w:bidi="he-IL"/>
        </w:rPr>
        <w:t>על הנסים</w:t>
      </w:r>
      <w:r w:rsidRPr="000A1D97">
        <w:rPr>
          <w:rFonts w:ascii="Candara" w:hAnsi="Candara" w:cstheme="majorBidi"/>
          <w:sz w:val="16"/>
          <w:szCs w:val="16"/>
        </w:rPr>
        <w:t xml:space="preserve">- </w:t>
      </w:r>
      <w:r w:rsidRPr="000A1D97">
        <w:rPr>
          <w:rFonts w:ascii="Candara" w:hAnsi="Candara" w:cstheme="majorBidi"/>
          <w:sz w:val="16"/>
          <w:szCs w:val="16"/>
          <w:rtl/>
          <w:lang w:bidi="he-IL"/>
        </w:rPr>
        <w:t>ופרקן כהיום הזה</w:t>
      </w:r>
      <w:r w:rsidRPr="000A1D97">
        <w:rPr>
          <w:rFonts w:ascii="Candara" w:hAnsi="Candara" w:cstheme="majorBidi"/>
          <w:sz w:val="16"/>
          <w:szCs w:val="16"/>
        </w:rPr>
        <w:t xml:space="preserve">; salvation as this very day, can also be interpreted as </w:t>
      </w:r>
      <w:r w:rsidRPr="000A1D97">
        <w:rPr>
          <w:rFonts w:ascii="Candara" w:hAnsi="Candara" w:cstheme="majorBidi"/>
          <w:sz w:val="16"/>
          <w:szCs w:val="16"/>
          <w:rtl/>
          <w:lang w:bidi="he-IL"/>
        </w:rPr>
        <w:t>יום הזה</w:t>
      </w:r>
      <w:r w:rsidRPr="000A1D97">
        <w:rPr>
          <w:rFonts w:ascii="Candara" w:hAnsi="Candara" w:cstheme="majorBidi"/>
          <w:sz w:val="16"/>
          <w:szCs w:val="16"/>
        </w:rPr>
        <w:t xml:space="preserve">; this day, now in the present, is </w:t>
      </w:r>
      <w:r w:rsidRPr="000A1D97">
        <w:rPr>
          <w:rFonts w:ascii="Candara" w:hAnsi="Candara" w:cstheme="majorBidi"/>
          <w:sz w:val="16"/>
          <w:szCs w:val="16"/>
          <w:rtl/>
          <w:lang w:bidi="he-IL"/>
        </w:rPr>
        <w:t>פרקן</w:t>
      </w:r>
      <w:r w:rsidRPr="000A1D97">
        <w:rPr>
          <w:rFonts w:ascii="Candara" w:hAnsi="Candara" w:cstheme="majorBidi"/>
          <w:sz w:val="16"/>
          <w:szCs w:val="16"/>
        </w:rPr>
        <w:t xml:space="preserve">- the redemption is tangible. The </w:t>
      </w:r>
      <w:r w:rsidRPr="000A1D97">
        <w:rPr>
          <w:rFonts w:ascii="Candara" w:hAnsi="Candara" w:cstheme="majorBidi"/>
          <w:sz w:val="16"/>
          <w:szCs w:val="16"/>
          <w:rtl/>
          <w:lang w:bidi="he-IL"/>
        </w:rPr>
        <w:t>סידור לב שמח</w:t>
      </w:r>
      <w:r w:rsidRPr="000A1D97">
        <w:rPr>
          <w:rFonts w:ascii="Candara" w:hAnsi="Candara" w:cstheme="majorBidi"/>
          <w:sz w:val="16"/>
          <w:szCs w:val="16"/>
        </w:rPr>
        <w:t xml:space="preserve"> writes I heard from R’ Shalom Belzer on </w:t>
      </w:r>
      <w:r w:rsidRPr="000A1D97">
        <w:rPr>
          <w:rFonts w:ascii="Candara" w:hAnsi="Candara" w:cstheme="majorBidi"/>
          <w:sz w:val="16"/>
          <w:szCs w:val="16"/>
          <w:rtl/>
          <w:lang w:bidi="he-IL"/>
        </w:rPr>
        <w:t>מה לך הים כי תנוס</w:t>
      </w:r>
      <w:r w:rsidRPr="000A1D97">
        <w:rPr>
          <w:rFonts w:ascii="Candara" w:hAnsi="Candara" w:cstheme="majorBidi"/>
          <w:sz w:val="16"/>
          <w:szCs w:val="16"/>
        </w:rPr>
        <w:t xml:space="preserve"> (Tehillim 114) that it doesn’t say </w:t>
      </w:r>
      <w:r w:rsidRPr="000A1D97">
        <w:rPr>
          <w:rFonts w:ascii="Candara" w:hAnsi="Candara" w:cstheme="majorBidi"/>
          <w:sz w:val="16"/>
          <w:szCs w:val="16"/>
          <w:rtl/>
          <w:lang w:bidi="he-IL"/>
        </w:rPr>
        <w:t>נסת</w:t>
      </w:r>
      <w:r w:rsidRPr="000A1D97">
        <w:rPr>
          <w:rFonts w:ascii="Candara" w:hAnsi="Candara" w:cstheme="majorBidi"/>
          <w:sz w:val="16"/>
          <w:szCs w:val="16"/>
        </w:rPr>
        <w:t xml:space="preserve">, past tense- that the sea split in the past. This is because this miracle still occurs for us- in a spiritual sense. In this way we can understand that which  we  recite in the Brachos of the Haftora- </w:t>
      </w:r>
      <w:r w:rsidRPr="000A1D97">
        <w:rPr>
          <w:rFonts w:ascii="Candara" w:hAnsi="Candara" w:cstheme="majorBidi"/>
          <w:sz w:val="16"/>
          <w:szCs w:val="16"/>
          <w:rtl/>
          <w:lang w:bidi="he-IL"/>
        </w:rPr>
        <w:t>ודבר אחד מדבריך אחור לא ישוב ריקם</w:t>
      </w:r>
      <w:r w:rsidRPr="000A1D97">
        <w:rPr>
          <w:rFonts w:ascii="Candara" w:hAnsi="Candara" w:cstheme="majorBidi"/>
          <w:sz w:val="16"/>
          <w:szCs w:val="16"/>
        </w:rPr>
        <w:t xml:space="preserve">; not one of your words is turned back to its origin unfulfilled, as nothing from the past is empty since we relive it (see Aruch Hashulchan, Orach Chaim 284:11). </w:t>
      </w:r>
    </w:p>
  </w:footnote>
  <w:footnote w:id="5">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Shemos 19:1</w:t>
      </w:r>
    </w:p>
  </w:footnote>
  <w:footnote w:id="6">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Shemos 19:19</w:t>
      </w:r>
    </w:p>
  </w:footnote>
  <w:footnote w:id="7">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Pesachim 68b</w:t>
      </w:r>
    </w:p>
  </w:footnote>
  <w:footnote w:id="8">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The Daas Moshe writes that really it would suffice to say </w:t>
      </w:r>
      <w:r w:rsidRPr="000A1D97">
        <w:rPr>
          <w:rFonts w:ascii="Candara" w:hAnsi="Candara" w:cstheme="majorBidi"/>
          <w:sz w:val="16"/>
          <w:szCs w:val="16"/>
          <w:rtl/>
          <w:lang w:bidi="he-IL"/>
        </w:rPr>
        <w:t>זמן מתן תורה</w:t>
      </w:r>
      <w:r w:rsidRPr="000A1D97">
        <w:rPr>
          <w:rFonts w:ascii="Candara" w:hAnsi="Candara" w:cstheme="majorBidi"/>
          <w:sz w:val="16"/>
          <w:szCs w:val="16"/>
        </w:rPr>
        <w:t xml:space="preserve"> so why does it say </w:t>
      </w:r>
      <w:r w:rsidRPr="000A1D97">
        <w:rPr>
          <w:rFonts w:ascii="Candara" w:hAnsi="Candara" w:cstheme="majorBidi"/>
          <w:sz w:val="16"/>
          <w:szCs w:val="16"/>
          <w:rtl/>
          <w:lang w:bidi="he-IL"/>
        </w:rPr>
        <w:t>תורתנו</w:t>
      </w:r>
      <w:r w:rsidRPr="000A1D97">
        <w:rPr>
          <w:rFonts w:ascii="Candara" w:hAnsi="Candara" w:cstheme="majorBidi"/>
          <w:sz w:val="16"/>
          <w:szCs w:val="16"/>
        </w:rPr>
        <w:t>? He explains because on this day each of us receives our portion in Torah.</w:t>
      </w:r>
    </w:p>
  </w:footnote>
  <w:footnote w:id="9">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Nesivos Shalom, Shavuos, Maamar Rishon s.v. </w:t>
      </w:r>
      <w:r w:rsidRPr="000A1D97">
        <w:rPr>
          <w:rFonts w:ascii="Candara" w:hAnsi="Candara" w:cstheme="majorBidi"/>
          <w:sz w:val="16"/>
          <w:szCs w:val="16"/>
          <w:rtl/>
          <w:lang w:bidi="he-IL"/>
        </w:rPr>
        <w:t>עיצומו של יום</w:t>
      </w:r>
    </w:p>
  </w:footnote>
  <w:footnote w:id="10">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Kedushas Levi, Yisro, s.v. </w:t>
      </w:r>
      <w:r w:rsidRPr="000A1D97">
        <w:rPr>
          <w:rFonts w:ascii="Candara" w:hAnsi="Candara" w:cstheme="majorBidi"/>
          <w:sz w:val="16"/>
          <w:szCs w:val="16"/>
          <w:rtl/>
          <w:lang w:bidi="he-IL"/>
        </w:rPr>
        <w:t>ומשה עלה</w:t>
      </w:r>
      <w:r w:rsidRPr="000A1D97">
        <w:rPr>
          <w:rFonts w:ascii="Candara" w:hAnsi="Candara" w:cstheme="majorBidi"/>
          <w:sz w:val="16"/>
          <w:szCs w:val="16"/>
        </w:rPr>
        <w:t>. See Derech Hashem 8:6. The Nesivos Shalom (ibid) says that the revelations that were at the first Matan Torah come again on Shavuos such as the thunder, lightning and the like.</w:t>
      </w:r>
    </w:p>
  </w:footnote>
  <w:footnote w:id="11">
    <w:p w:rsidR="0068394C" w:rsidRPr="000A1D97" w:rsidRDefault="0068394C" w:rsidP="00F766E4">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tl/>
          <w:lang w:bidi="he-IL"/>
        </w:rPr>
        <w:t>דרוש לפסח</w:t>
      </w:r>
      <w:r w:rsidRPr="000A1D97">
        <w:rPr>
          <w:rFonts w:ascii="Candara" w:hAnsi="Candara" w:cstheme="majorBidi"/>
          <w:sz w:val="16"/>
          <w:szCs w:val="16"/>
        </w:rPr>
        <w:t xml:space="preserve">, s.v. </w:t>
      </w:r>
      <w:r w:rsidRPr="000A1D97">
        <w:rPr>
          <w:rFonts w:ascii="Candara" w:hAnsi="Candara" w:cstheme="majorBidi"/>
          <w:sz w:val="16"/>
          <w:szCs w:val="16"/>
          <w:rtl/>
          <w:lang w:bidi="he-IL"/>
        </w:rPr>
        <w:t>מה שמקשין</w:t>
      </w:r>
      <w:r w:rsidRPr="000A1D97">
        <w:rPr>
          <w:rFonts w:ascii="Candara" w:hAnsi="Candara" w:cstheme="majorBidi"/>
          <w:sz w:val="16"/>
          <w:szCs w:val="16"/>
        </w:rPr>
        <w:t xml:space="preserve">. Tehillim 118:27. See </w:t>
      </w:r>
      <w:r w:rsidR="00F766E4">
        <w:rPr>
          <w:rFonts w:ascii="Candara" w:hAnsi="Candara" w:cstheme="majorBidi"/>
          <w:sz w:val="16"/>
          <w:szCs w:val="16"/>
        </w:rPr>
        <w:t xml:space="preserve">Kisvei Arizal, </w:t>
      </w:r>
      <w:r w:rsidRPr="000A1D97">
        <w:rPr>
          <w:rFonts w:ascii="Candara" w:hAnsi="Candara" w:cstheme="majorBidi"/>
          <w:sz w:val="16"/>
          <w:szCs w:val="16"/>
        </w:rPr>
        <w:t>Shaar Hakavanos, Inyan Isru Chag</w:t>
      </w:r>
      <w:r w:rsidR="000A1D97" w:rsidRPr="000A1D97">
        <w:rPr>
          <w:rFonts w:ascii="Candara" w:hAnsi="Candara" w:cstheme="majorBidi"/>
          <w:sz w:val="16"/>
          <w:szCs w:val="16"/>
        </w:rPr>
        <w:t xml:space="preserve">. This is how R’ Ahron Karliner (Beis Ahron, Isru Chag, s.v. </w:t>
      </w:r>
      <w:r w:rsidR="000A1D97" w:rsidRPr="000A1D97">
        <w:rPr>
          <w:rFonts w:ascii="Candara" w:hAnsi="Candara" w:cstheme="majorBidi"/>
          <w:sz w:val="16"/>
          <w:szCs w:val="16"/>
          <w:rtl/>
          <w:lang w:bidi="he-IL"/>
        </w:rPr>
        <w:t>אמר</w:t>
      </w:r>
      <w:r w:rsidR="000A1D97" w:rsidRPr="000A1D97">
        <w:rPr>
          <w:rFonts w:ascii="Candara" w:hAnsi="Candara" w:cstheme="majorBidi"/>
          <w:sz w:val="16"/>
          <w:szCs w:val="16"/>
        </w:rPr>
        <w:t xml:space="preserve">) would interpret </w:t>
      </w:r>
      <w:r w:rsidR="000A1D97" w:rsidRPr="000A1D97">
        <w:rPr>
          <w:rFonts w:ascii="Candara" w:hAnsi="Candara" w:cstheme="majorBidi"/>
          <w:sz w:val="16"/>
          <w:szCs w:val="16"/>
          <w:rtl/>
          <w:lang w:bidi="he-IL"/>
        </w:rPr>
        <w:t>הבוחר בשירי זמרה</w:t>
      </w:r>
      <w:r w:rsidR="000A1D97" w:rsidRPr="000A1D97">
        <w:rPr>
          <w:rFonts w:ascii="Candara" w:hAnsi="Candara" w:cstheme="majorBidi"/>
          <w:sz w:val="16"/>
          <w:szCs w:val="16"/>
        </w:rPr>
        <w:t xml:space="preserve">, to take the Yom Tov with us as </w:t>
      </w:r>
      <w:r w:rsidR="000A1D97" w:rsidRPr="000A1D97">
        <w:rPr>
          <w:rFonts w:ascii="Candara" w:hAnsi="Candara" w:cstheme="majorBidi"/>
          <w:sz w:val="16"/>
          <w:szCs w:val="16"/>
          <w:rtl/>
          <w:lang w:bidi="he-IL"/>
        </w:rPr>
        <w:t>שירי</w:t>
      </w:r>
      <w:r w:rsidR="000A1D97" w:rsidRPr="000A1D97">
        <w:rPr>
          <w:rFonts w:ascii="Candara" w:hAnsi="Candara" w:cstheme="majorBidi"/>
          <w:sz w:val="16"/>
          <w:szCs w:val="16"/>
        </w:rPr>
        <w:t xml:space="preserve"> is related to </w:t>
      </w:r>
      <w:r w:rsidR="000A1D97" w:rsidRPr="000A1D97">
        <w:rPr>
          <w:rFonts w:ascii="Candara" w:hAnsi="Candara" w:cstheme="majorBidi"/>
          <w:sz w:val="16"/>
          <w:szCs w:val="16"/>
          <w:rtl/>
          <w:lang w:bidi="he-IL"/>
        </w:rPr>
        <w:t>שירים</w:t>
      </w:r>
      <w:r w:rsidR="000A1D97" w:rsidRPr="000A1D97">
        <w:rPr>
          <w:rFonts w:ascii="Candara" w:hAnsi="Candara" w:cstheme="majorBidi"/>
          <w:sz w:val="16"/>
          <w:szCs w:val="16"/>
        </w:rPr>
        <w:t>; leftovers, remainder.</w:t>
      </w:r>
    </w:p>
  </w:footnote>
  <w:footnote w:id="12">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Shemos 19:10. 13:14</w:t>
      </w:r>
    </w:p>
  </w:footnote>
  <w:footnote w:id="13">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Devarim 30:19</w:t>
      </w:r>
    </w:p>
  </w:footnote>
  <w:footnote w:id="14">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Breishis 29:35</w:t>
      </w:r>
    </w:p>
  </w:footnote>
  <w:footnote w:id="15">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Bamidbar 4:22. Although at times it is necessary to give rebuke, it needs to be done in the proper way as otherwise it can cause lots of damage. In this way we can interpret</w:t>
      </w:r>
      <w:r w:rsidRPr="000A1D97">
        <w:rPr>
          <w:rFonts w:ascii="Candara" w:hAnsi="Candara" w:cstheme="majorBidi"/>
          <w:sz w:val="16"/>
          <w:szCs w:val="16"/>
          <w:rtl/>
          <w:lang w:bidi="he-IL"/>
        </w:rPr>
        <w:t>אל תוכח לץ פן ישנאך הוכח לחכם ויאהבך</w:t>
      </w:r>
      <w:r w:rsidRPr="000A1D97">
        <w:rPr>
          <w:rFonts w:ascii="Candara" w:hAnsi="Candara" w:cstheme="majorBidi"/>
          <w:sz w:val="16"/>
          <w:szCs w:val="16"/>
        </w:rPr>
        <w:t xml:space="preserve">; do not rebuke a scoffer lest he hate you, rebuke a wise man and he will love you (Mishlei 9:8)- don’t rebuke someone by belittling him since then he will hate you. Rather give rebuke by saying you are a </w:t>
      </w:r>
      <w:r w:rsidRPr="000A1D97">
        <w:rPr>
          <w:rFonts w:ascii="Candara" w:hAnsi="Candara" w:cstheme="majorBidi"/>
          <w:sz w:val="16"/>
          <w:szCs w:val="16"/>
          <w:rtl/>
          <w:lang w:bidi="he-IL"/>
        </w:rPr>
        <w:t>חכם</w:t>
      </w:r>
      <w:r w:rsidRPr="000A1D97">
        <w:rPr>
          <w:rFonts w:ascii="Candara" w:hAnsi="Candara" w:cstheme="majorBidi"/>
          <w:sz w:val="16"/>
          <w:szCs w:val="16"/>
        </w:rPr>
        <w:t xml:space="preserve">, you are too good for this. In a similar vein, we can grasp </w:t>
      </w:r>
      <w:r w:rsidRPr="000A1D97">
        <w:rPr>
          <w:rFonts w:ascii="Candara" w:hAnsi="Candara" w:cstheme="majorBidi"/>
          <w:sz w:val="16"/>
          <w:szCs w:val="16"/>
          <w:rtl/>
          <w:lang w:bidi="he-IL"/>
        </w:rPr>
        <w:t>שמע בני מוסר אביך</w:t>
      </w:r>
      <w:r w:rsidRPr="000A1D97">
        <w:rPr>
          <w:rFonts w:ascii="Candara" w:hAnsi="Candara" w:cstheme="majorBidi"/>
          <w:sz w:val="16"/>
          <w:szCs w:val="16"/>
        </w:rPr>
        <w:t xml:space="preserve"> (Mishlei 1:8) as the biggest Mussar is that we are a son Hashem and that </w:t>
      </w:r>
      <w:r w:rsidR="00673148">
        <w:rPr>
          <w:rFonts w:ascii="Candara" w:hAnsi="Candara" w:cstheme="majorBidi"/>
          <w:sz w:val="16"/>
          <w:szCs w:val="16"/>
        </w:rPr>
        <w:t xml:space="preserve">we </w:t>
      </w:r>
      <w:r w:rsidRPr="000A1D97">
        <w:rPr>
          <w:rFonts w:ascii="Candara" w:hAnsi="Candara" w:cstheme="majorBidi"/>
          <w:sz w:val="16"/>
          <w:szCs w:val="16"/>
        </w:rPr>
        <w:t>are too good for negative behavior.</w:t>
      </w:r>
    </w:p>
  </w:footnote>
  <w:footnote w:id="16">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Breishis 4:6,7</w:t>
      </w:r>
    </w:p>
  </w:footnote>
  <w:footnote w:id="17">
    <w:p w:rsidR="0068394C" w:rsidRPr="000A1D97" w:rsidRDefault="0068394C" w:rsidP="0095030C">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The Pasuk states </w:t>
      </w:r>
      <w:r w:rsidRPr="000A1D97">
        <w:rPr>
          <w:rFonts w:ascii="Candara" w:hAnsi="Candara" w:cstheme="majorBidi"/>
          <w:sz w:val="16"/>
          <w:szCs w:val="16"/>
          <w:rtl/>
          <w:lang w:bidi="he-IL"/>
        </w:rPr>
        <w:t>מחטב עציך עד שאב מימיך</w:t>
      </w:r>
      <w:r w:rsidRPr="000A1D97">
        <w:rPr>
          <w:rFonts w:ascii="Candara" w:hAnsi="Candara" w:cstheme="majorBidi"/>
          <w:sz w:val="16"/>
          <w:szCs w:val="16"/>
        </w:rPr>
        <w:t xml:space="preserve">; …from the hewer of wood to the drawer of water (Devarim 29:10). A deeper explanation given is that at times it is more important to give advice- </w:t>
      </w:r>
      <w:r w:rsidRPr="000A1D97">
        <w:rPr>
          <w:rFonts w:ascii="Candara" w:hAnsi="Candara" w:cstheme="majorBidi"/>
          <w:sz w:val="16"/>
          <w:szCs w:val="16"/>
          <w:rtl/>
          <w:lang w:bidi="he-IL"/>
        </w:rPr>
        <w:t>עצות</w:t>
      </w:r>
      <w:r w:rsidRPr="000A1D97">
        <w:rPr>
          <w:rFonts w:ascii="Candara" w:hAnsi="Candara" w:cstheme="majorBidi"/>
          <w:sz w:val="16"/>
          <w:szCs w:val="16"/>
        </w:rPr>
        <w:t xml:space="preserve">– to someone than to learn- </w:t>
      </w:r>
      <w:r w:rsidRPr="000A1D97">
        <w:rPr>
          <w:rFonts w:ascii="Candara" w:hAnsi="Candara" w:cstheme="majorBidi"/>
          <w:sz w:val="16"/>
          <w:szCs w:val="16"/>
          <w:rtl/>
          <w:lang w:bidi="he-IL"/>
        </w:rPr>
        <w:t>שאב מימיך</w:t>
      </w:r>
      <w:r w:rsidRPr="000A1D97">
        <w:rPr>
          <w:rFonts w:ascii="Candara" w:hAnsi="Candara" w:cstheme="majorBidi"/>
          <w:sz w:val="16"/>
          <w:szCs w:val="16"/>
        </w:rPr>
        <w:t xml:space="preserve">, as Torah is referred to as water. </w:t>
      </w:r>
    </w:p>
  </w:footnote>
  <w:footnote w:id="18">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Shemos 18:11, Rashi</w:t>
      </w:r>
    </w:p>
  </w:footnote>
  <w:footnote w:id="19">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Koheles 7:14</w:t>
      </w:r>
    </w:p>
  </w:footnote>
  <w:footnote w:id="20">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Succa 52a</w:t>
      </w:r>
    </w:p>
  </w:footnote>
  <w:footnote w:id="21">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Shemos 18:11, Rashi</w:t>
      </w:r>
    </w:p>
  </w:footnote>
  <w:footnote w:id="22">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The Chazon Ish once commented if a non-Jew would know the enjoyment of learning a page of Gemara before Shacharis on Shabbos morning he would convert to Judaism.</w:t>
      </w:r>
    </w:p>
  </w:footnote>
  <w:footnote w:id="23">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This also teaches that the Torah can raise even the lowliest of people.</w:t>
      </w:r>
      <w:r w:rsidR="00671A10">
        <w:rPr>
          <w:rFonts w:ascii="Candara" w:hAnsi="Candara" w:cstheme="majorBidi"/>
          <w:sz w:val="16"/>
          <w:szCs w:val="16"/>
        </w:rPr>
        <w:t xml:space="preserve"> This is just as Torah i</w:t>
      </w:r>
      <w:r w:rsidR="00AF3ED5">
        <w:rPr>
          <w:rFonts w:ascii="Candara" w:hAnsi="Candara" w:cstheme="majorBidi"/>
          <w:sz w:val="16"/>
          <w:szCs w:val="16"/>
        </w:rPr>
        <w:t>s compared to water as it goes i</w:t>
      </w:r>
      <w:r w:rsidR="00671A10">
        <w:rPr>
          <w:rFonts w:ascii="Candara" w:hAnsi="Candara" w:cstheme="majorBidi"/>
          <w:sz w:val="16"/>
          <w:szCs w:val="16"/>
        </w:rPr>
        <w:t xml:space="preserve">nto the lowest of places. </w:t>
      </w:r>
    </w:p>
  </w:footnote>
  <w:footnote w:id="24">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Toras Moshe, s.v. </w:t>
      </w:r>
      <w:r w:rsidRPr="000A1D97">
        <w:rPr>
          <w:rFonts w:ascii="Candara" w:hAnsi="Candara" w:cstheme="majorBidi"/>
          <w:sz w:val="16"/>
          <w:szCs w:val="16"/>
          <w:rtl/>
          <w:lang w:bidi="he-IL"/>
        </w:rPr>
        <w:t>נשא</w:t>
      </w:r>
    </w:p>
  </w:footnote>
  <w:footnote w:id="25">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4:29</w:t>
      </w:r>
    </w:p>
  </w:footnote>
  <w:footnote w:id="26">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Breishis 49:10</w:t>
      </w:r>
    </w:p>
  </w:footnote>
  <w:footnote w:id="27">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Bamidbar 3:19</w:t>
      </w:r>
    </w:p>
  </w:footnote>
  <w:footnote w:id="28">
    <w:p w:rsidR="0068394C" w:rsidRPr="000A1D97" w:rsidRDefault="0068394C" w:rsidP="00AF3ED5">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On the Pasuk </w:t>
      </w:r>
      <w:r w:rsidRPr="000A1D97">
        <w:rPr>
          <w:rFonts w:ascii="Candara" w:hAnsi="Candara" w:cstheme="majorBidi"/>
          <w:sz w:val="16"/>
          <w:szCs w:val="16"/>
          <w:rtl/>
          <w:lang w:bidi="he-IL"/>
        </w:rPr>
        <w:t>בכל מקום מקטר וגו</w:t>
      </w:r>
      <w:r w:rsidRPr="000A1D97">
        <w:rPr>
          <w:rFonts w:ascii="Candara" w:hAnsi="Candara" w:cstheme="majorBidi"/>
          <w:sz w:val="16"/>
          <w:szCs w:val="16"/>
          <w:rtl/>
        </w:rPr>
        <w:t>'</w:t>
      </w:r>
      <w:r w:rsidRPr="000A1D97">
        <w:rPr>
          <w:rFonts w:ascii="Candara" w:hAnsi="Candara" w:cstheme="majorBidi"/>
          <w:sz w:val="16"/>
          <w:szCs w:val="16"/>
        </w:rPr>
        <w:t xml:space="preserve"> (Malachi 1:11)</w:t>
      </w:r>
      <w:r w:rsidR="00AF3ED5">
        <w:rPr>
          <w:rFonts w:ascii="Candara" w:hAnsi="Candara" w:cstheme="majorBidi"/>
          <w:sz w:val="16"/>
          <w:szCs w:val="16"/>
        </w:rPr>
        <w:t xml:space="preserve">, we are taught </w:t>
      </w:r>
      <w:r w:rsidRPr="000A1D97">
        <w:rPr>
          <w:rFonts w:ascii="Candara" w:hAnsi="Candara" w:cstheme="majorBidi"/>
          <w:sz w:val="16"/>
          <w:szCs w:val="16"/>
        </w:rPr>
        <w:t>it refers to the Talmidei Choch</w:t>
      </w:r>
      <w:r w:rsidR="00AF3ED5">
        <w:rPr>
          <w:rFonts w:ascii="Candara" w:hAnsi="Candara" w:cstheme="majorBidi"/>
          <w:sz w:val="16"/>
          <w:szCs w:val="16"/>
        </w:rPr>
        <w:t>amim who are engaged in Torah, it</w:t>
      </w:r>
      <w:r w:rsidRPr="000A1D97">
        <w:rPr>
          <w:rFonts w:ascii="Candara" w:hAnsi="Candara" w:cstheme="majorBidi"/>
          <w:sz w:val="16"/>
          <w:szCs w:val="16"/>
        </w:rPr>
        <w:t xml:space="preserve"> is as if they offered all the Korbonos (see Menachos 110a). </w:t>
      </w:r>
    </w:p>
  </w:footnote>
  <w:footnote w:id="29">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See Devarim 3:25</w:t>
      </w:r>
    </w:p>
  </w:footnote>
  <w:footnote w:id="30">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Shemos 1:14</w:t>
      </w:r>
    </w:p>
  </w:footnote>
  <w:footnote w:id="31">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Pesachim 50a</w:t>
      </w:r>
    </w:p>
  </w:footnote>
  <w:footnote w:id="32">
    <w:p w:rsidR="0068394C" w:rsidRPr="000A1D97" w:rsidRDefault="006839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00415F1E" w:rsidRPr="000A1D97">
        <w:rPr>
          <w:rFonts w:ascii="Candara" w:hAnsi="Candara" w:cstheme="majorBidi"/>
          <w:sz w:val="16"/>
          <w:szCs w:val="16"/>
        </w:rPr>
        <w:t xml:space="preserve">Kiddushin 30b. </w:t>
      </w:r>
      <w:r w:rsidR="001563B2" w:rsidRPr="000A1D97">
        <w:rPr>
          <w:rFonts w:ascii="Candara" w:hAnsi="Candara" w:cstheme="majorBidi"/>
          <w:sz w:val="16"/>
          <w:szCs w:val="16"/>
        </w:rPr>
        <w:t xml:space="preserve">see </w:t>
      </w:r>
      <w:r w:rsidR="00CF7DD4" w:rsidRPr="000A1D97">
        <w:rPr>
          <w:rFonts w:ascii="Candara" w:hAnsi="Candara" w:cstheme="majorBidi"/>
          <w:sz w:val="16"/>
          <w:szCs w:val="16"/>
        </w:rPr>
        <w:t>N</w:t>
      </w:r>
      <w:r w:rsidRPr="000A1D97">
        <w:rPr>
          <w:rFonts w:ascii="Candara" w:hAnsi="Candara" w:cstheme="majorBidi"/>
          <w:sz w:val="16"/>
          <w:szCs w:val="16"/>
        </w:rPr>
        <w:t xml:space="preserve">efesh </w:t>
      </w:r>
      <w:r w:rsidR="00CF7DD4" w:rsidRPr="000A1D97">
        <w:rPr>
          <w:rFonts w:ascii="Candara" w:hAnsi="Candara" w:cstheme="majorBidi"/>
          <w:sz w:val="16"/>
          <w:szCs w:val="16"/>
        </w:rPr>
        <w:t>H</w:t>
      </w:r>
      <w:r w:rsidRPr="000A1D97">
        <w:rPr>
          <w:rFonts w:ascii="Candara" w:hAnsi="Candara" w:cstheme="majorBidi"/>
          <w:sz w:val="16"/>
          <w:szCs w:val="16"/>
        </w:rPr>
        <w:t xml:space="preserve">achaim 4:32. </w:t>
      </w:r>
      <w:r w:rsidR="00CF7DD4" w:rsidRPr="000A1D97">
        <w:rPr>
          <w:rFonts w:ascii="Candara" w:hAnsi="Candara" w:cstheme="majorBidi"/>
          <w:sz w:val="16"/>
          <w:szCs w:val="16"/>
        </w:rPr>
        <w:t>W</w:t>
      </w:r>
      <w:r w:rsidRPr="000A1D97">
        <w:rPr>
          <w:rFonts w:ascii="Candara" w:hAnsi="Candara" w:cstheme="majorBidi"/>
          <w:sz w:val="16"/>
          <w:szCs w:val="16"/>
        </w:rPr>
        <w:t xml:space="preserve">e find the phrase </w:t>
      </w:r>
      <w:r w:rsidRPr="000A1D97">
        <w:rPr>
          <w:rFonts w:ascii="Candara" w:hAnsi="Candara" w:cstheme="majorBidi"/>
          <w:sz w:val="16"/>
          <w:szCs w:val="16"/>
          <w:rtl/>
          <w:lang w:bidi="he-IL"/>
        </w:rPr>
        <w:t>צא ולמד</w:t>
      </w:r>
      <w:r w:rsidRPr="000A1D97">
        <w:rPr>
          <w:rFonts w:ascii="Candara" w:hAnsi="Candara" w:cstheme="majorBidi"/>
          <w:sz w:val="16"/>
          <w:szCs w:val="16"/>
        </w:rPr>
        <w:t xml:space="preserve"> many times in Chazal. One way it has been interpreted is that in order to learn, one must leave the shac</w:t>
      </w:r>
      <w:r w:rsidR="00CF7DD4" w:rsidRPr="000A1D97">
        <w:rPr>
          <w:rFonts w:ascii="Candara" w:hAnsi="Candara" w:cstheme="majorBidi"/>
          <w:sz w:val="16"/>
          <w:szCs w:val="16"/>
        </w:rPr>
        <w:t>kles of the body</w:t>
      </w:r>
      <w:r w:rsidRPr="000A1D97">
        <w:rPr>
          <w:rFonts w:ascii="Candara" w:hAnsi="Candara" w:cstheme="majorBidi"/>
          <w:sz w:val="16"/>
          <w:szCs w:val="16"/>
        </w:rPr>
        <w:t xml:space="preserve"> and as in</w:t>
      </w:r>
      <w:r w:rsidR="00DA05C2" w:rsidRPr="000A1D97">
        <w:rPr>
          <w:rFonts w:ascii="Candara" w:hAnsi="Candara" w:cstheme="majorBidi"/>
          <w:sz w:val="16"/>
          <w:szCs w:val="16"/>
          <w:rtl/>
          <w:lang w:bidi="he-IL"/>
        </w:rPr>
        <w:t xml:space="preserve"> הוציאה </w:t>
      </w:r>
      <w:r w:rsidRPr="000A1D97">
        <w:rPr>
          <w:rFonts w:ascii="Candara" w:hAnsi="Candara" w:cstheme="majorBidi"/>
          <w:sz w:val="16"/>
          <w:szCs w:val="16"/>
          <w:rtl/>
          <w:lang w:bidi="he-IL"/>
        </w:rPr>
        <w:t>ממסגר נפשי</w:t>
      </w:r>
      <w:r w:rsidR="00DA05C2" w:rsidRPr="000A1D97">
        <w:rPr>
          <w:rFonts w:ascii="Candara" w:hAnsi="Candara" w:cstheme="majorBidi"/>
          <w:sz w:val="16"/>
          <w:szCs w:val="16"/>
        </w:rPr>
        <w:t xml:space="preserve">; bring the soul out of prison </w:t>
      </w:r>
      <w:r w:rsidR="00680F19" w:rsidRPr="000A1D97">
        <w:rPr>
          <w:rFonts w:ascii="Candara" w:hAnsi="Candara" w:cstheme="majorBidi"/>
          <w:sz w:val="16"/>
          <w:szCs w:val="16"/>
        </w:rPr>
        <w:t>(Tehillim 142:8)</w:t>
      </w:r>
      <w:r w:rsidR="00415F1E" w:rsidRPr="000A1D97">
        <w:rPr>
          <w:rFonts w:ascii="Candara" w:hAnsi="Candara" w:cstheme="majorBidi"/>
          <w:sz w:val="16"/>
          <w:szCs w:val="16"/>
        </w:rPr>
        <w:t>.</w:t>
      </w:r>
    </w:p>
  </w:footnote>
  <w:footnote w:id="33">
    <w:p w:rsidR="001001D2" w:rsidRPr="000A1D97" w:rsidRDefault="001001D2"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Sha</w:t>
      </w:r>
      <w:r w:rsidR="00CF7DD4" w:rsidRPr="000A1D97">
        <w:rPr>
          <w:rFonts w:ascii="Candara" w:hAnsi="Candara" w:cstheme="majorBidi"/>
          <w:sz w:val="16"/>
          <w:szCs w:val="16"/>
        </w:rPr>
        <w:t>b</w:t>
      </w:r>
      <w:r w:rsidRPr="000A1D97">
        <w:rPr>
          <w:rFonts w:ascii="Candara" w:hAnsi="Candara" w:cstheme="majorBidi"/>
          <w:sz w:val="16"/>
          <w:szCs w:val="16"/>
        </w:rPr>
        <w:t xml:space="preserve">bos </w:t>
      </w:r>
      <w:r w:rsidR="006B015E" w:rsidRPr="000A1D97">
        <w:rPr>
          <w:rFonts w:ascii="Candara" w:hAnsi="Candara" w:cstheme="majorBidi"/>
          <w:sz w:val="16"/>
          <w:szCs w:val="16"/>
        </w:rPr>
        <w:t>89a</w:t>
      </w:r>
    </w:p>
  </w:footnote>
  <w:footnote w:id="34">
    <w:p w:rsidR="001001D2" w:rsidRPr="000A1D97" w:rsidRDefault="001001D2"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Pesachim 68b</w:t>
      </w:r>
    </w:p>
  </w:footnote>
  <w:footnote w:id="35">
    <w:p w:rsidR="002F4C4C" w:rsidRPr="000A1D97" w:rsidRDefault="002F4C4C"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Avos 6</w:t>
      </w:r>
      <w:r w:rsidR="0057373E" w:rsidRPr="000A1D97">
        <w:rPr>
          <w:rFonts w:ascii="Candara" w:hAnsi="Candara" w:cstheme="majorBidi"/>
          <w:sz w:val="16"/>
          <w:szCs w:val="16"/>
        </w:rPr>
        <w:t>:6</w:t>
      </w:r>
      <w:r w:rsidR="001C5D57" w:rsidRPr="000A1D97">
        <w:rPr>
          <w:rFonts w:ascii="Candara" w:hAnsi="Candara" w:cstheme="majorBidi"/>
          <w:sz w:val="16"/>
          <w:szCs w:val="16"/>
        </w:rPr>
        <w:t>. Parenthetically, R’ Moshe Schwab, Mashgiach of Gateshead once commented</w:t>
      </w:r>
      <w:r w:rsidR="00CF7DD4" w:rsidRPr="000A1D97">
        <w:rPr>
          <w:rFonts w:ascii="Candara" w:hAnsi="Candara" w:cstheme="majorBidi"/>
          <w:sz w:val="16"/>
          <w:szCs w:val="16"/>
        </w:rPr>
        <w:t>:</w:t>
      </w:r>
      <w:r w:rsidR="001C5D57" w:rsidRPr="000A1D97">
        <w:rPr>
          <w:rFonts w:ascii="Candara" w:hAnsi="Candara" w:cstheme="majorBidi"/>
          <w:sz w:val="16"/>
          <w:szCs w:val="16"/>
        </w:rPr>
        <w:t xml:space="preserve"> “the definition of a Masmid (one who learns diligently) is not how many hours he learns a day, </w:t>
      </w:r>
      <w:r w:rsidR="001C5D57" w:rsidRPr="00051313">
        <w:rPr>
          <w:rFonts w:ascii="Candara" w:hAnsi="Candara" w:cstheme="majorBidi"/>
          <w:sz w:val="16"/>
          <w:szCs w:val="16"/>
          <w:u w:val="thick"/>
        </w:rPr>
        <w:t xml:space="preserve">but how many minutes he learns </w:t>
      </w:r>
      <w:r w:rsidR="00AF3ED5" w:rsidRPr="00051313">
        <w:rPr>
          <w:rFonts w:ascii="Candara" w:hAnsi="Candara" w:cstheme="majorBidi"/>
          <w:sz w:val="16"/>
          <w:szCs w:val="16"/>
          <w:u w:val="thick"/>
        </w:rPr>
        <w:t xml:space="preserve">in </w:t>
      </w:r>
      <w:r w:rsidR="001C5D57" w:rsidRPr="00051313">
        <w:rPr>
          <w:rFonts w:ascii="Candara" w:hAnsi="Candara" w:cstheme="majorBidi"/>
          <w:sz w:val="16"/>
          <w:szCs w:val="16"/>
          <w:u w:val="thick"/>
        </w:rPr>
        <w:t>an hour</w:t>
      </w:r>
      <w:r w:rsidR="001C5D57" w:rsidRPr="000A1D97">
        <w:rPr>
          <w:rFonts w:ascii="Candara" w:hAnsi="Candara" w:cstheme="majorBidi"/>
          <w:sz w:val="16"/>
          <w:szCs w:val="16"/>
        </w:rPr>
        <w:t>.”</w:t>
      </w:r>
    </w:p>
  </w:footnote>
  <w:footnote w:id="36">
    <w:p w:rsidR="0057117E" w:rsidRPr="000A1D97" w:rsidRDefault="0057117E"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Mishlei 31:10</w:t>
      </w:r>
    </w:p>
  </w:footnote>
  <w:footnote w:id="37">
    <w:p w:rsidR="00F4609B" w:rsidRPr="000A1D97" w:rsidRDefault="00F4609B"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Mishlei 2:6</w:t>
      </w:r>
    </w:p>
  </w:footnote>
  <w:footnote w:id="38">
    <w:p w:rsidR="001001D2" w:rsidRPr="000A1D97" w:rsidRDefault="001001D2"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Megila</w:t>
      </w:r>
      <w:r w:rsidR="000A1152" w:rsidRPr="000A1D97">
        <w:rPr>
          <w:rFonts w:ascii="Candara" w:hAnsi="Candara" w:cstheme="majorBidi"/>
          <w:sz w:val="16"/>
          <w:szCs w:val="16"/>
        </w:rPr>
        <w:t xml:space="preserve"> 6b</w:t>
      </w:r>
      <w:r w:rsidR="009952DD" w:rsidRPr="000A1D97">
        <w:rPr>
          <w:rFonts w:ascii="Candara" w:hAnsi="Candara" w:cstheme="majorBidi"/>
          <w:sz w:val="16"/>
          <w:szCs w:val="16"/>
        </w:rPr>
        <w:t>. Iyov 28:12</w:t>
      </w:r>
    </w:p>
  </w:footnote>
  <w:footnote w:id="39">
    <w:p w:rsidR="009E0224" w:rsidRPr="000A1D97" w:rsidRDefault="009E0224" w:rsidP="000A1D97">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Pr="000A1D97">
        <w:rPr>
          <w:rFonts w:ascii="Candara" w:hAnsi="Candara" w:cstheme="majorBidi"/>
          <w:sz w:val="16"/>
          <w:szCs w:val="16"/>
        </w:rPr>
        <w:t xml:space="preserve"> Yoma 75a</w:t>
      </w:r>
    </w:p>
  </w:footnote>
  <w:footnote w:id="40">
    <w:p w:rsidR="008D0A7C" w:rsidRPr="000A1D97" w:rsidRDefault="008D0A7C" w:rsidP="009F4E9B">
      <w:pPr>
        <w:pStyle w:val="NoSpacing"/>
        <w:jc w:val="both"/>
        <w:rPr>
          <w:rFonts w:ascii="Candara" w:hAnsi="Candara" w:cstheme="majorBidi"/>
          <w:sz w:val="16"/>
          <w:szCs w:val="16"/>
        </w:rPr>
      </w:pPr>
      <w:r w:rsidRPr="000A1D97">
        <w:rPr>
          <w:rStyle w:val="FootnoteReference"/>
          <w:rFonts w:ascii="Candara" w:hAnsi="Candara" w:cstheme="majorBidi"/>
          <w:sz w:val="16"/>
          <w:szCs w:val="16"/>
          <w:vertAlign w:val="baseline"/>
        </w:rPr>
        <w:footnoteRef/>
      </w:r>
      <w:r w:rsidR="009F4E9B">
        <w:rPr>
          <w:rFonts w:ascii="Candara" w:hAnsi="Candara" w:cstheme="majorBidi"/>
          <w:sz w:val="16"/>
          <w:szCs w:val="16"/>
        </w:rPr>
        <w:t xml:space="preserve">The Gemara records that </w:t>
      </w:r>
      <w:r w:rsidR="00A430B2" w:rsidRPr="000A1D97">
        <w:rPr>
          <w:rFonts w:ascii="Candara" w:hAnsi="Candara" w:cstheme="majorBidi"/>
          <w:sz w:val="16"/>
          <w:szCs w:val="16"/>
        </w:rPr>
        <w:t>R’ Beroka asked those destined for the world to come, what they did to get that. They responded that they cheer up the depressed (Taanis 22a).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699F"/>
    <w:rsid w:val="000001FF"/>
    <w:rsid w:val="0000035A"/>
    <w:rsid w:val="00000A3A"/>
    <w:rsid w:val="00001C1B"/>
    <w:rsid w:val="00002D34"/>
    <w:rsid w:val="000035B2"/>
    <w:rsid w:val="000120D1"/>
    <w:rsid w:val="00012B54"/>
    <w:rsid w:val="00032BAB"/>
    <w:rsid w:val="00033C7B"/>
    <w:rsid w:val="00051313"/>
    <w:rsid w:val="000637CA"/>
    <w:rsid w:val="000637DB"/>
    <w:rsid w:val="00074C0B"/>
    <w:rsid w:val="00084BF8"/>
    <w:rsid w:val="0008699F"/>
    <w:rsid w:val="000937CB"/>
    <w:rsid w:val="000A1152"/>
    <w:rsid w:val="000A1D97"/>
    <w:rsid w:val="000B7A85"/>
    <w:rsid w:val="000E650E"/>
    <w:rsid w:val="001001D2"/>
    <w:rsid w:val="0010369A"/>
    <w:rsid w:val="00111C48"/>
    <w:rsid w:val="0011579A"/>
    <w:rsid w:val="0012476E"/>
    <w:rsid w:val="00144C66"/>
    <w:rsid w:val="001454D0"/>
    <w:rsid w:val="001563B2"/>
    <w:rsid w:val="0015697E"/>
    <w:rsid w:val="00163FEB"/>
    <w:rsid w:val="00177CFD"/>
    <w:rsid w:val="001C3C1A"/>
    <w:rsid w:val="001C5D57"/>
    <w:rsid w:val="001E3D58"/>
    <w:rsid w:val="001F5E74"/>
    <w:rsid w:val="0020115B"/>
    <w:rsid w:val="00222208"/>
    <w:rsid w:val="00223EEA"/>
    <w:rsid w:val="0022534F"/>
    <w:rsid w:val="002304CB"/>
    <w:rsid w:val="002566EE"/>
    <w:rsid w:val="002569E7"/>
    <w:rsid w:val="00263695"/>
    <w:rsid w:val="002737B4"/>
    <w:rsid w:val="00277001"/>
    <w:rsid w:val="0027711C"/>
    <w:rsid w:val="00284A78"/>
    <w:rsid w:val="002B238E"/>
    <w:rsid w:val="002C13BE"/>
    <w:rsid w:val="002E0718"/>
    <w:rsid w:val="002E120A"/>
    <w:rsid w:val="002F4C4C"/>
    <w:rsid w:val="00306858"/>
    <w:rsid w:val="00311E89"/>
    <w:rsid w:val="00320E94"/>
    <w:rsid w:val="00322D39"/>
    <w:rsid w:val="00326770"/>
    <w:rsid w:val="003326E8"/>
    <w:rsid w:val="00345D59"/>
    <w:rsid w:val="00360FD5"/>
    <w:rsid w:val="0036665C"/>
    <w:rsid w:val="003A3061"/>
    <w:rsid w:val="003B4D98"/>
    <w:rsid w:val="003B63CF"/>
    <w:rsid w:val="003C3241"/>
    <w:rsid w:val="003C3FA8"/>
    <w:rsid w:val="003C540C"/>
    <w:rsid w:val="003C7F99"/>
    <w:rsid w:val="00401728"/>
    <w:rsid w:val="00404526"/>
    <w:rsid w:val="00415F1E"/>
    <w:rsid w:val="00427945"/>
    <w:rsid w:val="004333FE"/>
    <w:rsid w:val="004349CC"/>
    <w:rsid w:val="004419E0"/>
    <w:rsid w:val="0044611C"/>
    <w:rsid w:val="00452658"/>
    <w:rsid w:val="00454D86"/>
    <w:rsid w:val="00466CEC"/>
    <w:rsid w:val="0047047F"/>
    <w:rsid w:val="0047404C"/>
    <w:rsid w:val="00474724"/>
    <w:rsid w:val="0048077D"/>
    <w:rsid w:val="004878F5"/>
    <w:rsid w:val="004A0FEA"/>
    <w:rsid w:val="004A1C19"/>
    <w:rsid w:val="004A5A92"/>
    <w:rsid w:val="004B00F7"/>
    <w:rsid w:val="004B2BBE"/>
    <w:rsid w:val="004D706B"/>
    <w:rsid w:val="004E27F6"/>
    <w:rsid w:val="004E3D44"/>
    <w:rsid w:val="004E7DF6"/>
    <w:rsid w:val="004F62DC"/>
    <w:rsid w:val="004F6AD8"/>
    <w:rsid w:val="00501560"/>
    <w:rsid w:val="00510D58"/>
    <w:rsid w:val="00517DDE"/>
    <w:rsid w:val="00523E8F"/>
    <w:rsid w:val="0053422A"/>
    <w:rsid w:val="00536BD1"/>
    <w:rsid w:val="0054524F"/>
    <w:rsid w:val="00564382"/>
    <w:rsid w:val="0057117E"/>
    <w:rsid w:val="005713CB"/>
    <w:rsid w:val="0057373E"/>
    <w:rsid w:val="00581C81"/>
    <w:rsid w:val="00584B2B"/>
    <w:rsid w:val="00591EBA"/>
    <w:rsid w:val="005A050C"/>
    <w:rsid w:val="005A3F46"/>
    <w:rsid w:val="005B213F"/>
    <w:rsid w:val="005D2C10"/>
    <w:rsid w:val="005D3C89"/>
    <w:rsid w:val="005E5063"/>
    <w:rsid w:val="005F6525"/>
    <w:rsid w:val="0060280E"/>
    <w:rsid w:val="00610A3D"/>
    <w:rsid w:val="0062403A"/>
    <w:rsid w:val="00630E45"/>
    <w:rsid w:val="00632FA7"/>
    <w:rsid w:val="00635963"/>
    <w:rsid w:val="0063721C"/>
    <w:rsid w:val="00652FD2"/>
    <w:rsid w:val="00663317"/>
    <w:rsid w:val="00671A10"/>
    <w:rsid w:val="00671C20"/>
    <w:rsid w:val="00673148"/>
    <w:rsid w:val="00680F19"/>
    <w:rsid w:val="006821D9"/>
    <w:rsid w:val="0068394C"/>
    <w:rsid w:val="006935E3"/>
    <w:rsid w:val="006A0A4E"/>
    <w:rsid w:val="006A1E20"/>
    <w:rsid w:val="006A2802"/>
    <w:rsid w:val="006B015E"/>
    <w:rsid w:val="006F28FF"/>
    <w:rsid w:val="006F3AA8"/>
    <w:rsid w:val="006F4ACD"/>
    <w:rsid w:val="006F604E"/>
    <w:rsid w:val="00705A8A"/>
    <w:rsid w:val="00734690"/>
    <w:rsid w:val="007427AA"/>
    <w:rsid w:val="0074516B"/>
    <w:rsid w:val="007516B6"/>
    <w:rsid w:val="00753259"/>
    <w:rsid w:val="007637BA"/>
    <w:rsid w:val="00765F5B"/>
    <w:rsid w:val="00770A75"/>
    <w:rsid w:val="007716F4"/>
    <w:rsid w:val="007754CE"/>
    <w:rsid w:val="007A76A7"/>
    <w:rsid w:val="007B0E06"/>
    <w:rsid w:val="007B22B6"/>
    <w:rsid w:val="007B3381"/>
    <w:rsid w:val="007D41F7"/>
    <w:rsid w:val="007E7AB4"/>
    <w:rsid w:val="007F273C"/>
    <w:rsid w:val="008004A7"/>
    <w:rsid w:val="00804AF7"/>
    <w:rsid w:val="00805222"/>
    <w:rsid w:val="00805E85"/>
    <w:rsid w:val="00806BE6"/>
    <w:rsid w:val="00814EE7"/>
    <w:rsid w:val="0081511E"/>
    <w:rsid w:val="00830B7F"/>
    <w:rsid w:val="00830C29"/>
    <w:rsid w:val="00836C1C"/>
    <w:rsid w:val="008449D9"/>
    <w:rsid w:val="008732AF"/>
    <w:rsid w:val="0089475A"/>
    <w:rsid w:val="008960EC"/>
    <w:rsid w:val="00897644"/>
    <w:rsid w:val="008A1BA5"/>
    <w:rsid w:val="008B4EB1"/>
    <w:rsid w:val="008B52F8"/>
    <w:rsid w:val="008C4F30"/>
    <w:rsid w:val="008D0A7C"/>
    <w:rsid w:val="008E5515"/>
    <w:rsid w:val="008F0A41"/>
    <w:rsid w:val="008F423B"/>
    <w:rsid w:val="0090556E"/>
    <w:rsid w:val="00907375"/>
    <w:rsid w:val="0091230C"/>
    <w:rsid w:val="00916542"/>
    <w:rsid w:val="00920076"/>
    <w:rsid w:val="00927F39"/>
    <w:rsid w:val="00935F9B"/>
    <w:rsid w:val="00937A87"/>
    <w:rsid w:val="00942FE0"/>
    <w:rsid w:val="0095030C"/>
    <w:rsid w:val="009503F6"/>
    <w:rsid w:val="009570DF"/>
    <w:rsid w:val="0096284B"/>
    <w:rsid w:val="00963890"/>
    <w:rsid w:val="009733BB"/>
    <w:rsid w:val="0097442E"/>
    <w:rsid w:val="009952DD"/>
    <w:rsid w:val="00996DC7"/>
    <w:rsid w:val="00997625"/>
    <w:rsid w:val="009B24A6"/>
    <w:rsid w:val="009B4BE1"/>
    <w:rsid w:val="009C0A74"/>
    <w:rsid w:val="009C7959"/>
    <w:rsid w:val="009D3D8F"/>
    <w:rsid w:val="009E0224"/>
    <w:rsid w:val="009F1532"/>
    <w:rsid w:val="009F2BB6"/>
    <w:rsid w:val="009F4E9B"/>
    <w:rsid w:val="00A004A3"/>
    <w:rsid w:val="00A028A3"/>
    <w:rsid w:val="00A035E7"/>
    <w:rsid w:val="00A05EE2"/>
    <w:rsid w:val="00A07141"/>
    <w:rsid w:val="00A11701"/>
    <w:rsid w:val="00A1241B"/>
    <w:rsid w:val="00A1529D"/>
    <w:rsid w:val="00A3604E"/>
    <w:rsid w:val="00A378A5"/>
    <w:rsid w:val="00A41F7C"/>
    <w:rsid w:val="00A430B2"/>
    <w:rsid w:val="00A445EE"/>
    <w:rsid w:val="00A47236"/>
    <w:rsid w:val="00A6220F"/>
    <w:rsid w:val="00A710EF"/>
    <w:rsid w:val="00A76F55"/>
    <w:rsid w:val="00A81617"/>
    <w:rsid w:val="00A90857"/>
    <w:rsid w:val="00A92119"/>
    <w:rsid w:val="00AA0374"/>
    <w:rsid w:val="00AB301A"/>
    <w:rsid w:val="00AE6AA9"/>
    <w:rsid w:val="00AF2EF3"/>
    <w:rsid w:val="00AF3ED5"/>
    <w:rsid w:val="00B25621"/>
    <w:rsid w:val="00B278FA"/>
    <w:rsid w:val="00B52C7B"/>
    <w:rsid w:val="00B552E7"/>
    <w:rsid w:val="00B664E7"/>
    <w:rsid w:val="00B70B36"/>
    <w:rsid w:val="00B71124"/>
    <w:rsid w:val="00B8282D"/>
    <w:rsid w:val="00B93897"/>
    <w:rsid w:val="00BA2543"/>
    <w:rsid w:val="00BB46C6"/>
    <w:rsid w:val="00BB5578"/>
    <w:rsid w:val="00BB63BD"/>
    <w:rsid w:val="00BC312A"/>
    <w:rsid w:val="00BC7E89"/>
    <w:rsid w:val="00BE595B"/>
    <w:rsid w:val="00BF4172"/>
    <w:rsid w:val="00C11EC1"/>
    <w:rsid w:val="00C23818"/>
    <w:rsid w:val="00C5241B"/>
    <w:rsid w:val="00C8367E"/>
    <w:rsid w:val="00C938E9"/>
    <w:rsid w:val="00C958CF"/>
    <w:rsid w:val="00C95DED"/>
    <w:rsid w:val="00C96E1F"/>
    <w:rsid w:val="00CA2BA4"/>
    <w:rsid w:val="00CA2FD3"/>
    <w:rsid w:val="00CC4234"/>
    <w:rsid w:val="00CD1586"/>
    <w:rsid w:val="00CE0623"/>
    <w:rsid w:val="00CE3DDC"/>
    <w:rsid w:val="00CF0FD2"/>
    <w:rsid w:val="00CF4F69"/>
    <w:rsid w:val="00CF6084"/>
    <w:rsid w:val="00CF7DD4"/>
    <w:rsid w:val="00D0577C"/>
    <w:rsid w:val="00D11A12"/>
    <w:rsid w:val="00D159F0"/>
    <w:rsid w:val="00D172C6"/>
    <w:rsid w:val="00D17987"/>
    <w:rsid w:val="00D249A9"/>
    <w:rsid w:val="00D33C68"/>
    <w:rsid w:val="00D609C1"/>
    <w:rsid w:val="00D77822"/>
    <w:rsid w:val="00D804B9"/>
    <w:rsid w:val="00D86061"/>
    <w:rsid w:val="00DA05C2"/>
    <w:rsid w:val="00DA544A"/>
    <w:rsid w:val="00DB0218"/>
    <w:rsid w:val="00DC6661"/>
    <w:rsid w:val="00DC7793"/>
    <w:rsid w:val="00DD304C"/>
    <w:rsid w:val="00DD3369"/>
    <w:rsid w:val="00DE28BA"/>
    <w:rsid w:val="00DF34BE"/>
    <w:rsid w:val="00E05D74"/>
    <w:rsid w:val="00E14BD4"/>
    <w:rsid w:val="00E20DDD"/>
    <w:rsid w:val="00E4256A"/>
    <w:rsid w:val="00E44BE0"/>
    <w:rsid w:val="00E55766"/>
    <w:rsid w:val="00E55D5E"/>
    <w:rsid w:val="00E63B28"/>
    <w:rsid w:val="00E733AD"/>
    <w:rsid w:val="00E85E30"/>
    <w:rsid w:val="00E914D4"/>
    <w:rsid w:val="00E92247"/>
    <w:rsid w:val="00E96F0A"/>
    <w:rsid w:val="00EB4EE9"/>
    <w:rsid w:val="00EC16AE"/>
    <w:rsid w:val="00EF2792"/>
    <w:rsid w:val="00F06920"/>
    <w:rsid w:val="00F14280"/>
    <w:rsid w:val="00F15A7A"/>
    <w:rsid w:val="00F25981"/>
    <w:rsid w:val="00F273A6"/>
    <w:rsid w:val="00F322B2"/>
    <w:rsid w:val="00F3603F"/>
    <w:rsid w:val="00F423F6"/>
    <w:rsid w:val="00F4609B"/>
    <w:rsid w:val="00F518CD"/>
    <w:rsid w:val="00F5460D"/>
    <w:rsid w:val="00F6414F"/>
    <w:rsid w:val="00F645E8"/>
    <w:rsid w:val="00F65605"/>
    <w:rsid w:val="00F766E4"/>
    <w:rsid w:val="00F91DB8"/>
    <w:rsid w:val="00FA7A02"/>
    <w:rsid w:val="00FB0914"/>
    <w:rsid w:val="00FC74EA"/>
    <w:rsid w:val="00FE1D17"/>
    <w:rsid w:val="00FE539D"/>
    <w:rsid w:val="00FF0138"/>
    <w:rsid w:val="00FF16BC"/>
    <w:rsid w:val="00FF4E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9F"/>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99F"/>
    <w:pPr>
      <w:spacing w:after="0" w:line="240" w:lineRule="auto"/>
    </w:pPr>
    <w:rPr>
      <w:lang w:bidi="ar-SA"/>
    </w:rPr>
  </w:style>
  <w:style w:type="paragraph" w:styleId="FootnoteText">
    <w:name w:val="footnote text"/>
    <w:basedOn w:val="Normal"/>
    <w:link w:val="FootnoteTextChar"/>
    <w:uiPriority w:val="99"/>
    <w:unhideWhenUsed/>
    <w:rsid w:val="0008699F"/>
    <w:pPr>
      <w:spacing w:after="0" w:line="240" w:lineRule="auto"/>
    </w:pPr>
    <w:rPr>
      <w:sz w:val="20"/>
      <w:szCs w:val="20"/>
    </w:rPr>
  </w:style>
  <w:style w:type="character" w:customStyle="1" w:styleId="FootnoteTextChar">
    <w:name w:val="Footnote Text Char"/>
    <w:basedOn w:val="DefaultParagraphFont"/>
    <w:link w:val="FootnoteText"/>
    <w:uiPriority w:val="99"/>
    <w:rsid w:val="0008699F"/>
    <w:rPr>
      <w:sz w:val="20"/>
      <w:szCs w:val="20"/>
      <w:lang w:bidi="ar-SA"/>
    </w:rPr>
  </w:style>
  <w:style w:type="character" w:styleId="FootnoteReference">
    <w:name w:val="footnote reference"/>
    <w:basedOn w:val="DefaultParagraphFont"/>
    <w:uiPriority w:val="99"/>
    <w:unhideWhenUsed/>
    <w:rsid w:val="000869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9F"/>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99F"/>
    <w:pPr>
      <w:spacing w:after="0" w:line="240" w:lineRule="auto"/>
    </w:pPr>
    <w:rPr>
      <w:lang w:bidi="ar-SA"/>
    </w:rPr>
  </w:style>
  <w:style w:type="paragraph" w:styleId="FootnoteText">
    <w:name w:val="footnote text"/>
    <w:basedOn w:val="Normal"/>
    <w:link w:val="FootnoteTextChar"/>
    <w:uiPriority w:val="99"/>
    <w:unhideWhenUsed/>
    <w:rsid w:val="0008699F"/>
    <w:pPr>
      <w:spacing w:after="0" w:line="240" w:lineRule="auto"/>
    </w:pPr>
    <w:rPr>
      <w:sz w:val="20"/>
      <w:szCs w:val="20"/>
    </w:rPr>
  </w:style>
  <w:style w:type="character" w:customStyle="1" w:styleId="FootnoteTextChar">
    <w:name w:val="Footnote Text Char"/>
    <w:basedOn w:val="DefaultParagraphFont"/>
    <w:link w:val="FootnoteText"/>
    <w:uiPriority w:val="99"/>
    <w:rsid w:val="0008699F"/>
    <w:rPr>
      <w:sz w:val="20"/>
      <w:szCs w:val="20"/>
      <w:lang w:bidi="ar-SA"/>
    </w:rPr>
  </w:style>
  <w:style w:type="character" w:styleId="FootnoteReference">
    <w:name w:val="footnote reference"/>
    <w:basedOn w:val="DefaultParagraphFont"/>
    <w:uiPriority w:val="99"/>
    <w:unhideWhenUsed/>
    <w:rsid w:val="0008699F"/>
    <w:rPr>
      <w:vertAlign w:val="superscript"/>
    </w:rPr>
  </w:style>
</w:styles>
</file>

<file path=word/webSettings.xml><?xml version="1.0" encoding="utf-8"?>
<w:webSettings xmlns:r="http://schemas.openxmlformats.org/officeDocument/2006/relationships" xmlns:w="http://schemas.openxmlformats.org/wordprocessingml/2006/main">
  <w:divs>
    <w:div w:id="16457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F5C0-77E2-4C72-919A-49134A13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A_Muller</cp:lastModifiedBy>
  <cp:revision>2</cp:revision>
  <cp:lastPrinted>2016-06-08T17:39:00Z</cp:lastPrinted>
  <dcterms:created xsi:type="dcterms:W3CDTF">2016-06-16T16:58:00Z</dcterms:created>
  <dcterms:modified xsi:type="dcterms:W3CDTF">2016-06-16T16:58:00Z</dcterms:modified>
</cp:coreProperties>
</file>