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F51" w:rsidRDefault="009E3251" w:rsidP="00F85348">
      <w:pPr>
        <w:rPr>
          <w:rtl/>
        </w:rPr>
      </w:pPr>
      <w:r>
        <w:rPr>
          <w:noProof/>
          <w:rtl/>
        </w:rPr>
        <w:pict>
          <v:shapetype id="_x0000_t202" coordsize="21600,21600" o:spt="202" path="m,l,21600r21600,l21600,xe">
            <v:stroke joinstyle="miter"/>
            <v:path gradientshapeok="t" o:connecttype="rect"/>
          </v:shapetype>
          <v:shape id="תיבת טקסט 2" o:spid="_x0000_s1026" type="#_x0000_t202" style="position:absolute;left:0;text-align:left;margin-left:8.3pt;margin-top:-3.45pt;width:162.05pt;height:19.95pt;flip:x;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zEYRwIAAGMEAAAOAAAAZHJzL2Uyb0RvYy54bWysVM1u1DAQviPxDpbvNNl0U7ZRs1XZUkAq&#10;P1LhAbyOs7FwPMb2btK+Bbdy5ITUF8rrMHaWbQScEDlYM57xNzPfzOTsvG8V2QnrJOiSzo5SSoTm&#10;UEm9Kemnj1fPFpQ4z3TFFGhR0lvh6Pny6ZOzzhQigwZUJSxBEO2KzpS08d4USeJ4I1rmjsAIjcYa&#10;bMs8qnaTVJZ1iN6qJEvTk6QDWxkLXDiHt5ejkS4jfl0L7t/XtROeqJJibj6eNp7rcCbLM1ZsLDON&#10;5Ps02D9k0TKpMegB6pJ5RrZW/gHVSm7BQe2POLQJ1LXkItaA1czS36q5aZgRsRYkx5kDTe7/wfJ3&#10;uw+WyAp7R4lmLbZoeBi+DV+HBzLcDz+G78M9yQJNnXEFet8Y9Pf9C+jDk1CyM9fAPzuiYdUwvREX&#10;1kLXCFZhmrPwMpk8HXFcAFl3b6HCeGzrIQL1tW1JraR5/Qsa+SEYBxt3e2iW6D3heJml+SI9zinh&#10;aMvy4+OTPAZjRcAJiRnr/CsBLQlCSS0OQ4zDdtfOh7weXWIdoGR1JZWKit2sV8qSHcPBuYrfHt1N&#10;3ZQmXUlP8ywfqZja3BQijd/fIFrpcQOUbEu6ODixIhD4UldxPj2TapQxZaX3jAYSRzp9v+73HVpD&#10;dYvcWhgnHTcThQbsHSUdTnlJ3Zcts4IS9UZjf05n83lYi6jM8+cZKnZqWU8tTHOEKqmnZBRXflyl&#10;rbFy02CkcSI0XGBPaxlJDs0fs9rnjZMcud9vXViVqR69Hv8Ny58AAAD//wMAUEsDBBQABgAIAAAA&#10;IQClnRv43gAAAAgBAAAPAAAAZHJzL2Rvd25yZXYueG1sTI/BTsMwEETvSPyDtUjcWhtSAglxKoSU&#10;cgkHSoGrGy9JRLyOYrcNf89ygtuOZjT7pljPbhBHnELvScPVUoFAarztqdWwe60WdyBCNGTN4Ak1&#10;fGOAdXl+Vpjc+hO94HEbW8ElFHKjoYtxzKUMTYfOhKUfkdj79JMzkeXUSjuZE5e7QV4rlUpneuIP&#10;nRnxscPma3twGp667Obt2e9qmWw+KlNXm6xevWt9eTE/3IOIOMe/MPziMzqUzLT3B7JBDKzTlJMa&#10;FmkGgv1kpW5B7PlIFMiykP8HlD8AAAD//wMAUEsBAi0AFAAGAAgAAAAhALaDOJL+AAAA4QEAABMA&#10;AAAAAAAAAAAAAAAAAAAAAFtDb250ZW50X1R5cGVzXS54bWxQSwECLQAUAAYACAAAACEAOP0h/9YA&#10;AACUAQAACwAAAAAAAAAAAAAAAAAvAQAAX3JlbHMvLnJlbHNQSwECLQAUAAYACAAAACEA+68xGEcC&#10;AABjBAAADgAAAAAAAAAAAAAAAAAuAgAAZHJzL2Uyb0RvYy54bWxQSwECLQAUAAYACAAAACEApZ0b&#10;+N4AAAAIAQAADwAAAAAAAAAAAAAAAAChBAAAZHJzL2Rvd25yZXYueG1sUEsFBgAAAAAEAAQA8wAA&#10;AKwFAAAAAA==&#10;">
            <v:textbox>
              <w:txbxContent>
                <w:p w:rsidR="00500A38" w:rsidRPr="00244FA0" w:rsidRDefault="00601A5F" w:rsidP="00F752D6">
                  <w:pPr>
                    <w:jc w:val="center"/>
                    <w:rPr>
                      <w:rtl/>
                    </w:rPr>
                  </w:pPr>
                  <w:r w:rsidRPr="00601A5F">
                    <w:rPr>
                      <w:rtl/>
                    </w:rPr>
                    <w:t>גיליון מס'  528 יד' טבת תשע"ו</w:t>
                  </w:r>
                </w:p>
              </w:txbxContent>
            </v:textbox>
          </v:shape>
        </w:pict>
      </w:r>
      <w:r w:rsidR="00AC5937" w:rsidRPr="009402A4">
        <w:rPr>
          <w:rFonts w:hint="cs"/>
          <w:rtl/>
        </w:rPr>
        <w:t>בס"ד</w:t>
      </w:r>
    </w:p>
    <w:p w:rsidR="00F85348" w:rsidRPr="009402A4" w:rsidRDefault="00F85348" w:rsidP="00F85348">
      <w:pPr>
        <w:rPr>
          <w:rtl/>
        </w:rPr>
      </w:pPr>
    </w:p>
    <w:p w:rsidR="00AC5937" w:rsidRPr="009402A4" w:rsidRDefault="00F071C8" w:rsidP="00525E69">
      <w:pPr>
        <w:tabs>
          <w:tab w:val="left" w:pos="5842"/>
        </w:tabs>
        <w:jc w:val="center"/>
        <w:rPr>
          <w:rFonts w:cs="David"/>
          <w:b/>
          <w:bCs/>
          <w:sz w:val="32"/>
          <w:szCs w:val="32"/>
          <w:u w:val="single"/>
          <w:rtl/>
        </w:rPr>
      </w:pPr>
      <w:r>
        <w:rPr>
          <w:rFonts w:cs="David" w:hint="cs"/>
          <w:b/>
          <w:bCs/>
          <w:sz w:val="32"/>
          <w:szCs w:val="32"/>
          <w:u w:val="single"/>
          <w:rtl/>
        </w:rPr>
        <w:t>ויחי</w:t>
      </w:r>
    </w:p>
    <w:p w:rsidR="0018559D" w:rsidRDefault="00193573" w:rsidP="00193573">
      <w:pPr>
        <w:tabs>
          <w:tab w:val="center" w:pos="4680"/>
          <w:tab w:val="left" w:pos="5842"/>
          <w:tab w:val="right" w:pos="9360"/>
        </w:tabs>
        <w:rPr>
          <w:rFonts w:cs="Guttman Mantova-Decor"/>
          <w:sz w:val="28"/>
          <w:szCs w:val="28"/>
          <w:rtl/>
        </w:rPr>
      </w:pPr>
      <w:r>
        <w:rPr>
          <w:rFonts w:cs="Guttman Mantova-Decor"/>
          <w:sz w:val="28"/>
          <w:szCs w:val="28"/>
          <w:rtl/>
        </w:rPr>
        <w:tab/>
      </w:r>
      <w:r w:rsidR="00AC5937" w:rsidRPr="009402A4">
        <w:rPr>
          <w:rFonts w:cs="Guttman Mantova-Decor" w:hint="cs"/>
          <w:sz w:val="28"/>
          <w:szCs w:val="28"/>
          <w:rtl/>
        </w:rPr>
        <w:t>רעיונות על הפרשה על פי תורתו של הרב אביגדור נבנצל שליט"א</w:t>
      </w:r>
    </w:p>
    <w:p w:rsidR="00601A5F" w:rsidRPr="00601A5F" w:rsidRDefault="00601A5F" w:rsidP="00601A5F">
      <w:pPr>
        <w:tabs>
          <w:tab w:val="left" w:pos="5842"/>
        </w:tabs>
        <w:jc w:val="both"/>
        <w:rPr>
          <w:rFonts w:eastAsia="Calibri"/>
          <w:rtl/>
        </w:rPr>
      </w:pPr>
      <w:r w:rsidRPr="00601A5F">
        <w:rPr>
          <w:rFonts w:hint="cs"/>
          <w:rtl/>
        </w:rPr>
        <w:t xml:space="preserve">יעקב אבינו אומר דברי תוכחה לראובן בנו: </w:t>
      </w:r>
      <w:r w:rsidRPr="00601A5F">
        <w:rPr>
          <w:rFonts w:cs="Guttman Stam" w:hint="cs"/>
          <w:sz w:val="22"/>
          <w:szCs w:val="22"/>
          <w:rtl/>
        </w:rPr>
        <w:t>''רְאוּבֵןבְּכֹרִיאַתָּהכֹּחִיוְרֵאשִׁיתאוֹנִייֶתֶרשְׂאֵתוְיֶתֶרעָז</w:t>
      </w:r>
      <w:r w:rsidRPr="00601A5F">
        <w:rPr>
          <w:rFonts w:cs="Guttman Stam"/>
          <w:sz w:val="22"/>
          <w:szCs w:val="22"/>
          <w:rtl/>
        </w:rPr>
        <w:t xml:space="preserve">: </w:t>
      </w:r>
      <w:r w:rsidRPr="00601A5F">
        <w:rPr>
          <w:rFonts w:cs="Guttman Stam" w:hint="cs"/>
          <w:sz w:val="22"/>
          <w:szCs w:val="22"/>
          <w:rtl/>
        </w:rPr>
        <w:t>פַּחַזכַּמַּיִםאַלתּוֹתַרכִּיעָלִיתָמִשְׁכְּבֵיאָבִיךָאָזחִלַּלְתָּיְצוּעִיעָלָה''</w:t>
      </w:r>
      <w:r w:rsidRPr="00601A5F">
        <w:rPr>
          <w:rFonts w:hint="cs"/>
          <w:sz w:val="16"/>
          <w:szCs w:val="16"/>
          <w:rtl/>
        </w:rPr>
        <w:t xml:space="preserve">(בראשית מט, ג-ד) </w:t>
      </w:r>
      <w:r w:rsidRPr="00601A5F">
        <w:rPr>
          <w:rFonts w:eastAsia="Calibri" w:hint="cs"/>
          <w:rtl/>
        </w:rPr>
        <w:t xml:space="preserve">והנה מעשה בלהה ארע כשיעקב אבינו חזר מחרן, ולפי חז"ל יעקב היה אז בן תשעים ותשע שנים, דהיינוארבעיםושמונהשניםקודם; נמצא שבמשך שנים רבות יעקב שמר על שתיקה ביחס לאותו מעשה, אך לא מפני חוסר ידיעה, שכן נאמר שם: </w:t>
      </w:r>
      <w:r w:rsidRPr="00601A5F">
        <w:rPr>
          <w:rFonts w:cs="Guttman Stam" w:hint="cs"/>
          <w:sz w:val="22"/>
          <w:szCs w:val="22"/>
          <w:rtl/>
        </w:rPr>
        <w:t xml:space="preserve">''וַיִּשְׁמַעיִשְׂרָאֵל'' </w:t>
      </w:r>
      <w:r w:rsidRPr="00601A5F">
        <w:rPr>
          <w:rFonts w:eastAsia="Calibri" w:hint="cs"/>
          <w:sz w:val="16"/>
          <w:szCs w:val="16"/>
          <w:rtl/>
        </w:rPr>
        <w:t>(שם לה, כב)</w:t>
      </w:r>
      <w:r w:rsidRPr="00601A5F">
        <w:rPr>
          <w:rFonts w:eastAsia="Calibri" w:hint="cs"/>
          <w:rtl/>
        </w:rPr>
        <w:t xml:space="preserve"> רש</w:t>
      </w:r>
      <w:r w:rsidRPr="00601A5F">
        <w:rPr>
          <w:rFonts w:eastAsia="Calibri"/>
          <w:rtl/>
        </w:rPr>
        <w:t>"</w:t>
      </w:r>
      <w:r w:rsidRPr="00601A5F">
        <w:rPr>
          <w:rFonts w:eastAsia="Calibri" w:hint="cs"/>
          <w:rtl/>
        </w:rPr>
        <w:t xml:space="preserve">ימסביראתסיבתההמתנה: </w:t>
      </w:r>
      <w:r w:rsidRPr="00601A5F">
        <w:rPr>
          <w:rFonts w:eastAsia="Calibri" w:hint="cs"/>
          <w:i/>
          <w:iCs/>
          <w:rtl/>
        </w:rPr>
        <w:t>''ראובןבני</w:t>
      </w:r>
      <w:r w:rsidRPr="00601A5F">
        <w:rPr>
          <w:rFonts w:eastAsia="Calibri"/>
          <w:i/>
          <w:iCs/>
          <w:rtl/>
        </w:rPr>
        <w:t xml:space="preserve">, </w:t>
      </w:r>
      <w:r w:rsidRPr="00601A5F">
        <w:rPr>
          <w:rFonts w:eastAsia="Calibri" w:hint="cs"/>
          <w:i/>
          <w:iCs/>
          <w:rtl/>
        </w:rPr>
        <w:t>אניאומרלךמפנימהלאהוכחתיךכלהשניםהללו</w:t>
      </w:r>
      <w:r w:rsidRPr="00601A5F">
        <w:rPr>
          <w:rFonts w:eastAsia="Calibri"/>
          <w:i/>
          <w:iCs/>
          <w:rtl/>
        </w:rPr>
        <w:t xml:space="preserve">, </w:t>
      </w:r>
      <w:r w:rsidRPr="00601A5F">
        <w:rPr>
          <w:rFonts w:eastAsia="Calibri" w:hint="cs"/>
          <w:i/>
          <w:iCs/>
          <w:rtl/>
        </w:rPr>
        <w:t>כדישלאתניחניותלךותדבקבעשואחי''</w:t>
      </w:r>
      <w:r w:rsidRPr="00601A5F">
        <w:rPr>
          <w:rFonts w:eastAsia="Calibri" w:hint="cs"/>
          <w:sz w:val="16"/>
          <w:szCs w:val="16"/>
          <w:rtl/>
        </w:rPr>
        <w:t>(דברים א, ג)</w:t>
      </w:r>
      <w:r w:rsidRPr="00601A5F">
        <w:rPr>
          <w:rFonts w:eastAsia="Calibri" w:hint="cs"/>
          <w:rtl/>
        </w:rPr>
        <w:t xml:space="preserve"> כלומר למרות התועלת שיש בתוכחה, יעקב נמנע מלהוכיח את בנו בגין החשש שמא ראובן יתייאש ויעזוב את ביתו וילך לעשו.</w:t>
      </w:r>
    </w:p>
    <w:p w:rsidR="00601A5F" w:rsidRPr="00601A5F" w:rsidRDefault="00601A5F" w:rsidP="00601A5F">
      <w:pPr>
        <w:tabs>
          <w:tab w:val="left" w:pos="5842"/>
        </w:tabs>
        <w:jc w:val="both"/>
        <w:rPr>
          <w:rFonts w:eastAsia="Calibri"/>
          <w:rtl/>
        </w:rPr>
      </w:pPr>
      <w:r w:rsidRPr="00601A5F">
        <w:rPr>
          <w:rFonts w:eastAsia="Calibri" w:hint="cs"/>
          <w:rtl/>
        </w:rPr>
        <w:t xml:space="preserve">שואל מו"ר הרב נבנצל שליט"א: וכי אין זה חשש רחוק מדי בכדי להימנע מתוכחת בנו הבכור? הרי התוכחה הינה אחת מארבעים ושמונה דברים שהתורה נקנית בהם, כפי שאמרו חז"ל: </w:t>
      </w:r>
      <w:r w:rsidRPr="00601A5F">
        <w:rPr>
          <w:rFonts w:eastAsia="Calibri" w:hint="cs"/>
          <w:i/>
          <w:iCs/>
          <w:rtl/>
        </w:rPr>
        <w:t xml:space="preserve">''אוֹהֵבאֶתהַתּוֹכָחוֹת'' </w:t>
      </w:r>
      <w:r w:rsidRPr="00601A5F">
        <w:rPr>
          <w:rFonts w:eastAsia="Calibri" w:hint="cs"/>
          <w:sz w:val="16"/>
          <w:szCs w:val="16"/>
          <w:rtl/>
        </w:rPr>
        <w:t>(אבות פ"ו מ"ו)</w:t>
      </w:r>
      <w:r w:rsidRPr="00601A5F">
        <w:rPr>
          <w:rFonts w:eastAsia="Calibri" w:hint="cs"/>
          <w:rtl/>
        </w:rPr>
        <w:t xml:space="preserve"> ואדרבה, אנשים חכמים שמחים בתוכחה המסייעת ליישר את מעשיהם. יתירה מזו: כיצד ניתן לחשוש שראובן ילך אל עשו הרשע שהוא ההיפך הגמור מראובן? הרי יצחק נאלץ להזהיר את עשו שיביא ציד מן ההפקר ולא מן הגזל </w:t>
      </w:r>
      <w:r w:rsidRPr="00601A5F">
        <w:rPr>
          <w:rFonts w:eastAsia="Calibri" w:hint="cs"/>
          <w:sz w:val="16"/>
          <w:szCs w:val="16"/>
          <w:rtl/>
        </w:rPr>
        <w:t>(רש"י בראשית כז, ג)</w:t>
      </w:r>
      <w:r w:rsidRPr="00601A5F">
        <w:rPr>
          <w:rFonts w:eastAsia="Calibri" w:hint="cs"/>
          <w:rtl/>
        </w:rPr>
        <w:t xml:space="preserve"> ולעומתו ראובן נזהר מאוד מהגזל, שנאמר: </w:t>
      </w:r>
      <w:r w:rsidRPr="00601A5F">
        <w:rPr>
          <w:rFonts w:cs="Guttman Stam" w:hint="cs"/>
          <w:sz w:val="22"/>
          <w:szCs w:val="22"/>
          <w:rtl/>
        </w:rPr>
        <w:t>''וַיֵּלֶךְרְאוּבֵןבִּימֵיקְצִירחִטִּים''</w:t>
      </w:r>
      <w:r w:rsidRPr="00601A5F">
        <w:rPr>
          <w:rFonts w:eastAsia="Calibri" w:hint="cs"/>
          <w:sz w:val="16"/>
          <w:szCs w:val="16"/>
          <w:rtl/>
        </w:rPr>
        <w:t>(שם ל, יד)</w:t>
      </w:r>
      <w:r w:rsidRPr="00601A5F">
        <w:rPr>
          <w:rFonts w:eastAsia="Calibri" w:hint="cs"/>
          <w:rtl/>
        </w:rPr>
        <w:t xml:space="preserve"> ומסביר רש"י: </w:t>
      </w:r>
      <w:r w:rsidRPr="00601A5F">
        <w:rPr>
          <w:rFonts w:eastAsia="Calibri" w:hint="cs"/>
          <w:i/>
          <w:iCs/>
          <w:rtl/>
        </w:rPr>
        <w:t>''להגידשבחןשלשבטים</w:t>
      </w:r>
      <w:r w:rsidRPr="00601A5F">
        <w:rPr>
          <w:rFonts w:eastAsia="Calibri"/>
          <w:i/>
          <w:iCs/>
          <w:rtl/>
        </w:rPr>
        <w:t xml:space="preserve">, </w:t>
      </w:r>
      <w:r w:rsidRPr="00601A5F">
        <w:rPr>
          <w:rFonts w:eastAsia="Calibri" w:hint="cs"/>
          <w:i/>
          <w:iCs/>
          <w:rtl/>
        </w:rPr>
        <w:t>שעתהקצירהיהולאפשטידובגזללהביאחיטיםושעוריםאלאדברההפקרשאיןאדםמקפידבו''</w:t>
      </w:r>
      <w:r w:rsidRPr="00601A5F">
        <w:rPr>
          <w:rFonts w:eastAsia="Calibri" w:hint="cs"/>
          <w:rtl/>
        </w:rPr>
        <w:t xml:space="preserve">. ועוד, עשו הרי התאמץ להרוג את יעקב אחיו למרות שמכירת הבכורה היתה מרצונו, ואילו ראובן מסר את נפשו להצלת יוסף מיד האחים למרות שיוסף נטל ממנו את הבכורה בנחלת הארץ </w:t>
      </w:r>
      <w:r w:rsidRPr="00601A5F">
        <w:rPr>
          <w:rFonts w:eastAsia="Calibri" w:hint="cs"/>
          <w:sz w:val="16"/>
          <w:szCs w:val="16"/>
          <w:rtl/>
        </w:rPr>
        <w:t>(ברכות ז:)</w:t>
      </w:r>
      <w:r w:rsidRPr="00601A5F">
        <w:rPr>
          <w:rFonts w:eastAsia="Calibri" w:hint="cs"/>
          <w:rtl/>
        </w:rPr>
        <w:t xml:space="preserve"> אם כן מדועיעקבחושששראובן יעזוב אותו וילך לעשו?</w:t>
      </w:r>
    </w:p>
    <w:p w:rsidR="00601A5F" w:rsidRPr="00601A5F" w:rsidRDefault="00601A5F" w:rsidP="00601A5F">
      <w:pPr>
        <w:tabs>
          <w:tab w:val="left" w:pos="5842"/>
        </w:tabs>
        <w:jc w:val="both"/>
        <w:rPr>
          <w:rFonts w:eastAsia="Calibri"/>
          <w:rtl/>
        </w:rPr>
      </w:pPr>
      <w:r w:rsidRPr="00601A5F">
        <w:rPr>
          <w:rFonts w:eastAsia="Calibri" w:hint="cs"/>
          <w:rtl/>
        </w:rPr>
        <w:t>אומרהרב</w:t>
      </w:r>
      <w:r w:rsidRPr="00601A5F">
        <w:rPr>
          <w:rFonts w:eastAsia="Calibri"/>
          <w:rtl/>
        </w:rPr>
        <w:t xml:space="preserve">: </w:t>
      </w:r>
      <w:r w:rsidRPr="00601A5F">
        <w:rPr>
          <w:rFonts w:eastAsia="Calibri" w:hint="cs"/>
          <w:rtl/>
        </w:rPr>
        <w:t>אפשרלתרץ בשני אופנים; האופן האחד הואשיעקבאבינואכן לאחשששראובןיעזובאותובפועל וילךלעשואלאשרקיחשוב</w:t>
      </w:r>
      <w:r w:rsidRPr="00601A5F">
        <w:rPr>
          <w:rFonts w:eastAsia="Calibri"/>
          <w:rtl/>
        </w:rPr>
        <w:t xml:space="preserve">, </w:t>
      </w:r>
      <w:r w:rsidRPr="00601A5F">
        <w:rPr>
          <w:rFonts w:eastAsia="Calibri" w:hint="cs"/>
          <w:rtl/>
        </w:rPr>
        <w:t>יהרהרבליבו</w:t>
      </w:r>
      <w:r w:rsidRPr="00601A5F">
        <w:rPr>
          <w:rFonts w:eastAsia="Calibri"/>
          <w:rtl/>
        </w:rPr>
        <w:t xml:space="preserve">: </w:t>
      </w:r>
      <w:r w:rsidRPr="00601A5F">
        <w:rPr>
          <w:rFonts w:eastAsia="Calibri" w:hint="cs"/>
          <w:rtl/>
        </w:rPr>
        <w:t>'כלכךקשהאצליעקבאבי</w:t>
      </w:r>
      <w:r w:rsidRPr="00601A5F">
        <w:rPr>
          <w:rFonts w:eastAsia="Calibri"/>
          <w:rtl/>
        </w:rPr>
        <w:t xml:space="preserve">, </w:t>
      </w:r>
      <w:r w:rsidRPr="00601A5F">
        <w:rPr>
          <w:rFonts w:eastAsia="Calibri" w:hint="cs"/>
          <w:rtl/>
        </w:rPr>
        <w:t>אוליעדיף היה להיות במחנהעשו; שםוודאי לאהייתימקבלגערהכזאת'</w:t>
      </w:r>
      <w:r w:rsidRPr="00601A5F">
        <w:rPr>
          <w:rFonts w:eastAsia="Calibri"/>
          <w:rtl/>
        </w:rPr>
        <w:t>.</w:t>
      </w:r>
      <w:r w:rsidRPr="00601A5F">
        <w:rPr>
          <w:rFonts w:eastAsia="Calibri" w:hint="cs"/>
          <w:rtl/>
        </w:rPr>
        <w:t xml:space="preserve"> על כן יעקב שותק במשך ארבעים ושמונה שנה בכדי שאפילו הרהור קל מסוג זה לא יעלה על לב בנו.</w:t>
      </w:r>
    </w:p>
    <w:p w:rsidR="00601A5F" w:rsidRPr="00601A5F" w:rsidRDefault="00601A5F" w:rsidP="00601A5F">
      <w:pPr>
        <w:tabs>
          <w:tab w:val="left" w:pos="5842"/>
        </w:tabs>
        <w:jc w:val="both"/>
        <w:rPr>
          <w:rFonts w:eastAsia="Calibri"/>
          <w:rtl/>
        </w:rPr>
      </w:pPr>
      <w:r w:rsidRPr="00601A5F">
        <w:rPr>
          <w:rFonts w:eastAsia="Calibri" w:hint="cs"/>
          <w:rtl/>
        </w:rPr>
        <w:t>אולם יתכן לומר אחרת, ואולי תירוץ זה אמתי יותר בפירוש דברי רש"י: אין כוונת דברי רש"י שראובן היה נוטש את משפחת יעקב כדי להצטרף למחנה עשו בגין תוכחת אביו על מעשיהו, אלא שבעקבות התוכחה עלולה להתפתח בלב ראובן איזו נטייה קטנה לכיוון עשו שאמנם היא מזערית ביותר, אך מסוכנת למדי שכן אי אפשר לשער מה יהיו תוצאותיה ולהיכן תתפתח.</w:t>
      </w:r>
    </w:p>
    <w:p w:rsidR="00601A5F" w:rsidRPr="00601A5F" w:rsidRDefault="00601A5F" w:rsidP="00601A5F">
      <w:pPr>
        <w:tabs>
          <w:tab w:val="left" w:pos="5842"/>
        </w:tabs>
        <w:jc w:val="both"/>
        <w:rPr>
          <w:rFonts w:eastAsia="Calibri"/>
          <w:spacing w:val="-2"/>
          <w:rtl/>
        </w:rPr>
      </w:pPr>
      <w:r w:rsidRPr="00601A5F">
        <w:rPr>
          <w:rFonts w:eastAsia="Calibri" w:hint="cs"/>
          <w:rtl/>
        </w:rPr>
        <w:t xml:space="preserve">רעיון זה אינו רחוק מהמציאות, שכן מצינו בלוט שבתחילת דרכו כשהיה צמוד לאברהם אבינו היה צדיק, וכמו שאמרו חז"ל: </w:t>
      </w:r>
      <w:r w:rsidRPr="00601A5F">
        <w:rPr>
          <w:rFonts w:eastAsia="Calibri" w:hint="cs"/>
          <w:i/>
          <w:iCs/>
          <w:rtl/>
        </w:rPr>
        <w:t>''שהיה קלסתר פניו דומה לו</w:t>
      </w:r>
      <w:r w:rsidRPr="00601A5F">
        <w:rPr>
          <w:rFonts w:eastAsia="Calibri" w:hint="cs"/>
          <w:sz w:val="20"/>
          <w:szCs w:val="20"/>
          <w:rtl/>
        </w:rPr>
        <w:t>(לאברהם)</w:t>
      </w:r>
      <w:r w:rsidRPr="00601A5F">
        <w:rPr>
          <w:rFonts w:eastAsia="Calibri" w:hint="cs"/>
          <w:i/>
          <w:iCs/>
          <w:rtl/>
        </w:rPr>
        <w:t>''</w:t>
      </w:r>
      <w:r w:rsidRPr="00601A5F">
        <w:rPr>
          <w:rFonts w:eastAsia="Calibri" w:hint="cs"/>
          <w:rtl/>
        </w:rPr>
        <w:t xml:space="preserve"> ואין הכוונה לדמיון פיזי אלא למהות הרוחנית של אברהם, ומשמעות הדבר היא שהמסתכל על לוט היה יכול להבחין מעין הארת וצדקות אברהם, ואעפ"כ כשאברהם הוכיחו על הגזל שרועיו גזלו, לוט בחר להיפרד </w:t>
      </w:r>
      <w:r w:rsidRPr="00601A5F">
        <w:rPr>
          <w:rFonts w:eastAsia="Calibri" w:hint="cs"/>
          <w:spacing w:val="2"/>
          <w:rtl/>
        </w:rPr>
        <w:t xml:space="preserve">ממנו, כפי שכתוב: </w:t>
      </w:r>
      <w:r w:rsidRPr="00601A5F">
        <w:rPr>
          <w:rFonts w:cs="Guttman Stam" w:hint="cs"/>
          <w:spacing w:val="2"/>
          <w:sz w:val="22"/>
          <w:szCs w:val="22"/>
          <w:rtl/>
        </w:rPr>
        <w:t xml:space="preserve">''וַיִּסַּעלוֹטמִקֶּדֶם'' </w:t>
      </w:r>
      <w:r w:rsidRPr="00601A5F">
        <w:rPr>
          <w:rFonts w:eastAsia="Calibri" w:hint="cs"/>
          <w:spacing w:val="2"/>
          <w:sz w:val="16"/>
          <w:szCs w:val="16"/>
          <w:rtl/>
        </w:rPr>
        <w:t>(שם יג, יא)</w:t>
      </w:r>
      <w:r w:rsidRPr="00601A5F">
        <w:rPr>
          <w:rFonts w:eastAsia="Calibri" w:hint="cs"/>
          <w:i/>
          <w:iCs/>
          <w:spacing w:val="2"/>
          <w:rtl/>
        </w:rPr>
        <w:t>''נסעמאצלאברם</w:t>
      </w:r>
      <w:r w:rsidRPr="00601A5F">
        <w:rPr>
          <w:rFonts w:eastAsia="Calibri"/>
          <w:i/>
          <w:iCs/>
          <w:spacing w:val="2"/>
          <w:rtl/>
        </w:rPr>
        <w:t xml:space="preserve"> (</w:t>
      </w:r>
      <w:r w:rsidRPr="00601A5F">
        <w:rPr>
          <w:rFonts w:eastAsia="Calibri" w:hint="cs"/>
          <w:i/>
          <w:iCs/>
          <w:spacing w:val="2"/>
          <w:rtl/>
        </w:rPr>
        <w:t>למזרח</w:t>
      </w:r>
      <w:r w:rsidRPr="00601A5F">
        <w:rPr>
          <w:rFonts w:eastAsia="Calibri"/>
          <w:i/>
          <w:iCs/>
          <w:spacing w:val="2"/>
          <w:rtl/>
        </w:rPr>
        <w:t xml:space="preserve">), </w:t>
      </w:r>
      <w:r w:rsidRPr="00601A5F">
        <w:rPr>
          <w:rFonts w:eastAsia="Calibri" w:hint="cs"/>
          <w:i/>
          <w:iCs/>
          <w:spacing w:val="2"/>
          <w:rtl/>
        </w:rPr>
        <w:t>והלךלולמערבו</w:t>
      </w:r>
      <w:r w:rsidRPr="00601A5F">
        <w:rPr>
          <w:rFonts w:eastAsia="Calibri" w:hint="cs"/>
          <w:i/>
          <w:iCs/>
          <w:rtl/>
        </w:rPr>
        <w:t>שלאברם</w:t>
      </w:r>
      <w:r w:rsidRPr="00601A5F">
        <w:rPr>
          <w:rFonts w:eastAsia="Calibri"/>
          <w:i/>
          <w:iCs/>
          <w:rtl/>
        </w:rPr>
        <w:t xml:space="preserve">, </w:t>
      </w:r>
      <w:r w:rsidRPr="00601A5F">
        <w:rPr>
          <w:rFonts w:eastAsia="Calibri" w:hint="cs"/>
          <w:i/>
          <w:iCs/>
          <w:rtl/>
        </w:rPr>
        <w:t>נמצאנוסעממזרחלמערב</w:t>
      </w:r>
      <w:r w:rsidRPr="00601A5F">
        <w:rPr>
          <w:rFonts w:eastAsia="Calibri"/>
          <w:i/>
          <w:iCs/>
          <w:rtl/>
        </w:rPr>
        <w:t xml:space="preserve">. </w:t>
      </w:r>
      <w:r w:rsidRPr="00601A5F">
        <w:rPr>
          <w:rFonts w:eastAsia="Calibri" w:hint="cs"/>
          <w:i/>
          <w:iCs/>
          <w:rtl/>
        </w:rPr>
        <w:t>ומדרשאגדההסיעעצמומקדמונושלעולם</w:t>
      </w:r>
      <w:r w:rsidRPr="00601A5F">
        <w:rPr>
          <w:rFonts w:eastAsia="Calibri"/>
          <w:i/>
          <w:iCs/>
          <w:rtl/>
        </w:rPr>
        <w:t xml:space="preserve">, </w:t>
      </w:r>
      <w:r w:rsidRPr="00601A5F">
        <w:rPr>
          <w:rFonts w:eastAsia="Calibri" w:hint="cs"/>
          <w:i/>
          <w:iCs/>
          <w:rtl/>
        </w:rPr>
        <w:t xml:space="preserve">אמר:איאפשילאבאברםולאבאלקיו'' </w:t>
      </w:r>
      <w:r w:rsidRPr="00601A5F">
        <w:rPr>
          <w:rFonts w:eastAsia="Calibri" w:hint="cs"/>
          <w:sz w:val="16"/>
          <w:szCs w:val="16"/>
          <w:rtl/>
        </w:rPr>
        <w:t>(רש"י)</w:t>
      </w:r>
      <w:r w:rsidRPr="00601A5F">
        <w:rPr>
          <w:rFonts w:eastAsia="Calibri" w:hint="cs"/>
          <w:rtl/>
        </w:rPr>
        <w:t xml:space="preserve">. משם והלאה הצטרף לסדום והתדרדר לדיוטה התחתונה ביותר. </w:t>
      </w:r>
      <w:r w:rsidRPr="00601A5F">
        <w:rPr>
          <w:rFonts w:eastAsia="Calibri" w:hint="cs"/>
          <w:spacing w:val="-4"/>
          <w:rtl/>
        </w:rPr>
        <w:t>חשש כזה היה אפוא ביעקב לגבי ראובן; אמנם שמו של ראובן חרוט בחושן המשפט, וודאי שלא יתהפך בין רגע, אולם תתכן התדרדרות מזערית שתחילתה בהרהורים, ואם כן הסכנה לעזוב את בית יעקב היא לא רחוקה על אף המעלות הרבות שבו. מה עוד שחז"ל הזהירו שלא לאיים על ילד קטן על עונש חמור עתידי מפני שהדבר גורם לפחד פנימי בילד שעלול להסתיים באסון, והנימוק לדבריהם הוא מעשה שהיה עם תינוק שהפיל עצמו בבור מפני שפחד מעונש; אמנם ראובן אינו ילד קטן אולם עדיין קיים חשש שמפני פגיעה נפשית גדולה שעלולה לגרום התוכחה בנפשו, התוצאות תהיינה חמורות עד כדי עזיבת בית יעקב, עם ישראל ההולך ונבנה, התורה וחלקו בארץ ישראל, ואפילו העולם הבא שלו, שכן יעקב ועשו חילקו ביניהם את שני העולמות, ויעקב נטל את העוה"ב.</w:t>
      </w:r>
    </w:p>
    <w:p w:rsidR="00601A5F" w:rsidRPr="00601A5F" w:rsidRDefault="00601A5F" w:rsidP="00601A5F">
      <w:pPr>
        <w:tabs>
          <w:tab w:val="left" w:pos="5842"/>
        </w:tabs>
        <w:jc w:val="both"/>
        <w:rPr>
          <w:rFonts w:eastAsia="Calibri"/>
          <w:rtl/>
        </w:rPr>
      </w:pPr>
      <w:r w:rsidRPr="00601A5F">
        <w:rPr>
          <w:rFonts w:eastAsia="Calibri" w:hint="cs"/>
          <w:rtl/>
        </w:rPr>
        <w:t xml:space="preserve">והנה מוסיף הרב, יתכן שחשש יעקב אינו מוצדק ואדרבה, סביר להניח שראובן אכן היה מקבל את התוכחה מאהבה ומיישר את דרכו בעקבותיה, ובשום אופן לא היה עוזב את בית אביו ואת עמו. אלא שכידוע תורתנו תורת חיים, והנגזר מסוגיה זו הינו מוסר השכל והוראת הלכה למעשה בשבילנו, והיא שבבואנו להוכיח בן מן הבנים, חבר, שכן או אדם אחר, עלינו לשקול היטב את התוצאות העלולות להיגרם מאותה תוכחה. נדרשת מהאדם ראייה ארוכת טווח שתבחין באפשרויות השונות שהמצב יכול לגלגל בעקבות הדיבור שלנו. </w:t>
      </w:r>
    </w:p>
    <w:p w:rsidR="00601A5F" w:rsidRPr="00601A5F" w:rsidRDefault="00601A5F" w:rsidP="00601A5F">
      <w:pPr>
        <w:tabs>
          <w:tab w:val="left" w:pos="5842"/>
        </w:tabs>
        <w:jc w:val="both"/>
        <w:rPr>
          <w:rFonts w:eastAsia="Calibri"/>
          <w:rtl/>
        </w:rPr>
      </w:pPr>
      <w:r w:rsidRPr="00601A5F">
        <w:rPr>
          <w:rFonts w:eastAsia="Calibri" w:hint="cs"/>
          <w:rtl/>
        </w:rPr>
        <w:t>למעשה משה רבנו למד רעיון זה מיעקב אבינו, ולא הוכיח את ישראל במשך ארבעים שנה במדבר אלא רק סמוך למיתתו, בדיוק כפי שעשה יעקב; מהם גם למדו יהושע, שמואל הנביא ודוד המלך. ואם כך בגדולי ישראל כל שכן ועל אחת כמה וכמה אנחנו הקטנים יכולים ללמוד מכאן אורחות חיים.</w:t>
      </w:r>
    </w:p>
    <w:p w:rsidR="00601A5F" w:rsidRPr="00601A5F" w:rsidRDefault="00601A5F" w:rsidP="00601A5F">
      <w:pPr>
        <w:tabs>
          <w:tab w:val="left" w:pos="5842"/>
        </w:tabs>
        <w:jc w:val="both"/>
        <w:rPr>
          <w:rFonts w:eastAsia="Calibri"/>
          <w:spacing w:val="-2"/>
          <w:rtl/>
        </w:rPr>
      </w:pPr>
      <w:r w:rsidRPr="00601A5F">
        <w:rPr>
          <w:rFonts w:eastAsia="Calibri" w:hint="cs"/>
          <w:rtl/>
        </w:rPr>
        <w:lastRenderedPageBreak/>
        <w:t>כעת נחזור להוהאמינא של יעקב אבינו, שראובן עלול להיפגע בגין תוכחתו ולעבור למחנה עשו. השאלה שיש לנו לשאול על מחשבה אפשרית זו של ראובן היא, אצלעשוראובןיקבלכבוד</w:t>
      </w:r>
      <w:r w:rsidRPr="00601A5F">
        <w:rPr>
          <w:rFonts w:eastAsia="Calibri"/>
          <w:rtl/>
        </w:rPr>
        <w:t>?</w:t>
      </w:r>
      <w:r w:rsidRPr="00601A5F">
        <w:rPr>
          <w:rFonts w:eastAsia="Calibri" w:hint="cs"/>
          <w:rtl/>
        </w:rPr>
        <w:t xml:space="preserve"> הרי ראובן יודע היטב שהכבוד האמתי ממתין לו בבית יעקב ובקרב עם ישראל</w:t>
      </w:r>
      <w:r w:rsidRPr="00601A5F">
        <w:rPr>
          <w:rFonts w:eastAsia="Calibri" w:hint="cs"/>
          <w:spacing w:val="-2"/>
          <w:rtl/>
        </w:rPr>
        <w:t>, שכן כך חונך מקטנותו! אלא שזהו כוחו של הכבוד, כשנפגע כבודו של אדם, הרי שהדבר עלול להעביר אותו על דעתו, ואף לדחוף אותו למעשים הנוגדים את השקפת עולמו, ליוזמות שאינן מתאימות למה שהוא מאמין באמונה שלמה. ואם ראובן בכור ישראל חשוד על כך, ממילא צריכים להבין בקל וחומר שכל אחד מאתנו חשוד על כך, ויתכן שנהיה מוכנים לוותר על היקר ביותר ובלבד שכבודנו האישי לא ייפגע.</w:t>
      </w:r>
    </w:p>
    <w:p w:rsidR="00601A5F" w:rsidRPr="00601A5F" w:rsidRDefault="00601A5F" w:rsidP="00601A5F">
      <w:pPr>
        <w:tabs>
          <w:tab w:val="left" w:pos="5842"/>
        </w:tabs>
        <w:jc w:val="both"/>
        <w:rPr>
          <w:rFonts w:eastAsia="Calibri"/>
          <w:spacing w:val="-2"/>
          <w:rtl/>
        </w:rPr>
      </w:pPr>
      <w:r w:rsidRPr="00601A5F">
        <w:rPr>
          <w:rFonts w:eastAsia="Calibri" w:hint="cs"/>
          <w:spacing w:val="-2"/>
          <w:rtl/>
        </w:rPr>
        <w:t>דוגמה מזעזעת לכך מצינו בירבעם מלך ישראל, אשר חז"ל הפליגו בשבחים על חוכמתו העולה על חוכמת גדולי דורו מלבד שלמה המלך, ועל תורתו אמרו ש</w:t>
      </w:r>
      <w:r w:rsidRPr="00601A5F">
        <w:rPr>
          <w:rFonts w:eastAsia="Calibri" w:hint="cs"/>
          <w:i/>
          <w:iCs/>
          <w:spacing w:val="-2"/>
          <w:rtl/>
        </w:rPr>
        <w:t xml:space="preserve">''לא היה בה שום דופי'' </w:t>
      </w:r>
      <w:r w:rsidRPr="00601A5F">
        <w:rPr>
          <w:rFonts w:eastAsia="Calibri" w:hint="cs"/>
          <w:spacing w:val="-2"/>
          <w:sz w:val="16"/>
          <w:szCs w:val="16"/>
          <w:rtl/>
        </w:rPr>
        <w:t>(סנהדרין קב.)</w:t>
      </w:r>
      <w:r w:rsidRPr="00601A5F">
        <w:rPr>
          <w:rFonts w:eastAsia="Calibri" w:hint="cs"/>
          <w:spacing w:val="-2"/>
          <w:rtl/>
        </w:rPr>
        <w:t xml:space="preserve"> ואם הקב"ה הבטיחו מלכות על עשרת השבטים </w:t>
      </w:r>
      <w:r w:rsidRPr="00601A5F">
        <w:rPr>
          <w:rFonts w:eastAsia="Calibri" w:hint="cs"/>
          <w:spacing w:val="-2"/>
          <w:sz w:val="16"/>
          <w:szCs w:val="16"/>
          <w:rtl/>
        </w:rPr>
        <w:t>(מ"א יא, לח)</w:t>
      </w:r>
      <w:r w:rsidRPr="00601A5F">
        <w:rPr>
          <w:rFonts w:eastAsia="Calibri" w:hint="cs"/>
          <w:spacing w:val="-2"/>
          <w:rtl/>
        </w:rPr>
        <w:t xml:space="preserve"> הרי שוודאי שלא לחינם הבטיחו. </w:t>
      </w:r>
    </w:p>
    <w:p w:rsidR="00601A5F" w:rsidRPr="00601A5F" w:rsidRDefault="00601A5F" w:rsidP="00601A5F">
      <w:pPr>
        <w:tabs>
          <w:tab w:val="left" w:pos="5842"/>
        </w:tabs>
        <w:jc w:val="both"/>
        <w:rPr>
          <w:rFonts w:eastAsia="Calibri"/>
          <w:rtl/>
        </w:rPr>
      </w:pPr>
      <w:r w:rsidRPr="00601A5F">
        <w:rPr>
          <w:rFonts w:eastAsia="Calibri" w:hint="cs"/>
          <w:spacing w:val="-4"/>
          <w:rtl/>
        </w:rPr>
        <w:t xml:space="preserve">והנה למרות זאת, גילו לנו חז"ל שלאחר שירבעם חטא והחטיא את ישראל </w:t>
      </w:r>
      <w:r w:rsidRPr="00601A5F">
        <w:rPr>
          <w:rFonts w:eastAsia="Calibri" w:hint="cs"/>
          <w:i/>
          <w:iCs/>
          <w:spacing w:val="-4"/>
          <w:rtl/>
        </w:rPr>
        <w:t>''טפסו הקב''ה לירבעם בבגדו ואמר לו: חזור בך, ואני ואתה ובן ישי נטייל בגן עדן!''</w:t>
      </w:r>
      <w:r w:rsidRPr="00601A5F">
        <w:rPr>
          <w:rFonts w:eastAsia="Calibri" w:hint="cs"/>
          <w:spacing w:val="-4"/>
          <w:rtl/>
        </w:rPr>
        <w:t xml:space="preserve"> היתכן כבוד גדול מזה? אלא שירבעם שאל: </w:t>
      </w:r>
      <w:r w:rsidRPr="00601A5F">
        <w:rPr>
          <w:rFonts w:eastAsia="Calibri" w:hint="cs"/>
          <w:i/>
          <w:iCs/>
          <w:spacing w:val="-4"/>
          <w:rtl/>
        </w:rPr>
        <w:t>''מי בראש?''</w:t>
      </w:r>
      <w:r w:rsidRPr="00601A5F">
        <w:rPr>
          <w:rFonts w:eastAsia="Calibri" w:hint="cs"/>
          <w:spacing w:val="-4"/>
          <w:rtl/>
        </w:rPr>
        <w:t xml:space="preserve"> והיות והתשובה היתה 'בן ישי', הוא וויתר על הזדמנות פז כזו ואיבד את עולמו.</w:t>
      </w:r>
      <w:r w:rsidRPr="00601A5F">
        <w:rPr>
          <w:rFonts w:eastAsia="Calibri" w:hint="cs"/>
          <w:spacing w:val="-2"/>
          <w:rtl/>
        </w:rPr>
        <w:t xml:space="preserve"> כך הוא טבע האדם שלא מצליח לשלוט בכבודו, והדבר עלול להוציאו מן העולם.             </w:t>
      </w:r>
    </w:p>
    <w:p w:rsidR="00525E69" w:rsidRPr="00525E69" w:rsidRDefault="00525E69" w:rsidP="00F46CB3">
      <w:pPr>
        <w:tabs>
          <w:tab w:val="left" w:pos="5842"/>
        </w:tabs>
        <w:jc w:val="both"/>
        <w:rPr>
          <w:rFonts w:eastAsia="Calibri"/>
          <w:spacing w:val="-2"/>
          <w:rtl/>
        </w:rPr>
      </w:pPr>
    </w:p>
    <w:p w:rsidR="00422A7C" w:rsidRDefault="002A52AB" w:rsidP="00EA042F">
      <w:pPr>
        <w:tabs>
          <w:tab w:val="left" w:pos="114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b/>
          <w:bCs/>
          <w:sz w:val="20"/>
          <w:szCs w:val="20"/>
          <w:rtl/>
        </w:rPr>
      </w:pPr>
      <w:r w:rsidRPr="002A52AB">
        <w:rPr>
          <w:rFonts w:eastAsia="Calibri" w:hint="cs"/>
          <w:rtl/>
        </w:rPr>
        <w:t>שבת שלום  יצחק חלבה</w:t>
      </w:r>
    </w:p>
    <w:p w:rsidR="00C329E1" w:rsidRPr="00AF1512" w:rsidRDefault="00C329E1" w:rsidP="00EA042F">
      <w:pPr>
        <w:tabs>
          <w:tab w:val="left" w:pos="114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b/>
          <w:bCs/>
          <w:sz w:val="20"/>
          <w:szCs w:val="20"/>
          <w:rtl/>
        </w:rPr>
      </w:pPr>
    </w:p>
    <w:p w:rsidR="007C00C1" w:rsidRPr="00AF1512" w:rsidRDefault="00422A7C" w:rsidP="006C5DE4">
      <w:pPr>
        <w:tabs>
          <w:tab w:val="left" w:pos="5842"/>
        </w:tabs>
        <w:jc w:val="center"/>
        <w:rPr>
          <w:b/>
          <w:bCs/>
          <w:sz w:val="20"/>
          <w:szCs w:val="20"/>
          <w:rtl/>
        </w:rPr>
      </w:pPr>
      <w:r w:rsidRPr="00AF1512">
        <w:rPr>
          <w:b/>
          <w:bCs/>
          <w:sz w:val="20"/>
          <w:szCs w:val="20"/>
          <w:rtl/>
        </w:rPr>
        <w:t>לעילוי נשמת אאמו"ר אברהם (אלברטו) בן מרים חלבה , הג"ר</w:t>
      </w:r>
      <w:r w:rsidR="00540438" w:rsidRPr="00AF1512">
        <w:rPr>
          <w:b/>
          <w:bCs/>
          <w:sz w:val="20"/>
          <w:szCs w:val="20"/>
          <w:rtl/>
        </w:rPr>
        <w:t>יוסף שלום ב"ר אברהם וחיה מושא</w:t>
      </w:r>
      <w:r w:rsidR="00540438" w:rsidRPr="00AF1512">
        <w:rPr>
          <w:rFonts w:hint="cs"/>
          <w:b/>
          <w:bCs/>
          <w:sz w:val="20"/>
          <w:szCs w:val="20"/>
          <w:rtl/>
        </w:rPr>
        <w:t xml:space="preserve">, </w:t>
      </w:r>
      <w:r w:rsidRPr="00AF1512">
        <w:rPr>
          <w:b/>
          <w:bCs/>
          <w:sz w:val="20"/>
          <w:szCs w:val="20"/>
          <w:rtl/>
        </w:rPr>
        <w:t xml:space="preserve">הרב יעקב חי בן מרגלית, </w:t>
      </w:r>
      <w:r w:rsidR="006D02B0" w:rsidRPr="00AF1512">
        <w:rPr>
          <w:b/>
          <w:bCs/>
          <w:sz w:val="20"/>
          <w:szCs w:val="20"/>
          <w:rtl/>
        </w:rPr>
        <w:t>הרב אברהם צוקרמן בן שרה</w:t>
      </w:r>
      <w:r w:rsidR="006D02B0" w:rsidRPr="00AF1512">
        <w:rPr>
          <w:rFonts w:hint="cs"/>
          <w:b/>
          <w:bCs/>
          <w:sz w:val="20"/>
          <w:szCs w:val="20"/>
          <w:rtl/>
        </w:rPr>
        <w:t>,</w:t>
      </w:r>
      <w:r w:rsidR="00D85B40" w:rsidRPr="00AF1512">
        <w:rPr>
          <w:b/>
          <w:bCs/>
          <w:sz w:val="20"/>
          <w:szCs w:val="20"/>
          <w:rtl/>
        </w:rPr>
        <w:t xml:space="preserve">אריה לייב בן דבורה, </w:t>
      </w:r>
      <w:r w:rsidRPr="00AF1512">
        <w:rPr>
          <w:b/>
          <w:bCs/>
          <w:sz w:val="20"/>
          <w:szCs w:val="20"/>
          <w:rtl/>
        </w:rPr>
        <w:t>הרב חנן פורת בן שולמית, עמידרור בן שרה, עוזיאל זוסיא בן יעקב משה, מתתיהו מנחם בן לאה, אבנר יחיאל בן רחל, חיים בן יוסףדוד, גרשום בן חנה, מנשה בן שרה, מרדכי מורד בן חנה,מרדכי שמעון בן דאדא, שלמה בן פורטונה,מאיר ירחמיאל בן שמחה,</w:t>
      </w:r>
      <w:r w:rsidR="005F2E1C" w:rsidRPr="00AF1512">
        <w:rPr>
          <w:b/>
          <w:bCs/>
          <w:sz w:val="20"/>
          <w:szCs w:val="20"/>
          <w:rtl/>
        </w:rPr>
        <w:t xml:space="preserve">מסעוד בן עליה, </w:t>
      </w:r>
      <w:r w:rsidR="00E92C15" w:rsidRPr="00AF1512">
        <w:rPr>
          <w:b/>
          <w:bCs/>
          <w:sz w:val="20"/>
          <w:szCs w:val="20"/>
          <w:rtl/>
        </w:rPr>
        <w:t>עמרם בן עישה</w:t>
      </w:r>
      <w:r w:rsidR="00E92C15" w:rsidRPr="00AF1512">
        <w:rPr>
          <w:rFonts w:hint="cs"/>
          <w:b/>
          <w:bCs/>
          <w:sz w:val="20"/>
          <w:szCs w:val="20"/>
          <w:rtl/>
        </w:rPr>
        <w:t>,</w:t>
      </w:r>
      <w:r w:rsidR="005F2E1C" w:rsidRPr="00AF1512">
        <w:rPr>
          <w:b/>
          <w:bCs/>
          <w:sz w:val="20"/>
          <w:szCs w:val="20"/>
          <w:rtl/>
        </w:rPr>
        <w:t xml:space="preserve">אילן בן </w:t>
      </w:r>
      <w:r w:rsidR="002E1DE3" w:rsidRPr="00AF1512">
        <w:rPr>
          <w:b/>
          <w:bCs/>
          <w:sz w:val="20"/>
          <w:szCs w:val="20"/>
          <w:rtl/>
        </w:rPr>
        <w:t>יחזקאל,</w:t>
      </w:r>
      <w:r w:rsidRPr="00AF1512">
        <w:rPr>
          <w:b/>
          <w:bCs/>
          <w:sz w:val="20"/>
          <w:szCs w:val="20"/>
          <w:rtl/>
        </w:rPr>
        <w:t xml:space="preserve">מנחם נחום בן אליעזר ליפא, </w:t>
      </w:r>
      <w:r w:rsidR="004778E0" w:rsidRPr="00AF1512">
        <w:rPr>
          <w:rFonts w:hint="cs"/>
          <w:b/>
          <w:bCs/>
          <w:sz w:val="20"/>
          <w:szCs w:val="20"/>
          <w:rtl/>
        </w:rPr>
        <w:t xml:space="preserve">שמעון בן עישה, </w:t>
      </w:r>
      <w:r w:rsidRPr="00AF1512">
        <w:rPr>
          <w:b/>
          <w:bCs/>
          <w:sz w:val="20"/>
          <w:szCs w:val="20"/>
          <w:rtl/>
        </w:rPr>
        <w:t xml:space="preserve">שלמה חי בן מזל טאוס, מורדכי שלום בן רחל, </w:t>
      </w:r>
      <w:r w:rsidR="00F752D6">
        <w:rPr>
          <w:rFonts w:hint="cs"/>
          <w:b/>
          <w:bCs/>
          <w:sz w:val="20"/>
          <w:szCs w:val="20"/>
          <w:rtl/>
        </w:rPr>
        <w:t xml:space="preserve">עמרם בן אסתר, </w:t>
      </w:r>
      <w:r w:rsidR="001A345E">
        <w:rPr>
          <w:rFonts w:hint="cs"/>
          <w:b/>
          <w:bCs/>
          <w:sz w:val="20"/>
          <w:szCs w:val="20"/>
          <w:rtl/>
        </w:rPr>
        <w:t xml:space="preserve">זאב בן ברכה, </w:t>
      </w:r>
      <w:r w:rsidRPr="00AF1512">
        <w:rPr>
          <w:b/>
          <w:bCs/>
          <w:sz w:val="20"/>
          <w:szCs w:val="20"/>
          <w:rtl/>
        </w:rPr>
        <w:t xml:space="preserve">אביאתר בן ברוך הי"ד, </w:t>
      </w:r>
      <w:r w:rsidR="00A6089C" w:rsidRPr="00AF1512">
        <w:rPr>
          <w:b/>
          <w:bCs/>
          <w:sz w:val="20"/>
          <w:szCs w:val="20"/>
          <w:rtl/>
        </w:rPr>
        <w:t>יצחק בן אסתר</w:t>
      </w:r>
      <w:r w:rsidR="00A6089C" w:rsidRPr="00AF1512">
        <w:rPr>
          <w:rFonts w:hint="cs"/>
          <w:b/>
          <w:bCs/>
          <w:sz w:val="20"/>
          <w:szCs w:val="20"/>
          <w:rtl/>
        </w:rPr>
        <w:t xml:space="preserve">, </w:t>
      </w:r>
      <w:r w:rsidR="002D7305" w:rsidRPr="00AF1512">
        <w:rPr>
          <w:rFonts w:hint="cs"/>
          <w:b/>
          <w:bCs/>
          <w:sz w:val="20"/>
          <w:szCs w:val="20"/>
          <w:rtl/>
        </w:rPr>
        <w:t xml:space="preserve">ניר יהודה בן מיכל, </w:t>
      </w:r>
      <w:r w:rsidR="0003674A" w:rsidRPr="00AF1512">
        <w:rPr>
          <w:b/>
          <w:bCs/>
          <w:sz w:val="20"/>
          <w:szCs w:val="20"/>
          <w:rtl/>
        </w:rPr>
        <w:t xml:space="preserve">יעקב בן מרים, </w:t>
      </w:r>
      <w:r w:rsidR="00DB7555" w:rsidRPr="00AF1512">
        <w:rPr>
          <w:b/>
          <w:bCs/>
          <w:sz w:val="20"/>
          <w:szCs w:val="20"/>
          <w:rtl/>
        </w:rPr>
        <w:t>אייל בן עירית תשורה הי"ד, יעקב נפתלי בן רחל הי"ד, ג</w:t>
      </w:r>
      <w:r w:rsidR="00DB7555" w:rsidRPr="00AF1512">
        <w:rPr>
          <w:rFonts w:hint="cs"/>
          <w:b/>
          <w:bCs/>
          <w:sz w:val="20"/>
          <w:szCs w:val="20"/>
          <w:rtl/>
        </w:rPr>
        <w:t>י</w:t>
      </w:r>
      <w:r w:rsidR="00DB7555" w:rsidRPr="00AF1512">
        <w:rPr>
          <w:b/>
          <w:bCs/>
          <w:sz w:val="20"/>
          <w:szCs w:val="20"/>
          <w:rtl/>
        </w:rPr>
        <w:t xml:space="preserve">ל-עד מיכאל בן בת גלים הי"ד, </w:t>
      </w:r>
      <w:r w:rsidR="00AD1CBE" w:rsidRPr="00AF1512">
        <w:rPr>
          <w:b/>
          <w:bCs/>
          <w:sz w:val="20"/>
          <w:szCs w:val="20"/>
          <w:rtl/>
        </w:rPr>
        <w:t>דודי רחמים בן חנה</w:t>
      </w:r>
      <w:r w:rsidR="00AD1CBE" w:rsidRPr="00AF1512">
        <w:rPr>
          <w:rFonts w:hint="cs"/>
          <w:b/>
          <w:bCs/>
          <w:sz w:val="20"/>
          <w:szCs w:val="20"/>
          <w:rtl/>
        </w:rPr>
        <w:t>,</w:t>
      </w:r>
      <w:r w:rsidR="002C7528" w:rsidRPr="00AF1512">
        <w:rPr>
          <w:rFonts w:hint="cs"/>
          <w:b/>
          <w:bCs/>
          <w:sz w:val="20"/>
          <w:szCs w:val="20"/>
          <w:rtl/>
        </w:rPr>
        <w:t xml:space="preserve"> יוסף ברוך בן תמר,</w:t>
      </w:r>
      <w:r w:rsidR="00A536BD">
        <w:rPr>
          <w:b/>
          <w:bCs/>
          <w:sz w:val="20"/>
          <w:szCs w:val="20"/>
          <w:rtl/>
        </w:rPr>
        <w:t>שלמה בן שמחה,</w:t>
      </w:r>
      <w:r w:rsidR="00F752D6">
        <w:rPr>
          <w:rFonts w:hint="cs"/>
          <w:b/>
          <w:bCs/>
          <w:sz w:val="20"/>
          <w:szCs w:val="20"/>
          <w:rtl/>
        </w:rPr>
        <w:t xml:space="preserve">אליעזר בן צבי וציפורה, </w:t>
      </w:r>
      <w:r w:rsidR="00267F27" w:rsidRPr="00267F27">
        <w:rPr>
          <w:b/>
          <w:bCs/>
          <w:sz w:val="20"/>
          <w:szCs w:val="20"/>
          <w:rtl/>
        </w:rPr>
        <w:t>אליהו בן נעמי,</w:t>
      </w:r>
      <w:r w:rsidR="0003674A" w:rsidRPr="00AF1512">
        <w:rPr>
          <w:b/>
          <w:bCs/>
          <w:sz w:val="20"/>
          <w:szCs w:val="20"/>
          <w:rtl/>
        </w:rPr>
        <w:t xml:space="preserve">שושנה בת רוזה, </w:t>
      </w:r>
      <w:r w:rsidR="00A536BD" w:rsidRPr="00A536BD">
        <w:rPr>
          <w:b/>
          <w:bCs/>
          <w:sz w:val="20"/>
          <w:szCs w:val="20"/>
          <w:rtl/>
        </w:rPr>
        <w:t xml:space="preserve">שרה רחל בת בוליסה, </w:t>
      </w:r>
      <w:r w:rsidRPr="00AF1512">
        <w:rPr>
          <w:b/>
          <w:bCs/>
          <w:sz w:val="20"/>
          <w:szCs w:val="20"/>
          <w:rtl/>
        </w:rPr>
        <w:t xml:space="preserve">שרה בת רוחמה, </w:t>
      </w:r>
      <w:r w:rsidR="00072C97" w:rsidRPr="00AF1512">
        <w:rPr>
          <w:b/>
          <w:bCs/>
          <w:sz w:val="20"/>
          <w:szCs w:val="20"/>
          <w:rtl/>
        </w:rPr>
        <w:t xml:space="preserve">שרה בת שולמית, </w:t>
      </w:r>
      <w:r w:rsidRPr="00AF1512">
        <w:rPr>
          <w:b/>
          <w:bCs/>
          <w:sz w:val="20"/>
          <w:szCs w:val="20"/>
          <w:rtl/>
        </w:rPr>
        <w:t>ברוריה בת מרגלית, אילנה בת רחל, מזל פורטונה בת שרה,אלסירה בת שרה, רחל בת סוליקה,יהודית בת עזיזה, אוז'ני בת רוזה,</w:t>
      </w:r>
      <w:r w:rsidR="006129A8" w:rsidRPr="00AF1512">
        <w:rPr>
          <w:b/>
          <w:bCs/>
          <w:sz w:val="20"/>
          <w:szCs w:val="20"/>
          <w:rtl/>
        </w:rPr>
        <w:t xml:space="preserve">פרלה בת גוטי, </w:t>
      </w:r>
      <w:r w:rsidRPr="00AF1512">
        <w:rPr>
          <w:b/>
          <w:bCs/>
          <w:sz w:val="20"/>
          <w:szCs w:val="20"/>
          <w:rtl/>
        </w:rPr>
        <w:t>שרה בת קיז'ה</w:t>
      </w:r>
      <w:r w:rsidR="005A4F68">
        <w:rPr>
          <w:rFonts w:hint="cs"/>
          <w:b/>
          <w:bCs/>
          <w:sz w:val="20"/>
          <w:szCs w:val="20"/>
          <w:rtl/>
        </w:rPr>
        <w:t>, שרה בת מרים</w:t>
      </w:r>
      <w:bookmarkStart w:id="0" w:name="_GoBack"/>
      <w:bookmarkEnd w:id="0"/>
      <w:r w:rsidRPr="00AF1512">
        <w:rPr>
          <w:b/>
          <w:bCs/>
          <w:sz w:val="20"/>
          <w:szCs w:val="20"/>
          <w:rtl/>
        </w:rPr>
        <w:t xml:space="preserve">ת.נ.צ.ב.ה.                     </w:t>
      </w:r>
    </w:p>
    <w:p w:rsidR="00D254C4" w:rsidRPr="00AF1512" w:rsidRDefault="00193B7C" w:rsidP="003F3836">
      <w:pPr>
        <w:tabs>
          <w:tab w:val="left" w:pos="5842"/>
        </w:tabs>
        <w:jc w:val="center"/>
        <w:rPr>
          <w:rtl/>
        </w:rPr>
      </w:pPr>
      <w:r w:rsidRPr="00AF1512">
        <w:rPr>
          <w:b/>
          <w:bCs/>
          <w:sz w:val="18"/>
          <w:szCs w:val="18"/>
          <w:rtl/>
        </w:rPr>
        <w:t>המעוניין לקבל כל שבוע את העלון בדואר אלקטרוני ניתן לשלוח בקשה למייל:</w:t>
      </w:r>
      <w:hyperlink r:id="rId5" w:history="1">
        <w:r w:rsidR="003F3836" w:rsidRPr="00AF1512">
          <w:rPr>
            <w:rStyle w:val="Hyperlink"/>
            <w:rFonts w:ascii="Verdana" w:hAnsi="Verdana"/>
            <w:sz w:val="16"/>
            <w:szCs w:val="16"/>
          </w:rPr>
          <w:t>jalabe@neto.net.il</w:t>
        </w:r>
      </w:hyperlink>
      <w:r w:rsidRPr="00AF1512">
        <w:rPr>
          <w:rFonts w:hint="cs"/>
          <w:b/>
          <w:bCs/>
          <w:sz w:val="18"/>
          <w:szCs w:val="18"/>
          <w:rtl/>
        </w:rPr>
        <w:t>ללא תשלום לזיכוי הרבים</w:t>
      </w:r>
    </w:p>
    <w:p w:rsidR="00AC5937" w:rsidRPr="00AF1512" w:rsidRDefault="00B47F7C" w:rsidP="00B47F7C">
      <w:pPr>
        <w:tabs>
          <w:tab w:val="center" w:pos="4680"/>
          <w:tab w:val="left" w:pos="5766"/>
          <w:tab w:val="right" w:pos="9360"/>
        </w:tabs>
        <w:rPr>
          <w:color w:val="FF0000"/>
          <w:sz w:val="28"/>
          <w:szCs w:val="28"/>
          <w:rtl/>
        </w:rPr>
      </w:pPr>
      <w:r w:rsidRPr="00AF1512">
        <w:rPr>
          <w:color w:val="FF0000"/>
          <w:sz w:val="28"/>
          <w:szCs w:val="28"/>
          <w:rtl/>
        </w:rPr>
        <w:tab/>
      </w:r>
      <w:r w:rsidR="00D254C4" w:rsidRPr="00AF1512">
        <w:rPr>
          <w:rFonts w:hint="cs"/>
          <w:color w:val="FF0000"/>
          <w:sz w:val="28"/>
          <w:szCs w:val="28"/>
          <w:rtl/>
        </w:rPr>
        <w:t>השיחה נערכה על פי הבנתו של העורך. כל טעות או חסרון יש לתלות בעורך בלבד.</w:t>
      </w:r>
      <w:r w:rsidRPr="00AF1512">
        <w:rPr>
          <w:color w:val="FF0000"/>
          <w:sz w:val="28"/>
          <w:szCs w:val="28"/>
          <w:rtl/>
        </w:rPr>
        <w:tab/>
      </w:r>
    </w:p>
    <w:p w:rsidR="009C274D" w:rsidRPr="00AF1512" w:rsidRDefault="006A7BA1" w:rsidP="001806FE">
      <w:pPr>
        <w:tabs>
          <w:tab w:val="center" w:pos="4680"/>
          <w:tab w:val="left" w:pos="5766"/>
          <w:tab w:val="left" w:pos="7340"/>
          <w:tab w:val="right" w:pos="9360"/>
        </w:tabs>
        <w:rPr>
          <w:sz w:val="28"/>
          <w:szCs w:val="28"/>
          <w:rtl/>
        </w:rPr>
      </w:pPr>
      <w:r w:rsidRPr="00AF1512">
        <w:rPr>
          <w:color w:val="FF0000"/>
          <w:sz w:val="28"/>
          <w:szCs w:val="28"/>
          <w:rtl/>
        </w:rPr>
        <w:tab/>
      </w:r>
      <w:r w:rsidR="009C274D" w:rsidRPr="00AF1512">
        <w:rPr>
          <w:rFonts w:hint="cs"/>
          <w:color w:val="FF0000"/>
          <w:sz w:val="28"/>
          <w:szCs w:val="28"/>
          <w:rtl/>
        </w:rPr>
        <w:t xml:space="preserve">ניתן לעיין בעלונים קודמים באתר </w:t>
      </w:r>
      <w:r w:rsidRPr="00AF1512">
        <w:rPr>
          <w:color w:val="FF0000"/>
          <w:sz w:val="28"/>
          <w:szCs w:val="28"/>
          <w:rtl/>
        </w:rPr>
        <w:tab/>
      </w:r>
      <w:r w:rsidR="001806FE" w:rsidRPr="00AF1512">
        <w:rPr>
          <w:color w:val="FF0000"/>
          <w:sz w:val="28"/>
          <w:szCs w:val="28"/>
          <w:rtl/>
        </w:rPr>
        <w:tab/>
      </w:r>
    </w:p>
    <w:p w:rsidR="005F7A55" w:rsidRPr="00AF1512" w:rsidRDefault="006B3C47" w:rsidP="006B3C47">
      <w:pPr>
        <w:tabs>
          <w:tab w:val="center" w:pos="4680"/>
          <w:tab w:val="right" w:pos="9360"/>
        </w:tabs>
        <w:rPr>
          <w:rtl/>
        </w:rPr>
      </w:pPr>
      <w:r w:rsidRPr="00AF1512">
        <w:rPr>
          <w:sz w:val="27"/>
          <w:szCs w:val="27"/>
          <w:rtl/>
        </w:rPr>
        <w:tab/>
      </w:r>
      <w:hyperlink r:id="rId6" w:history="1">
        <w:r w:rsidR="005F7A55" w:rsidRPr="00AF1512">
          <w:rPr>
            <w:rStyle w:val="Hyperlink"/>
            <w:rFonts w:hint="cs"/>
            <w:sz w:val="27"/>
            <w:szCs w:val="27"/>
          </w:rPr>
          <w:t>http://sites.google.com/site/rabbinebenzahl</w:t>
        </w:r>
      </w:hyperlink>
      <w:r w:rsidRPr="00AF1512">
        <w:rPr>
          <w:sz w:val="27"/>
          <w:szCs w:val="27"/>
          <w:rtl/>
        </w:rPr>
        <w:tab/>
      </w:r>
    </w:p>
    <w:p w:rsidR="0093401B" w:rsidRPr="00CA0D18" w:rsidRDefault="00624712" w:rsidP="0065309F">
      <w:pPr>
        <w:tabs>
          <w:tab w:val="center" w:pos="4680"/>
          <w:tab w:val="right" w:pos="9360"/>
        </w:tabs>
        <w:rPr>
          <w:rtl/>
        </w:rPr>
      </w:pPr>
      <w:r w:rsidRPr="00AF1512">
        <w:rPr>
          <w:b/>
          <w:bCs/>
          <w:rtl/>
        </w:rPr>
        <w:tab/>
      </w:r>
      <w:r w:rsidR="000B5032" w:rsidRPr="00AF1512">
        <w:rPr>
          <w:rFonts w:hint="cs"/>
          <w:b/>
          <w:bCs/>
          <w:rtl/>
        </w:rPr>
        <w:t>עלון זה יהיה מוקדש</w:t>
      </w:r>
      <w:r w:rsidR="0065309F" w:rsidRPr="00AF1512">
        <w:rPr>
          <w:rFonts w:hint="cs"/>
          <w:b/>
          <w:bCs/>
          <w:rtl/>
        </w:rPr>
        <w:t xml:space="preserve"> ל</w:t>
      </w:r>
      <w:r w:rsidR="0065309F" w:rsidRPr="009A29B7">
        <w:rPr>
          <w:rFonts w:hint="cs"/>
          <w:b/>
          <w:bCs/>
          <w:rtl/>
        </w:rPr>
        <w:t>רפואתה השלמה של אורלי בת דונה</w:t>
      </w:r>
      <w:r w:rsidR="00FD7BF9" w:rsidRPr="009A29B7">
        <w:rPr>
          <w:rFonts w:hint="cs"/>
          <w:b/>
          <w:bCs/>
          <w:rtl/>
        </w:rPr>
        <w:t xml:space="preserve"> וסילביה רות בת אס</w:t>
      </w:r>
      <w:r w:rsidR="00FD7BF9" w:rsidRPr="00CA0D18">
        <w:rPr>
          <w:rFonts w:hint="cs"/>
          <w:b/>
          <w:bCs/>
          <w:rtl/>
        </w:rPr>
        <w:t>תר</w:t>
      </w:r>
      <w:r w:rsidRPr="00CA0D18">
        <w:rPr>
          <w:b/>
          <w:bCs/>
          <w:rtl/>
        </w:rPr>
        <w:tab/>
      </w:r>
    </w:p>
    <w:sectPr w:rsidR="0093401B" w:rsidRPr="00CA0D18" w:rsidSect="004A5305">
      <w:pgSz w:w="11906" w:h="16838"/>
      <w:pgMar w:top="899" w:right="1466" w:bottom="1438" w:left="108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Guttman Mantova-Decor">
    <w:altName w:val="Courier New"/>
    <w:charset w:val="B1"/>
    <w:family w:val="auto"/>
    <w:pitch w:val="variable"/>
    <w:sig w:usb0="00000800" w:usb1="4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Guttman Stam">
    <w:altName w:val="Courier New"/>
    <w:charset w:val="B1"/>
    <w:family w:val="auto"/>
    <w:pitch w:val="variable"/>
    <w:sig w:usb0="00000800" w:usb1="4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6E16"/>
    <w:multiLevelType w:val="hybridMultilevel"/>
    <w:tmpl w:val="FCAABE96"/>
    <w:lvl w:ilvl="0" w:tplc="D75A40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FD4B4F"/>
    <w:multiLevelType w:val="hybridMultilevel"/>
    <w:tmpl w:val="AE5481F4"/>
    <w:lvl w:ilvl="0" w:tplc="F9F0F2EC">
      <w:start w:val="1"/>
      <w:numFmt w:val="decimal"/>
      <w:lvlText w:val="%1."/>
      <w:lvlJc w:val="left"/>
      <w:pPr>
        <w:ind w:left="72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0F598D"/>
    <w:multiLevelType w:val="hybridMultilevel"/>
    <w:tmpl w:val="C010C73A"/>
    <w:lvl w:ilvl="0" w:tplc="7D720C92">
      <w:start w:val="1"/>
      <w:numFmt w:val="decimal"/>
      <w:lvlText w:val="%1."/>
      <w:lvlJc w:val="left"/>
      <w:pPr>
        <w:ind w:left="720" w:hanging="360"/>
      </w:pPr>
      <w:rPr>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7977A0"/>
    <w:multiLevelType w:val="hybridMultilevel"/>
    <w:tmpl w:val="6A804EC6"/>
    <w:lvl w:ilvl="0" w:tplc="BAC4A65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202026"/>
    <w:multiLevelType w:val="hybridMultilevel"/>
    <w:tmpl w:val="485A2C84"/>
    <w:lvl w:ilvl="0" w:tplc="025840E6">
      <w:start w:val="1"/>
      <w:numFmt w:val="hebrew1"/>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4A77C0"/>
    <w:multiLevelType w:val="hybridMultilevel"/>
    <w:tmpl w:val="D8B895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27161C"/>
    <w:multiLevelType w:val="hybridMultilevel"/>
    <w:tmpl w:val="6276D5AE"/>
    <w:lvl w:ilvl="0" w:tplc="06565E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E67F67"/>
    <w:multiLevelType w:val="hybridMultilevel"/>
    <w:tmpl w:val="32A64FB2"/>
    <w:lvl w:ilvl="0" w:tplc="B0123866">
      <w:start w:val="1"/>
      <w:numFmt w:val="decimal"/>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5"/>
  </w:num>
  <w:num w:numId="4">
    <w:abstractNumId w:val="1"/>
  </w:num>
  <w:num w:numId="5">
    <w:abstractNumId w:val="4"/>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AC5937"/>
    <w:rsid w:val="00005363"/>
    <w:rsid w:val="00005DE3"/>
    <w:rsid w:val="00006A29"/>
    <w:rsid w:val="00006CCC"/>
    <w:rsid w:val="0001027D"/>
    <w:rsid w:val="000106AA"/>
    <w:rsid w:val="0001496B"/>
    <w:rsid w:val="000153E5"/>
    <w:rsid w:val="000204EE"/>
    <w:rsid w:val="0003674A"/>
    <w:rsid w:val="00036F75"/>
    <w:rsid w:val="0003725E"/>
    <w:rsid w:val="0004067C"/>
    <w:rsid w:val="00041F5C"/>
    <w:rsid w:val="00041F80"/>
    <w:rsid w:val="000478F4"/>
    <w:rsid w:val="000622A5"/>
    <w:rsid w:val="00063E2C"/>
    <w:rsid w:val="00066D9B"/>
    <w:rsid w:val="00067C19"/>
    <w:rsid w:val="00072C97"/>
    <w:rsid w:val="000733A7"/>
    <w:rsid w:val="000818C5"/>
    <w:rsid w:val="00081DBF"/>
    <w:rsid w:val="00082038"/>
    <w:rsid w:val="00090EE8"/>
    <w:rsid w:val="00091910"/>
    <w:rsid w:val="00093494"/>
    <w:rsid w:val="00095D13"/>
    <w:rsid w:val="000A3AAF"/>
    <w:rsid w:val="000B2759"/>
    <w:rsid w:val="000B49A2"/>
    <w:rsid w:val="000B5032"/>
    <w:rsid w:val="000C041C"/>
    <w:rsid w:val="000C0883"/>
    <w:rsid w:val="000C2661"/>
    <w:rsid w:val="000D2420"/>
    <w:rsid w:val="000D3BFB"/>
    <w:rsid w:val="000D3EFC"/>
    <w:rsid w:val="000E4AEA"/>
    <w:rsid w:val="000E51C5"/>
    <w:rsid w:val="000E55B0"/>
    <w:rsid w:val="000F7D93"/>
    <w:rsid w:val="0010038E"/>
    <w:rsid w:val="001065EA"/>
    <w:rsid w:val="00110188"/>
    <w:rsid w:val="00110451"/>
    <w:rsid w:val="00111F47"/>
    <w:rsid w:val="00113C27"/>
    <w:rsid w:val="00113F38"/>
    <w:rsid w:val="00114C8B"/>
    <w:rsid w:val="00116BB3"/>
    <w:rsid w:val="00122766"/>
    <w:rsid w:val="00122A90"/>
    <w:rsid w:val="001237CD"/>
    <w:rsid w:val="001307CE"/>
    <w:rsid w:val="001326D0"/>
    <w:rsid w:val="001339D3"/>
    <w:rsid w:val="00140A96"/>
    <w:rsid w:val="0015476E"/>
    <w:rsid w:val="00154AC2"/>
    <w:rsid w:val="00154E01"/>
    <w:rsid w:val="00162E39"/>
    <w:rsid w:val="00164787"/>
    <w:rsid w:val="00165D32"/>
    <w:rsid w:val="00167067"/>
    <w:rsid w:val="00175537"/>
    <w:rsid w:val="001806FE"/>
    <w:rsid w:val="00183E32"/>
    <w:rsid w:val="0018448A"/>
    <w:rsid w:val="0018559D"/>
    <w:rsid w:val="0019144C"/>
    <w:rsid w:val="0019232A"/>
    <w:rsid w:val="00193573"/>
    <w:rsid w:val="00193B7C"/>
    <w:rsid w:val="00195635"/>
    <w:rsid w:val="001A02A6"/>
    <w:rsid w:val="001A345E"/>
    <w:rsid w:val="001A7F17"/>
    <w:rsid w:val="001B4F49"/>
    <w:rsid w:val="001B6C07"/>
    <w:rsid w:val="001B6FEE"/>
    <w:rsid w:val="001C04F6"/>
    <w:rsid w:val="001C1464"/>
    <w:rsid w:val="001C1921"/>
    <w:rsid w:val="001C3BB7"/>
    <w:rsid w:val="001D0D27"/>
    <w:rsid w:val="001D19A7"/>
    <w:rsid w:val="001D2183"/>
    <w:rsid w:val="001E2185"/>
    <w:rsid w:val="001F106C"/>
    <w:rsid w:val="001F2401"/>
    <w:rsid w:val="001F2FF2"/>
    <w:rsid w:val="001F6D70"/>
    <w:rsid w:val="0020239B"/>
    <w:rsid w:val="00204359"/>
    <w:rsid w:val="0021475F"/>
    <w:rsid w:val="002157E1"/>
    <w:rsid w:val="00216557"/>
    <w:rsid w:val="00223ACE"/>
    <w:rsid w:val="00224E07"/>
    <w:rsid w:val="0023488F"/>
    <w:rsid w:val="00242692"/>
    <w:rsid w:val="00244FA0"/>
    <w:rsid w:val="002476F5"/>
    <w:rsid w:val="00251C9E"/>
    <w:rsid w:val="0025467F"/>
    <w:rsid w:val="00254822"/>
    <w:rsid w:val="00261C8F"/>
    <w:rsid w:val="00266C07"/>
    <w:rsid w:val="00267F27"/>
    <w:rsid w:val="0027275E"/>
    <w:rsid w:val="00272BDA"/>
    <w:rsid w:val="00276ACD"/>
    <w:rsid w:val="002805CC"/>
    <w:rsid w:val="002867AA"/>
    <w:rsid w:val="002908D4"/>
    <w:rsid w:val="00290AF0"/>
    <w:rsid w:val="00291668"/>
    <w:rsid w:val="00296744"/>
    <w:rsid w:val="00296B94"/>
    <w:rsid w:val="00297E12"/>
    <w:rsid w:val="002A19AE"/>
    <w:rsid w:val="002A51F8"/>
    <w:rsid w:val="002A52AB"/>
    <w:rsid w:val="002A62E1"/>
    <w:rsid w:val="002B13D8"/>
    <w:rsid w:val="002B2E3F"/>
    <w:rsid w:val="002B3E23"/>
    <w:rsid w:val="002B491A"/>
    <w:rsid w:val="002B7CC4"/>
    <w:rsid w:val="002C06A3"/>
    <w:rsid w:val="002C1976"/>
    <w:rsid w:val="002C3073"/>
    <w:rsid w:val="002C3152"/>
    <w:rsid w:val="002C59B7"/>
    <w:rsid w:val="002C637A"/>
    <w:rsid w:val="002C7210"/>
    <w:rsid w:val="002C7528"/>
    <w:rsid w:val="002D2A4B"/>
    <w:rsid w:val="002D594D"/>
    <w:rsid w:val="002D7305"/>
    <w:rsid w:val="002E1DE3"/>
    <w:rsid w:val="002E6316"/>
    <w:rsid w:val="002E7063"/>
    <w:rsid w:val="002F6C36"/>
    <w:rsid w:val="002F6F49"/>
    <w:rsid w:val="002F72C4"/>
    <w:rsid w:val="003008B0"/>
    <w:rsid w:val="003017EC"/>
    <w:rsid w:val="00306872"/>
    <w:rsid w:val="00307C8E"/>
    <w:rsid w:val="00311018"/>
    <w:rsid w:val="003214BB"/>
    <w:rsid w:val="00321BE2"/>
    <w:rsid w:val="00321E66"/>
    <w:rsid w:val="0033051F"/>
    <w:rsid w:val="00334646"/>
    <w:rsid w:val="00342953"/>
    <w:rsid w:val="00343BC4"/>
    <w:rsid w:val="003446C5"/>
    <w:rsid w:val="00347527"/>
    <w:rsid w:val="003535BD"/>
    <w:rsid w:val="00356066"/>
    <w:rsid w:val="0036077C"/>
    <w:rsid w:val="0036204A"/>
    <w:rsid w:val="00363B4B"/>
    <w:rsid w:val="00364B5F"/>
    <w:rsid w:val="003713C9"/>
    <w:rsid w:val="00371E51"/>
    <w:rsid w:val="00372449"/>
    <w:rsid w:val="00372B04"/>
    <w:rsid w:val="00372F38"/>
    <w:rsid w:val="00374804"/>
    <w:rsid w:val="00374F06"/>
    <w:rsid w:val="00375274"/>
    <w:rsid w:val="003802D0"/>
    <w:rsid w:val="00386F29"/>
    <w:rsid w:val="00393931"/>
    <w:rsid w:val="00394BFB"/>
    <w:rsid w:val="00396F24"/>
    <w:rsid w:val="003A1768"/>
    <w:rsid w:val="003A2336"/>
    <w:rsid w:val="003A4989"/>
    <w:rsid w:val="003A5EDA"/>
    <w:rsid w:val="003A6F05"/>
    <w:rsid w:val="003A782D"/>
    <w:rsid w:val="003B34A8"/>
    <w:rsid w:val="003B62F3"/>
    <w:rsid w:val="003C18AD"/>
    <w:rsid w:val="003E48AB"/>
    <w:rsid w:val="003E6CC3"/>
    <w:rsid w:val="003F1218"/>
    <w:rsid w:val="003F131C"/>
    <w:rsid w:val="003F1E4B"/>
    <w:rsid w:val="003F3836"/>
    <w:rsid w:val="004037E7"/>
    <w:rsid w:val="00403BAC"/>
    <w:rsid w:val="00415AFC"/>
    <w:rsid w:val="00416606"/>
    <w:rsid w:val="00420083"/>
    <w:rsid w:val="0042072A"/>
    <w:rsid w:val="00421C2C"/>
    <w:rsid w:val="00422A7C"/>
    <w:rsid w:val="00423CC2"/>
    <w:rsid w:val="00427DD2"/>
    <w:rsid w:val="004306E9"/>
    <w:rsid w:val="004320AA"/>
    <w:rsid w:val="00436711"/>
    <w:rsid w:val="00444383"/>
    <w:rsid w:val="00444FEB"/>
    <w:rsid w:val="00450E05"/>
    <w:rsid w:val="00452D0F"/>
    <w:rsid w:val="004533F0"/>
    <w:rsid w:val="00453CE2"/>
    <w:rsid w:val="0045468B"/>
    <w:rsid w:val="00460960"/>
    <w:rsid w:val="004646F7"/>
    <w:rsid w:val="0046705D"/>
    <w:rsid w:val="00475DA0"/>
    <w:rsid w:val="00476EB2"/>
    <w:rsid w:val="004778E0"/>
    <w:rsid w:val="0048152A"/>
    <w:rsid w:val="004815A2"/>
    <w:rsid w:val="004846E1"/>
    <w:rsid w:val="00485E2D"/>
    <w:rsid w:val="00496263"/>
    <w:rsid w:val="004A12A6"/>
    <w:rsid w:val="004A3609"/>
    <w:rsid w:val="004A5305"/>
    <w:rsid w:val="004A5D60"/>
    <w:rsid w:val="004A6EBF"/>
    <w:rsid w:val="004C071E"/>
    <w:rsid w:val="004D2EE3"/>
    <w:rsid w:val="004D3115"/>
    <w:rsid w:val="004D389C"/>
    <w:rsid w:val="004E0C58"/>
    <w:rsid w:val="004E155E"/>
    <w:rsid w:val="004E413D"/>
    <w:rsid w:val="004E55F0"/>
    <w:rsid w:val="004F0EF0"/>
    <w:rsid w:val="004F2555"/>
    <w:rsid w:val="004F4162"/>
    <w:rsid w:val="00500A38"/>
    <w:rsid w:val="00503B47"/>
    <w:rsid w:val="00507BB7"/>
    <w:rsid w:val="00516D12"/>
    <w:rsid w:val="00517435"/>
    <w:rsid w:val="00525E69"/>
    <w:rsid w:val="00534808"/>
    <w:rsid w:val="00534C80"/>
    <w:rsid w:val="00540438"/>
    <w:rsid w:val="005425CE"/>
    <w:rsid w:val="00545717"/>
    <w:rsid w:val="00550404"/>
    <w:rsid w:val="00551819"/>
    <w:rsid w:val="00552206"/>
    <w:rsid w:val="005529AD"/>
    <w:rsid w:val="005735DA"/>
    <w:rsid w:val="005776CB"/>
    <w:rsid w:val="00581F51"/>
    <w:rsid w:val="00582A87"/>
    <w:rsid w:val="0058450F"/>
    <w:rsid w:val="00585BA7"/>
    <w:rsid w:val="00586C5B"/>
    <w:rsid w:val="00587738"/>
    <w:rsid w:val="00595842"/>
    <w:rsid w:val="00597118"/>
    <w:rsid w:val="005A4F68"/>
    <w:rsid w:val="005B5DFE"/>
    <w:rsid w:val="005C15DB"/>
    <w:rsid w:val="005C75CB"/>
    <w:rsid w:val="005D3796"/>
    <w:rsid w:val="005D5080"/>
    <w:rsid w:val="005E0B85"/>
    <w:rsid w:val="005E79C9"/>
    <w:rsid w:val="005E7DF1"/>
    <w:rsid w:val="005F029B"/>
    <w:rsid w:val="005F298A"/>
    <w:rsid w:val="005F2E1C"/>
    <w:rsid w:val="005F7A55"/>
    <w:rsid w:val="00601A5F"/>
    <w:rsid w:val="0060498E"/>
    <w:rsid w:val="00604E94"/>
    <w:rsid w:val="0060564F"/>
    <w:rsid w:val="00607200"/>
    <w:rsid w:val="006129A8"/>
    <w:rsid w:val="00613CC8"/>
    <w:rsid w:val="006148F0"/>
    <w:rsid w:val="00623195"/>
    <w:rsid w:val="00624712"/>
    <w:rsid w:val="006272ED"/>
    <w:rsid w:val="0062771C"/>
    <w:rsid w:val="00627F52"/>
    <w:rsid w:val="006335BE"/>
    <w:rsid w:val="006358DE"/>
    <w:rsid w:val="00635C32"/>
    <w:rsid w:val="00640A9C"/>
    <w:rsid w:val="006450DF"/>
    <w:rsid w:val="006521E8"/>
    <w:rsid w:val="0065309F"/>
    <w:rsid w:val="006562D8"/>
    <w:rsid w:val="006576DE"/>
    <w:rsid w:val="006657E1"/>
    <w:rsid w:val="006664AE"/>
    <w:rsid w:val="00670BBB"/>
    <w:rsid w:val="00681889"/>
    <w:rsid w:val="00684302"/>
    <w:rsid w:val="006A7BA1"/>
    <w:rsid w:val="006B02DA"/>
    <w:rsid w:val="006B3A85"/>
    <w:rsid w:val="006B3C47"/>
    <w:rsid w:val="006B3E7F"/>
    <w:rsid w:val="006C0ADD"/>
    <w:rsid w:val="006C4901"/>
    <w:rsid w:val="006C5DE4"/>
    <w:rsid w:val="006C6ACD"/>
    <w:rsid w:val="006D02B0"/>
    <w:rsid w:val="006D4FC2"/>
    <w:rsid w:val="006E303E"/>
    <w:rsid w:val="006E438E"/>
    <w:rsid w:val="006F030D"/>
    <w:rsid w:val="00701C2E"/>
    <w:rsid w:val="007031CB"/>
    <w:rsid w:val="00711FA7"/>
    <w:rsid w:val="007128B9"/>
    <w:rsid w:val="00716F44"/>
    <w:rsid w:val="00717724"/>
    <w:rsid w:val="007232DE"/>
    <w:rsid w:val="007365D4"/>
    <w:rsid w:val="0074045D"/>
    <w:rsid w:val="00741B67"/>
    <w:rsid w:val="00742B77"/>
    <w:rsid w:val="007524CD"/>
    <w:rsid w:val="00762396"/>
    <w:rsid w:val="00772120"/>
    <w:rsid w:val="00782978"/>
    <w:rsid w:val="007836F1"/>
    <w:rsid w:val="00784034"/>
    <w:rsid w:val="007910B8"/>
    <w:rsid w:val="007914EC"/>
    <w:rsid w:val="0079437D"/>
    <w:rsid w:val="00794B02"/>
    <w:rsid w:val="00796CAA"/>
    <w:rsid w:val="007A35A0"/>
    <w:rsid w:val="007A59BD"/>
    <w:rsid w:val="007A7084"/>
    <w:rsid w:val="007B241F"/>
    <w:rsid w:val="007B3265"/>
    <w:rsid w:val="007B3E0E"/>
    <w:rsid w:val="007B752F"/>
    <w:rsid w:val="007C00C1"/>
    <w:rsid w:val="007C407A"/>
    <w:rsid w:val="007D065A"/>
    <w:rsid w:val="007D3240"/>
    <w:rsid w:val="007D5726"/>
    <w:rsid w:val="007D650A"/>
    <w:rsid w:val="007D79F2"/>
    <w:rsid w:val="007E23E4"/>
    <w:rsid w:val="007E53A2"/>
    <w:rsid w:val="008030EB"/>
    <w:rsid w:val="00803792"/>
    <w:rsid w:val="00823CF7"/>
    <w:rsid w:val="00825A65"/>
    <w:rsid w:val="00840C8C"/>
    <w:rsid w:val="008458F1"/>
    <w:rsid w:val="00846F42"/>
    <w:rsid w:val="00847B16"/>
    <w:rsid w:val="00850E9E"/>
    <w:rsid w:val="0085105B"/>
    <w:rsid w:val="00852231"/>
    <w:rsid w:val="008528F0"/>
    <w:rsid w:val="00856CFC"/>
    <w:rsid w:val="008623FE"/>
    <w:rsid w:val="0086250F"/>
    <w:rsid w:val="008678FF"/>
    <w:rsid w:val="00871380"/>
    <w:rsid w:val="00871D59"/>
    <w:rsid w:val="008741CA"/>
    <w:rsid w:val="0087456D"/>
    <w:rsid w:val="00876FBF"/>
    <w:rsid w:val="00882D46"/>
    <w:rsid w:val="00883B3C"/>
    <w:rsid w:val="0089137F"/>
    <w:rsid w:val="00897815"/>
    <w:rsid w:val="008A05D7"/>
    <w:rsid w:val="008A07A9"/>
    <w:rsid w:val="008A0DE4"/>
    <w:rsid w:val="008B35CF"/>
    <w:rsid w:val="008B532D"/>
    <w:rsid w:val="008C1292"/>
    <w:rsid w:val="008C3B5A"/>
    <w:rsid w:val="008D2B52"/>
    <w:rsid w:val="008D4924"/>
    <w:rsid w:val="008D755C"/>
    <w:rsid w:val="008E0CAC"/>
    <w:rsid w:val="008E42F7"/>
    <w:rsid w:val="008E6860"/>
    <w:rsid w:val="008E7704"/>
    <w:rsid w:val="008F2B50"/>
    <w:rsid w:val="008F4540"/>
    <w:rsid w:val="008F6EED"/>
    <w:rsid w:val="00900BD8"/>
    <w:rsid w:val="009043D5"/>
    <w:rsid w:val="0091320F"/>
    <w:rsid w:val="00922B2D"/>
    <w:rsid w:val="0092791D"/>
    <w:rsid w:val="00927C3D"/>
    <w:rsid w:val="0093401B"/>
    <w:rsid w:val="009402A4"/>
    <w:rsid w:val="00945FDE"/>
    <w:rsid w:val="00952396"/>
    <w:rsid w:val="009545FE"/>
    <w:rsid w:val="00957861"/>
    <w:rsid w:val="00964E41"/>
    <w:rsid w:val="009677CB"/>
    <w:rsid w:val="00974F9C"/>
    <w:rsid w:val="00976363"/>
    <w:rsid w:val="009808C0"/>
    <w:rsid w:val="00984F6A"/>
    <w:rsid w:val="00986C8E"/>
    <w:rsid w:val="009960EB"/>
    <w:rsid w:val="00996362"/>
    <w:rsid w:val="009A29B7"/>
    <w:rsid w:val="009A3163"/>
    <w:rsid w:val="009B6FA6"/>
    <w:rsid w:val="009C1FD0"/>
    <w:rsid w:val="009C274D"/>
    <w:rsid w:val="009D190E"/>
    <w:rsid w:val="009D2C8B"/>
    <w:rsid w:val="009E0588"/>
    <w:rsid w:val="009E0873"/>
    <w:rsid w:val="009E3251"/>
    <w:rsid w:val="009E4413"/>
    <w:rsid w:val="00A11C3B"/>
    <w:rsid w:val="00A26889"/>
    <w:rsid w:val="00A473F5"/>
    <w:rsid w:val="00A50E5B"/>
    <w:rsid w:val="00A52443"/>
    <w:rsid w:val="00A536BD"/>
    <w:rsid w:val="00A56E25"/>
    <w:rsid w:val="00A600D9"/>
    <w:rsid w:val="00A6089C"/>
    <w:rsid w:val="00A611A4"/>
    <w:rsid w:val="00A75257"/>
    <w:rsid w:val="00A8154F"/>
    <w:rsid w:val="00A82BF4"/>
    <w:rsid w:val="00A91A9F"/>
    <w:rsid w:val="00A94BA4"/>
    <w:rsid w:val="00A95A97"/>
    <w:rsid w:val="00A97C39"/>
    <w:rsid w:val="00AA341B"/>
    <w:rsid w:val="00AA47DB"/>
    <w:rsid w:val="00AA65BF"/>
    <w:rsid w:val="00AA78CF"/>
    <w:rsid w:val="00AB596F"/>
    <w:rsid w:val="00AB5E9F"/>
    <w:rsid w:val="00AB791D"/>
    <w:rsid w:val="00AC2252"/>
    <w:rsid w:val="00AC2C0B"/>
    <w:rsid w:val="00AC5937"/>
    <w:rsid w:val="00AC5D7B"/>
    <w:rsid w:val="00AD1CBE"/>
    <w:rsid w:val="00AD5551"/>
    <w:rsid w:val="00AE11A9"/>
    <w:rsid w:val="00AE3AF2"/>
    <w:rsid w:val="00AE6847"/>
    <w:rsid w:val="00AF0A07"/>
    <w:rsid w:val="00AF1512"/>
    <w:rsid w:val="00AF193D"/>
    <w:rsid w:val="00B02D23"/>
    <w:rsid w:val="00B059FD"/>
    <w:rsid w:val="00B11AA3"/>
    <w:rsid w:val="00B11BF2"/>
    <w:rsid w:val="00B200A6"/>
    <w:rsid w:val="00B20E70"/>
    <w:rsid w:val="00B22906"/>
    <w:rsid w:val="00B319DF"/>
    <w:rsid w:val="00B33832"/>
    <w:rsid w:val="00B34B4C"/>
    <w:rsid w:val="00B37F2F"/>
    <w:rsid w:val="00B4213D"/>
    <w:rsid w:val="00B46532"/>
    <w:rsid w:val="00B47395"/>
    <w:rsid w:val="00B47F7C"/>
    <w:rsid w:val="00B50501"/>
    <w:rsid w:val="00B62A3B"/>
    <w:rsid w:val="00B6530D"/>
    <w:rsid w:val="00B65E9A"/>
    <w:rsid w:val="00B72680"/>
    <w:rsid w:val="00B73B16"/>
    <w:rsid w:val="00B74A91"/>
    <w:rsid w:val="00B81427"/>
    <w:rsid w:val="00B8221E"/>
    <w:rsid w:val="00B9204C"/>
    <w:rsid w:val="00BA57BA"/>
    <w:rsid w:val="00BA7EA8"/>
    <w:rsid w:val="00BB449E"/>
    <w:rsid w:val="00BC06D2"/>
    <w:rsid w:val="00BC473B"/>
    <w:rsid w:val="00BC5132"/>
    <w:rsid w:val="00BE451A"/>
    <w:rsid w:val="00BE6351"/>
    <w:rsid w:val="00BE728A"/>
    <w:rsid w:val="00BF51D0"/>
    <w:rsid w:val="00BF5446"/>
    <w:rsid w:val="00BF56F8"/>
    <w:rsid w:val="00BF59D1"/>
    <w:rsid w:val="00BF68A0"/>
    <w:rsid w:val="00BF7270"/>
    <w:rsid w:val="00C044A4"/>
    <w:rsid w:val="00C10413"/>
    <w:rsid w:val="00C21637"/>
    <w:rsid w:val="00C2367A"/>
    <w:rsid w:val="00C329E1"/>
    <w:rsid w:val="00C41E5D"/>
    <w:rsid w:val="00C440C0"/>
    <w:rsid w:val="00C53F74"/>
    <w:rsid w:val="00C56B5A"/>
    <w:rsid w:val="00C6281A"/>
    <w:rsid w:val="00C63A6D"/>
    <w:rsid w:val="00C676B5"/>
    <w:rsid w:val="00C75CCA"/>
    <w:rsid w:val="00C75F6A"/>
    <w:rsid w:val="00C76690"/>
    <w:rsid w:val="00C8271B"/>
    <w:rsid w:val="00C846CE"/>
    <w:rsid w:val="00C87532"/>
    <w:rsid w:val="00C9730D"/>
    <w:rsid w:val="00CA0D18"/>
    <w:rsid w:val="00CB571D"/>
    <w:rsid w:val="00CB6542"/>
    <w:rsid w:val="00CB7267"/>
    <w:rsid w:val="00CD26B8"/>
    <w:rsid w:val="00CD2B98"/>
    <w:rsid w:val="00CD7B8D"/>
    <w:rsid w:val="00CE2840"/>
    <w:rsid w:val="00CF25D3"/>
    <w:rsid w:val="00CF6368"/>
    <w:rsid w:val="00D04DF7"/>
    <w:rsid w:val="00D06268"/>
    <w:rsid w:val="00D06A45"/>
    <w:rsid w:val="00D150C1"/>
    <w:rsid w:val="00D254C4"/>
    <w:rsid w:val="00D302E4"/>
    <w:rsid w:val="00D34414"/>
    <w:rsid w:val="00D406E4"/>
    <w:rsid w:val="00D4592E"/>
    <w:rsid w:val="00D51786"/>
    <w:rsid w:val="00D5582B"/>
    <w:rsid w:val="00D55FE2"/>
    <w:rsid w:val="00D57A8E"/>
    <w:rsid w:val="00D66BA4"/>
    <w:rsid w:val="00D714EE"/>
    <w:rsid w:val="00D7353A"/>
    <w:rsid w:val="00D74D4D"/>
    <w:rsid w:val="00D76867"/>
    <w:rsid w:val="00D77D2B"/>
    <w:rsid w:val="00D80826"/>
    <w:rsid w:val="00D80B40"/>
    <w:rsid w:val="00D85B40"/>
    <w:rsid w:val="00D9533E"/>
    <w:rsid w:val="00DA7E37"/>
    <w:rsid w:val="00DB7555"/>
    <w:rsid w:val="00DC25D1"/>
    <w:rsid w:val="00DC6E31"/>
    <w:rsid w:val="00DD1258"/>
    <w:rsid w:val="00DD65C9"/>
    <w:rsid w:val="00DD7543"/>
    <w:rsid w:val="00DE0BDE"/>
    <w:rsid w:val="00DE257A"/>
    <w:rsid w:val="00DE2D40"/>
    <w:rsid w:val="00DE4AD2"/>
    <w:rsid w:val="00DF4D97"/>
    <w:rsid w:val="00DF79C2"/>
    <w:rsid w:val="00DF7D80"/>
    <w:rsid w:val="00E00199"/>
    <w:rsid w:val="00E013D6"/>
    <w:rsid w:val="00E1329F"/>
    <w:rsid w:val="00E161B7"/>
    <w:rsid w:val="00E173A6"/>
    <w:rsid w:val="00E178A1"/>
    <w:rsid w:val="00E25EA7"/>
    <w:rsid w:val="00E300CB"/>
    <w:rsid w:val="00E30AE7"/>
    <w:rsid w:val="00E30C04"/>
    <w:rsid w:val="00E3527E"/>
    <w:rsid w:val="00E35808"/>
    <w:rsid w:val="00E36C9F"/>
    <w:rsid w:val="00E37CA9"/>
    <w:rsid w:val="00E42119"/>
    <w:rsid w:val="00E44838"/>
    <w:rsid w:val="00E45F27"/>
    <w:rsid w:val="00E47564"/>
    <w:rsid w:val="00E47C55"/>
    <w:rsid w:val="00E47D79"/>
    <w:rsid w:val="00E501A7"/>
    <w:rsid w:val="00E50BDB"/>
    <w:rsid w:val="00E51795"/>
    <w:rsid w:val="00E53B3A"/>
    <w:rsid w:val="00E60EBF"/>
    <w:rsid w:val="00E74CD0"/>
    <w:rsid w:val="00E92C15"/>
    <w:rsid w:val="00E935B3"/>
    <w:rsid w:val="00E935CC"/>
    <w:rsid w:val="00EA042F"/>
    <w:rsid w:val="00EA0A8B"/>
    <w:rsid w:val="00EA139D"/>
    <w:rsid w:val="00EB3BB0"/>
    <w:rsid w:val="00EB509C"/>
    <w:rsid w:val="00ED622F"/>
    <w:rsid w:val="00ED769D"/>
    <w:rsid w:val="00EE0202"/>
    <w:rsid w:val="00EE26AD"/>
    <w:rsid w:val="00F00A8C"/>
    <w:rsid w:val="00F06C23"/>
    <w:rsid w:val="00F071C8"/>
    <w:rsid w:val="00F234B3"/>
    <w:rsid w:val="00F32A0A"/>
    <w:rsid w:val="00F347CD"/>
    <w:rsid w:val="00F351CA"/>
    <w:rsid w:val="00F35AD4"/>
    <w:rsid w:val="00F360F3"/>
    <w:rsid w:val="00F46CB3"/>
    <w:rsid w:val="00F504A0"/>
    <w:rsid w:val="00F524AC"/>
    <w:rsid w:val="00F52C56"/>
    <w:rsid w:val="00F55151"/>
    <w:rsid w:val="00F5739E"/>
    <w:rsid w:val="00F67C39"/>
    <w:rsid w:val="00F752D6"/>
    <w:rsid w:val="00F85348"/>
    <w:rsid w:val="00F93A63"/>
    <w:rsid w:val="00F97CF9"/>
    <w:rsid w:val="00F97D64"/>
    <w:rsid w:val="00FA005C"/>
    <w:rsid w:val="00FA32D9"/>
    <w:rsid w:val="00FA391E"/>
    <w:rsid w:val="00FB4EC6"/>
    <w:rsid w:val="00FC0403"/>
    <w:rsid w:val="00FC12A3"/>
    <w:rsid w:val="00FC4219"/>
    <w:rsid w:val="00FD483D"/>
    <w:rsid w:val="00FD4A18"/>
    <w:rsid w:val="00FD561B"/>
    <w:rsid w:val="00FD7BF9"/>
    <w:rsid w:val="00FE071E"/>
    <w:rsid w:val="00FE307E"/>
    <w:rsid w:val="00FE368E"/>
    <w:rsid w:val="00FF3B91"/>
    <w:rsid w:val="00FF44B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251"/>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5937"/>
    <w:rPr>
      <w:color w:val="0000FF"/>
      <w:u w:val="single"/>
    </w:rPr>
  </w:style>
  <w:style w:type="character" w:styleId="Strong">
    <w:name w:val="Strong"/>
    <w:qFormat/>
    <w:rsid w:val="00607200"/>
    <w:rPr>
      <w:b/>
      <w:bCs/>
    </w:rPr>
  </w:style>
  <w:style w:type="paragraph" w:styleId="BalloonText">
    <w:name w:val="Balloon Text"/>
    <w:basedOn w:val="Normal"/>
    <w:link w:val="BalloonTextChar"/>
    <w:rsid w:val="00500A38"/>
    <w:rPr>
      <w:rFonts w:ascii="Tahoma" w:hAnsi="Tahoma" w:cs="Tahoma"/>
      <w:sz w:val="16"/>
      <w:szCs w:val="16"/>
    </w:rPr>
  </w:style>
  <w:style w:type="character" w:customStyle="1" w:styleId="BalloonTextChar">
    <w:name w:val="Balloon Text Char"/>
    <w:link w:val="BalloonText"/>
    <w:rsid w:val="00500A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AC5937"/>
    <w:rPr>
      <w:color w:val="0000FF"/>
      <w:u w:val="single"/>
    </w:rPr>
  </w:style>
  <w:style w:type="character" w:styleId="a3">
    <w:name w:val="Strong"/>
    <w:qFormat/>
    <w:rsid w:val="00607200"/>
    <w:rPr>
      <w:b/>
      <w:bCs/>
    </w:rPr>
  </w:style>
  <w:style w:type="paragraph" w:styleId="a4">
    <w:name w:val="Balloon Text"/>
    <w:basedOn w:val="a"/>
    <w:link w:val="a5"/>
    <w:rsid w:val="00500A38"/>
    <w:rPr>
      <w:rFonts w:ascii="Tahoma" w:hAnsi="Tahoma" w:cs="Tahoma"/>
      <w:sz w:val="16"/>
      <w:szCs w:val="16"/>
    </w:rPr>
  </w:style>
  <w:style w:type="character" w:customStyle="1" w:styleId="a5">
    <w:name w:val="טקסט בלונים תו"/>
    <w:link w:val="a4"/>
    <w:rsid w:val="00500A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945881">
      <w:bodyDiv w:val="1"/>
      <w:marLeft w:val="0"/>
      <w:marRight w:val="0"/>
      <w:marTop w:val="0"/>
      <w:marBottom w:val="0"/>
      <w:divBdr>
        <w:top w:val="none" w:sz="0" w:space="0" w:color="auto"/>
        <w:left w:val="none" w:sz="0" w:space="0" w:color="auto"/>
        <w:bottom w:val="none" w:sz="0" w:space="0" w:color="auto"/>
        <w:right w:val="none" w:sz="0" w:space="0" w:color="auto"/>
      </w:divBdr>
    </w:div>
    <w:div w:id="1058674012">
      <w:bodyDiv w:val="1"/>
      <w:marLeft w:val="0"/>
      <w:marRight w:val="0"/>
      <w:marTop w:val="0"/>
      <w:marBottom w:val="0"/>
      <w:divBdr>
        <w:top w:val="none" w:sz="0" w:space="0" w:color="auto"/>
        <w:left w:val="none" w:sz="0" w:space="0" w:color="auto"/>
        <w:bottom w:val="none" w:sz="0" w:space="0" w:color="auto"/>
        <w:right w:val="none" w:sz="0" w:space="0" w:color="auto"/>
      </w:divBdr>
    </w:div>
    <w:div w:id="16998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google.com/site/rabbinebenzahl" TargetMode="External"/><Relationship Id="rId5" Type="http://schemas.openxmlformats.org/officeDocument/2006/relationships/hyperlink" Target="mailto:jalabe@neto.net.i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1006</Words>
  <Characters>5739</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בס"ד</vt:lpstr>
    </vt:vector>
  </TitlesOfParts>
  <Company>XP</Company>
  <LinksUpToDate>false</LinksUpToDate>
  <CharactersWithSpaces>6732</CharactersWithSpaces>
  <SharedDoc>false</SharedDoc>
  <HLinks>
    <vt:vector size="12" baseType="variant">
      <vt:variant>
        <vt:i4>3276896</vt:i4>
      </vt:variant>
      <vt:variant>
        <vt:i4>3</vt:i4>
      </vt:variant>
      <vt:variant>
        <vt:i4>0</vt:i4>
      </vt:variant>
      <vt:variant>
        <vt:i4>5</vt:i4>
      </vt:variant>
      <vt:variant>
        <vt:lpwstr>http://sites.google.com/site/rabbinebenzahl</vt:lpwstr>
      </vt:variant>
      <vt:variant>
        <vt:lpwstr/>
      </vt:variant>
      <vt:variant>
        <vt:i4>4128848</vt:i4>
      </vt:variant>
      <vt:variant>
        <vt:i4>0</vt:i4>
      </vt:variant>
      <vt:variant>
        <vt:i4>0</vt:i4>
      </vt:variant>
      <vt:variant>
        <vt:i4>5</vt:i4>
      </vt:variant>
      <vt:variant>
        <vt:lpwstr>mailto:jalabe@neto.net.il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creator>Win</dc:creator>
  <cp:lastModifiedBy>A_Muller</cp:lastModifiedBy>
  <cp:revision>2</cp:revision>
  <dcterms:created xsi:type="dcterms:W3CDTF">2015-12-23T04:52:00Z</dcterms:created>
  <dcterms:modified xsi:type="dcterms:W3CDTF">2015-12-23T04:52:00Z</dcterms:modified>
</cp:coreProperties>
</file>