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BF" w:rsidRPr="00ED6C0B" w:rsidRDefault="00F079BF" w:rsidP="00ED6C0B">
      <w:pPr>
        <w:pStyle w:val="NoSpacing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ED6C0B">
        <w:rPr>
          <w:rFonts w:ascii="Candara" w:hAnsi="Candara" w:cstheme="majorBidi"/>
          <w:sz w:val="20"/>
          <w:szCs w:val="20"/>
          <w:rtl/>
          <w:lang w:bidi="he-IL"/>
        </w:rPr>
        <w:t>ג</w:t>
      </w:r>
      <w:r w:rsidR="007B6BC1">
        <w:rPr>
          <w:rFonts w:ascii="Candara" w:hAnsi="Candara" w:cstheme="majorBidi" w:hint="cs"/>
          <w:sz w:val="20"/>
          <w:szCs w:val="20"/>
          <w:rtl/>
          <w:lang w:bidi="he-IL"/>
        </w:rPr>
        <w:t>'</w:t>
      </w:r>
      <w:r w:rsidRPr="00ED6C0B">
        <w:rPr>
          <w:rFonts w:ascii="Candara" w:hAnsi="Candara" w:cstheme="majorBidi"/>
          <w:sz w:val="20"/>
          <w:szCs w:val="20"/>
          <w:rtl/>
          <w:lang w:bidi="he-IL"/>
        </w:rPr>
        <w:t xml:space="preserve"> אדר א</w:t>
      </w:r>
      <w:r w:rsidR="007B6BC1">
        <w:rPr>
          <w:rFonts w:ascii="Candara" w:hAnsi="Candara" w:cstheme="majorBidi" w:hint="cs"/>
          <w:sz w:val="20"/>
          <w:szCs w:val="20"/>
          <w:rtl/>
          <w:lang w:bidi="he-IL"/>
        </w:rPr>
        <w:t>,</w:t>
      </w:r>
      <w:r w:rsidRPr="00ED6C0B">
        <w:rPr>
          <w:rFonts w:ascii="Candara" w:hAnsi="Candara" w:cstheme="majorBidi"/>
          <w:sz w:val="20"/>
          <w:szCs w:val="20"/>
          <w:rtl/>
          <w:lang w:bidi="he-IL"/>
        </w:rPr>
        <w:t xml:space="preserve"> תשעו</w:t>
      </w:r>
      <w:r w:rsidRPr="00ED6C0B">
        <w:rPr>
          <w:rFonts w:ascii="Candara" w:hAnsi="Candara" w:cstheme="majorBidi"/>
          <w:sz w:val="20"/>
          <w:szCs w:val="20"/>
          <w:lang w:bidi="he-IL"/>
        </w:rPr>
        <w:tab/>
      </w:r>
      <w:r w:rsidRPr="00ED6C0B">
        <w:rPr>
          <w:rFonts w:ascii="Candara" w:hAnsi="Candara" w:cstheme="majorBidi"/>
          <w:sz w:val="20"/>
          <w:szCs w:val="20"/>
          <w:lang w:bidi="he-IL"/>
        </w:rPr>
        <w:tab/>
      </w:r>
      <w:r w:rsidRPr="00ED6C0B">
        <w:rPr>
          <w:rFonts w:ascii="Candara" w:hAnsi="Candara" w:cstheme="majorBidi"/>
          <w:sz w:val="20"/>
          <w:szCs w:val="20"/>
          <w:lang w:bidi="he-IL"/>
        </w:rPr>
        <w:tab/>
        <w:t>Feb</w:t>
      </w:r>
      <w:r w:rsidR="007B6BC1">
        <w:rPr>
          <w:rFonts w:ascii="Candara" w:hAnsi="Candara" w:cstheme="majorBidi"/>
          <w:sz w:val="20"/>
          <w:szCs w:val="20"/>
          <w:lang w:bidi="he-IL"/>
        </w:rPr>
        <w:t>r</w:t>
      </w:r>
      <w:r w:rsidRPr="00ED6C0B">
        <w:rPr>
          <w:rFonts w:ascii="Candara" w:hAnsi="Candara" w:cstheme="majorBidi"/>
          <w:sz w:val="20"/>
          <w:szCs w:val="20"/>
          <w:lang w:bidi="he-IL"/>
        </w:rPr>
        <w:t>uary 12, 2016</w:t>
      </w:r>
    </w:p>
    <w:p w:rsidR="00F079BF" w:rsidRPr="003A003E" w:rsidRDefault="00F079BF" w:rsidP="00ED6C0B">
      <w:pPr>
        <w:pStyle w:val="NoSpacing"/>
        <w:jc w:val="both"/>
        <w:rPr>
          <w:rFonts w:ascii="Candara" w:hAnsi="Candara" w:cstheme="majorBidi"/>
          <w:sz w:val="28"/>
          <w:szCs w:val="28"/>
          <w:u w:val="thick"/>
          <w:lang w:bidi="he-IL"/>
        </w:rPr>
      </w:pPr>
      <w:r w:rsidRPr="00ED6C0B">
        <w:rPr>
          <w:rFonts w:ascii="Candara" w:hAnsi="Candara" w:cstheme="majorBidi"/>
          <w:sz w:val="20"/>
          <w:szCs w:val="20"/>
          <w:lang w:bidi="he-IL"/>
        </w:rPr>
        <w:tab/>
      </w:r>
      <w:r w:rsidRPr="00ED6C0B">
        <w:rPr>
          <w:rFonts w:ascii="Candara" w:hAnsi="Candara" w:cstheme="majorBidi"/>
          <w:sz w:val="20"/>
          <w:szCs w:val="20"/>
          <w:lang w:bidi="he-IL"/>
        </w:rPr>
        <w:tab/>
      </w:r>
      <w:r w:rsidRPr="003A003E">
        <w:rPr>
          <w:rFonts w:ascii="Candara" w:hAnsi="Candara" w:cstheme="majorBidi"/>
          <w:sz w:val="28"/>
          <w:szCs w:val="28"/>
          <w:u w:val="thick"/>
          <w:rtl/>
          <w:lang w:bidi="he-IL"/>
        </w:rPr>
        <w:t>פרשת תרומה</w:t>
      </w:r>
    </w:p>
    <w:p w:rsidR="007F3A5F" w:rsidRPr="003A003E" w:rsidRDefault="007F3A5F" w:rsidP="0073121C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  <w:lang w:bidi="he-IL"/>
        </w:rPr>
      </w:pPr>
      <w:r w:rsidRPr="003A003E">
        <w:rPr>
          <w:rFonts w:ascii="Candara" w:hAnsi="Candara" w:cstheme="majorBidi"/>
          <w:sz w:val="20"/>
          <w:szCs w:val="20"/>
        </w:rPr>
        <w:t>The last Pasuk in Mishpatim t</w:t>
      </w:r>
      <w:r w:rsidR="004E373F" w:rsidRPr="003A003E">
        <w:rPr>
          <w:rFonts w:ascii="Candara" w:hAnsi="Candara" w:cstheme="majorBidi"/>
          <w:sz w:val="20"/>
          <w:szCs w:val="20"/>
        </w:rPr>
        <w:t>ells us Moshe ascended the mountain</w:t>
      </w:r>
      <w:r w:rsidR="0073121C">
        <w:rPr>
          <w:rFonts w:ascii="Candara" w:hAnsi="Candara" w:cstheme="majorBidi"/>
          <w:sz w:val="20"/>
          <w:szCs w:val="20"/>
        </w:rPr>
        <w:t>-</w:t>
      </w:r>
      <w:r w:rsidR="004E373F" w:rsidRPr="003A003E">
        <w:rPr>
          <w:rFonts w:ascii="Candara" w:hAnsi="Candara" w:cstheme="majorBidi"/>
          <w:sz w:val="20"/>
          <w:szCs w:val="20"/>
        </w:rPr>
        <w:t xml:space="preserve"> and was there for </w:t>
      </w:r>
      <w:r w:rsidRPr="003A003E">
        <w:rPr>
          <w:rFonts w:ascii="Candara" w:hAnsi="Candara" w:cstheme="majorBidi"/>
          <w:sz w:val="20"/>
          <w:szCs w:val="20"/>
        </w:rPr>
        <w:t>40 days and nights</w:t>
      </w:r>
      <w:r w:rsidR="0073121C">
        <w:rPr>
          <w:rFonts w:ascii="Candara" w:hAnsi="Candara" w:cstheme="majorBidi"/>
          <w:sz w:val="20"/>
          <w:szCs w:val="20"/>
        </w:rPr>
        <w:t>- to receive the Torah</w:t>
      </w:r>
      <w:r w:rsidRPr="003A003E">
        <w:rPr>
          <w:rFonts w:ascii="Candara" w:hAnsi="Candara" w:cstheme="majorBidi"/>
          <w:sz w:val="20"/>
          <w:szCs w:val="20"/>
        </w:rPr>
        <w:t>. Then comes</w:t>
      </w:r>
      <w:r w:rsidR="004E373F" w:rsidRPr="003A003E">
        <w:rPr>
          <w:rFonts w:ascii="Candara" w:hAnsi="Candara" w:cstheme="majorBidi"/>
          <w:sz w:val="20"/>
          <w:szCs w:val="20"/>
        </w:rPr>
        <w:t xml:space="preserve"> our Parsha-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תרומה</w:t>
      </w:r>
      <w:r w:rsidR="00425F75" w:rsidRPr="003A003E">
        <w:rPr>
          <w:rFonts w:ascii="Candara" w:hAnsi="Candara" w:cstheme="majorBidi"/>
          <w:sz w:val="20"/>
          <w:szCs w:val="20"/>
        </w:rPr>
        <w:t>.</w:t>
      </w:r>
      <w:r w:rsidR="00425F75" w:rsidRPr="003A003E">
        <w:rPr>
          <w:rFonts w:ascii="Candara" w:hAnsi="Candara" w:cstheme="majorBidi"/>
          <w:sz w:val="20"/>
          <w:szCs w:val="20"/>
          <w:rtl/>
          <w:lang w:bidi="he-IL"/>
        </w:rPr>
        <w:t>תרומה</w:t>
      </w:r>
      <w:r w:rsidRPr="003A003E">
        <w:rPr>
          <w:rFonts w:ascii="Candara" w:hAnsi="Candara" w:cstheme="majorBidi"/>
          <w:sz w:val="20"/>
          <w:szCs w:val="20"/>
        </w:rPr>
        <w:t xml:space="preserve">consists of the same letters as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תורה מ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, </w:t>
      </w:r>
      <w:r w:rsidRPr="003A003E">
        <w:rPr>
          <w:rFonts w:ascii="Candara" w:hAnsi="Candara" w:cstheme="majorBidi"/>
          <w:sz w:val="20"/>
          <w:szCs w:val="20"/>
        </w:rPr>
        <w:t xml:space="preserve">the Torah that was given in 40 days. This is specifically hinted to in the word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תרומה</w:t>
      </w:r>
      <w:r w:rsidRPr="003A003E">
        <w:rPr>
          <w:rFonts w:ascii="Candara" w:hAnsi="Candara" w:cstheme="majorBidi"/>
          <w:sz w:val="20"/>
          <w:szCs w:val="20"/>
        </w:rPr>
        <w:t xml:space="preserve"> since it is rooted in the term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רם</w:t>
      </w:r>
      <w:r w:rsidRPr="003A003E">
        <w:rPr>
          <w:rFonts w:ascii="Candara" w:hAnsi="Candara" w:cstheme="majorBidi"/>
          <w:sz w:val="20"/>
          <w:szCs w:val="20"/>
        </w:rPr>
        <w:t>; elevate</w:t>
      </w:r>
      <w:r w:rsidR="00BA3F45">
        <w:rPr>
          <w:rFonts w:ascii="Candara" w:hAnsi="Candara" w:cstheme="majorBidi"/>
          <w:sz w:val="20"/>
          <w:szCs w:val="20"/>
        </w:rPr>
        <w:t>,</w:t>
      </w:r>
      <w:r w:rsidRPr="003A003E">
        <w:rPr>
          <w:rFonts w:ascii="Candara" w:hAnsi="Candara" w:cstheme="majorBidi"/>
          <w:sz w:val="20"/>
          <w:szCs w:val="20"/>
        </w:rPr>
        <w:t xml:space="preserve"> as that is what the Torah does</w:t>
      </w:r>
      <w:r w:rsidR="00BA3F45">
        <w:rPr>
          <w:rFonts w:ascii="Candara" w:hAnsi="Candara" w:cstheme="majorBidi"/>
          <w:sz w:val="20"/>
          <w:szCs w:val="20"/>
        </w:rPr>
        <w:t xml:space="preserve"> to a person</w:t>
      </w:r>
      <w:r w:rsidRPr="003A003E">
        <w:rPr>
          <w:rFonts w:ascii="Candara" w:hAnsi="Candara" w:cstheme="majorBidi"/>
          <w:sz w:val="20"/>
          <w:szCs w:val="20"/>
        </w:rPr>
        <w:t>. For this reason</w:t>
      </w:r>
      <w:r w:rsidR="00425F75" w:rsidRPr="003A003E">
        <w:rPr>
          <w:rFonts w:ascii="Candara" w:hAnsi="Candara" w:cstheme="majorBidi"/>
          <w:sz w:val="20"/>
          <w:szCs w:val="20"/>
        </w:rPr>
        <w:t>,</w:t>
      </w:r>
      <w:r w:rsidRPr="003A003E">
        <w:rPr>
          <w:rFonts w:ascii="Candara" w:hAnsi="Candara" w:cstheme="majorBidi"/>
          <w:sz w:val="20"/>
          <w:szCs w:val="20"/>
        </w:rPr>
        <w:t xml:space="preserve"> being </w:t>
      </w:r>
      <w:r w:rsidR="00BA3F45">
        <w:rPr>
          <w:rFonts w:ascii="Candara" w:hAnsi="Candara" w:cstheme="majorBidi"/>
          <w:sz w:val="20"/>
          <w:szCs w:val="20"/>
        </w:rPr>
        <w:t>c</w:t>
      </w:r>
      <w:r w:rsidRPr="003A003E">
        <w:rPr>
          <w:rFonts w:ascii="Candara" w:hAnsi="Candara" w:cstheme="majorBidi"/>
          <w:sz w:val="20"/>
          <w:szCs w:val="20"/>
        </w:rPr>
        <w:t xml:space="preserve">alled up to the Torah is </w:t>
      </w:r>
      <w:r w:rsidR="00BA3F45">
        <w:rPr>
          <w:rFonts w:ascii="Candara" w:hAnsi="Candara" w:cstheme="majorBidi"/>
          <w:sz w:val="20"/>
          <w:szCs w:val="20"/>
        </w:rPr>
        <w:t>referred to as an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עליה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. </w:t>
      </w:r>
    </w:p>
    <w:p w:rsidR="007F3A5F" w:rsidRPr="003A003E" w:rsidRDefault="007F3A5F" w:rsidP="007F3A5F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7F3A5F" w:rsidRPr="003A003E" w:rsidRDefault="007F3A5F" w:rsidP="007F3A5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>It is through Torah that we can pierce through our heart of stone (block to spirituality).</w:t>
      </w:r>
      <w:r w:rsidRPr="003A003E">
        <w:rPr>
          <w:rStyle w:val="FootnoteReference"/>
          <w:rFonts w:ascii="Candara" w:hAnsi="Candara" w:cstheme="majorBidi"/>
          <w:sz w:val="20"/>
          <w:szCs w:val="20"/>
        </w:rPr>
        <w:footnoteReference w:id="2"/>
      </w:r>
      <w:r w:rsidRPr="003A003E">
        <w:rPr>
          <w:rFonts w:ascii="Candara" w:hAnsi="Candara" w:cstheme="majorBidi"/>
          <w:sz w:val="20"/>
          <w:szCs w:val="20"/>
        </w:rPr>
        <w:t xml:space="preserve"> This is how we can explain what we say in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ובא לציון</w:t>
      </w:r>
      <w:r w:rsidRPr="003A003E">
        <w:rPr>
          <w:rFonts w:ascii="Candara" w:hAnsi="Candara" w:cstheme="majorBidi"/>
          <w:sz w:val="20"/>
          <w:szCs w:val="20"/>
        </w:rPr>
        <w:t>-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הוא יפתח לבנו בתורתו 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 as through Torah our heart of stone can get opened</w:t>
      </w:r>
      <w:r w:rsidRPr="003A003E">
        <w:rPr>
          <w:rFonts w:ascii="Candara" w:hAnsi="Candara" w:cstheme="majorBidi"/>
          <w:sz w:val="20"/>
          <w:szCs w:val="20"/>
        </w:rPr>
        <w:t xml:space="preserve">. Then as it continues there-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וישם בלבנו...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- we can be imbued with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אהבה, יראה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 and to do His will and serve Him wholeheartedly. </w:t>
      </w:r>
      <w:r w:rsidRPr="003A003E">
        <w:rPr>
          <w:rFonts w:ascii="Candara" w:hAnsi="Candara" w:cstheme="majorBidi"/>
          <w:sz w:val="20"/>
          <w:szCs w:val="20"/>
        </w:rPr>
        <w:t>This is illustrated in the story with R’ Akiva with each drop of water piercing through the rock</w:t>
      </w:r>
      <w:r w:rsidR="00911321">
        <w:rPr>
          <w:rFonts w:ascii="Candara" w:hAnsi="Candara" w:cstheme="majorBidi"/>
          <w:sz w:val="20"/>
          <w:szCs w:val="20"/>
        </w:rPr>
        <w:t>-</w:t>
      </w:r>
      <w:r w:rsidRPr="003A003E">
        <w:rPr>
          <w:rFonts w:ascii="Candara" w:hAnsi="Candara" w:cstheme="majorBidi"/>
          <w:sz w:val="20"/>
          <w:szCs w:val="20"/>
        </w:rPr>
        <w:t xml:space="preserve"> since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אין מים אלא תורה</w:t>
      </w:r>
      <w:r w:rsidRPr="003A003E">
        <w:rPr>
          <w:rFonts w:ascii="Candara" w:hAnsi="Candara" w:cstheme="majorBidi"/>
          <w:sz w:val="20"/>
          <w:szCs w:val="20"/>
        </w:rPr>
        <w:t>.</w:t>
      </w:r>
      <w:r w:rsidRPr="003A003E">
        <w:rPr>
          <w:rStyle w:val="FootnoteReference"/>
          <w:rFonts w:ascii="Candara" w:hAnsi="Candara" w:cstheme="majorBidi"/>
          <w:sz w:val="20"/>
          <w:szCs w:val="20"/>
        </w:rPr>
        <w:footnoteReference w:id="3"/>
      </w:r>
    </w:p>
    <w:p w:rsidR="007F3A5F" w:rsidRPr="003A003E" w:rsidRDefault="007F3A5F" w:rsidP="007F3A5F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7F3A5F" w:rsidRPr="003A003E" w:rsidRDefault="007F3A5F" w:rsidP="00D56E86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 xml:space="preserve">The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שארית מנחם</w:t>
      </w:r>
      <w:r w:rsidRPr="003A003E">
        <w:rPr>
          <w:rFonts w:ascii="Candara" w:hAnsi="Candara" w:cstheme="majorBidi"/>
          <w:sz w:val="20"/>
          <w:szCs w:val="20"/>
        </w:rPr>
        <w:t xml:space="preserve">notices that if we spell out the word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טמא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- that is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טית ממ אלפ</w:t>
      </w:r>
      <w:r w:rsidRPr="003A003E">
        <w:rPr>
          <w:rFonts w:ascii="Candara" w:hAnsi="Candara" w:cstheme="majorBidi"/>
          <w:sz w:val="20"/>
          <w:szCs w:val="20"/>
        </w:rPr>
        <w:t xml:space="preserve">- and add it up we come to a total of 610.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תורה </w:t>
      </w:r>
      <w:r w:rsidRPr="003A003E">
        <w:rPr>
          <w:rFonts w:ascii="Candara" w:hAnsi="Candara" w:cstheme="majorBidi"/>
          <w:sz w:val="20"/>
          <w:szCs w:val="20"/>
        </w:rPr>
        <w:t xml:space="preserve"> has a Gematria of 611. This alludes to the fact that Torah overcomes impurity. We find a similar idea by the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פרה אדומה 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 where it says</w:t>
      </w:r>
      <w:r w:rsidRPr="003A003E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4"/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זאת חקת התורה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, not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זאת חקת פרה אדומה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. </w:t>
      </w:r>
      <w:r w:rsidRPr="003A003E">
        <w:rPr>
          <w:rFonts w:ascii="Candara" w:hAnsi="Candara" w:cstheme="majorBidi"/>
          <w:sz w:val="20"/>
          <w:szCs w:val="20"/>
        </w:rPr>
        <w:t>The Rokeach makes a comparison: just as the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פרה אדומה</w:t>
      </w:r>
      <w:r w:rsidRPr="003A003E">
        <w:rPr>
          <w:rFonts w:ascii="Candara" w:hAnsi="Candara" w:cstheme="majorBidi"/>
          <w:sz w:val="20"/>
          <w:szCs w:val="20"/>
        </w:rPr>
        <w:t xml:space="preserve">purifies those who are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טמא</w:t>
      </w:r>
      <w:r w:rsidRPr="003A003E">
        <w:rPr>
          <w:rFonts w:ascii="Candara" w:hAnsi="Candara" w:cstheme="majorBidi"/>
          <w:sz w:val="20"/>
          <w:szCs w:val="20"/>
        </w:rPr>
        <w:t xml:space="preserve">, so does the Torah. </w:t>
      </w:r>
    </w:p>
    <w:p w:rsidR="007F3A5F" w:rsidRPr="003A003E" w:rsidRDefault="007F3A5F" w:rsidP="007F3A5F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7F3A5F" w:rsidRPr="003A003E" w:rsidRDefault="007F3A5F" w:rsidP="00DC168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>As is known we were on the 49</w:t>
      </w:r>
      <w:r w:rsidRPr="003A003E">
        <w:rPr>
          <w:rFonts w:ascii="Candara" w:hAnsi="Candara" w:cstheme="majorBidi"/>
          <w:sz w:val="20"/>
          <w:szCs w:val="20"/>
          <w:vertAlign w:val="superscript"/>
        </w:rPr>
        <w:t>th</w:t>
      </w:r>
      <w:r w:rsidRPr="003A003E">
        <w:rPr>
          <w:rFonts w:ascii="Candara" w:hAnsi="Candara" w:cstheme="majorBidi"/>
          <w:sz w:val="20"/>
          <w:szCs w:val="20"/>
        </w:rPr>
        <w:t xml:space="preserve"> level of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טומאה </w:t>
      </w:r>
      <w:r w:rsidRPr="003A003E">
        <w:rPr>
          <w:rFonts w:ascii="Candara" w:hAnsi="Candara" w:cstheme="majorBidi"/>
          <w:sz w:val="20"/>
          <w:szCs w:val="20"/>
        </w:rPr>
        <w:t xml:space="preserve"> inMitzrayim</w:t>
      </w:r>
      <w:r w:rsidR="00D56E86">
        <w:rPr>
          <w:rFonts w:ascii="Candara" w:hAnsi="Candara" w:cstheme="majorBidi"/>
          <w:sz w:val="20"/>
          <w:szCs w:val="20"/>
        </w:rPr>
        <w:t>. I</w:t>
      </w:r>
      <w:r w:rsidRPr="003A003E">
        <w:rPr>
          <w:rFonts w:ascii="Candara" w:hAnsi="Candara" w:cstheme="majorBidi"/>
          <w:sz w:val="20"/>
          <w:szCs w:val="20"/>
        </w:rPr>
        <w:t>f we would have been lowered to the 50</w:t>
      </w:r>
      <w:r w:rsidRPr="003A003E">
        <w:rPr>
          <w:rFonts w:ascii="Candara" w:hAnsi="Candara" w:cstheme="majorBidi"/>
          <w:sz w:val="20"/>
          <w:szCs w:val="20"/>
          <w:vertAlign w:val="superscript"/>
        </w:rPr>
        <w:t>th</w:t>
      </w:r>
      <w:r w:rsidRPr="003A003E">
        <w:rPr>
          <w:rFonts w:ascii="Candara" w:hAnsi="Candara" w:cstheme="majorBidi"/>
          <w:sz w:val="20"/>
          <w:szCs w:val="20"/>
        </w:rPr>
        <w:t xml:space="preserve">, it would </w:t>
      </w:r>
      <w:r w:rsidR="00D56E86">
        <w:rPr>
          <w:rFonts w:ascii="Candara" w:hAnsi="Candara" w:cstheme="majorBidi"/>
          <w:sz w:val="20"/>
          <w:szCs w:val="20"/>
        </w:rPr>
        <w:t xml:space="preserve">have been </w:t>
      </w:r>
      <w:r w:rsidRPr="003A003E">
        <w:rPr>
          <w:rFonts w:ascii="Candara" w:hAnsi="Candara" w:cstheme="majorBidi"/>
          <w:sz w:val="20"/>
          <w:szCs w:val="20"/>
        </w:rPr>
        <w:t>the point of no return. However, as the OhrHachaim</w:t>
      </w:r>
      <w:r w:rsidRPr="003A003E">
        <w:rPr>
          <w:rStyle w:val="FootnoteReference"/>
          <w:rFonts w:ascii="Candara" w:hAnsi="Candara" w:cstheme="majorBidi"/>
          <w:sz w:val="20"/>
          <w:szCs w:val="20"/>
        </w:rPr>
        <w:footnoteReference w:id="5"/>
      </w:r>
      <w:r w:rsidRPr="003A003E">
        <w:rPr>
          <w:rFonts w:ascii="Candara" w:hAnsi="Candara" w:cstheme="majorBidi"/>
          <w:sz w:val="20"/>
          <w:szCs w:val="20"/>
        </w:rPr>
        <w:t xml:space="preserve"> tells us, that is only because we didn’t have the Torah yet. Once we received the Torah we can be on the 50</w:t>
      </w:r>
      <w:r w:rsidRPr="003A003E">
        <w:rPr>
          <w:rFonts w:ascii="Candara" w:hAnsi="Candara" w:cstheme="majorBidi"/>
          <w:sz w:val="20"/>
          <w:szCs w:val="20"/>
          <w:vertAlign w:val="superscript"/>
        </w:rPr>
        <w:t>th</w:t>
      </w:r>
      <w:r w:rsidRPr="003A003E">
        <w:rPr>
          <w:rFonts w:ascii="Candara" w:hAnsi="Candara" w:cstheme="majorBidi"/>
          <w:sz w:val="20"/>
          <w:szCs w:val="20"/>
        </w:rPr>
        <w:t xml:space="preserve"> level of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טומאה </w:t>
      </w:r>
      <w:r w:rsidRPr="003A003E">
        <w:rPr>
          <w:rFonts w:ascii="Candara" w:hAnsi="Candara" w:cstheme="majorBidi"/>
          <w:sz w:val="20"/>
          <w:szCs w:val="20"/>
        </w:rPr>
        <w:t xml:space="preserve"> and still exist. </w:t>
      </w:r>
      <w:r w:rsidR="00DC1687">
        <w:rPr>
          <w:rFonts w:ascii="Candara" w:hAnsi="Candara" w:cstheme="majorBidi"/>
          <w:sz w:val="20"/>
          <w:szCs w:val="20"/>
        </w:rPr>
        <w:t>W</w:t>
      </w:r>
      <w:r w:rsidR="00191087">
        <w:rPr>
          <w:rFonts w:ascii="Candara" w:hAnsi="Candara" w:cstheme="majorBidi"/>
          <w:sz w:val="20"/>
          <w:szCs w:val="20"/>
        </w:rPr>
        <w:t xml:space="preserve">e should all merit to have the </w:t>
      </w:r>
      <w:r w:rsidR="00D56E86">
        <w:rPr>
          <w:rFonts w:ascii="Candara" w:hAnsi="Candara" w:cstheme="majorBidi"/>
          <w:sz w:val="20"/>
          <w:szCs w:val="20"/>
        </w:rPr>
        <w:t>Torah</w:t>
      </w:r>
      <w:r w:rsidR="00191087">
        <w:rPr>
          <w:rFonts w:ascii="Candara" w:hAnsi="Candara" w:cstheme="majorBidi"/>
          <w:sz w:val="20"/>
          <w:szCs w:val="20"/>
        </w:rPr>
        <w:t xml:space="preserve"> purify us. </w:t>
      </w:r>
    </w:p>
    <w:p w:rsidR="007F3A5F" w:rsidRPr="003A003E" w:rsidRDefault="007F3A5F" w:rsidP="007F3A5F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ab/>
      </w:r>
      <w:r w:rsidRPr="003A003E">
        <w:rPr>
          <w:rFonts w:ascii="Candara" w:hAnsi="Candara" w:cstheme="majorBidi"/>
          <w:sz w:val="20"/>
          <w:szCs w:val="20"/>
        </w:rPr>
        <w:tab/>
        <w:t>***************</w:t>
      </w:r>
    </w:p>
    <w:p w:rsidR="00800E92" w:rsidRPr="003A003E" w:rsidRDefault="00D42F6C" w:rsidP="0085215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>Real authentic living with Hashem means each moment of one’s life.</w:t>
      </w:r>
      <w:r w:rsidR="00CE2F7E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6"/>
      </w:r>
      <w:r w:rsidR="00800E92" w:rsidRPr="003A003E">
        <w:rPr>
          <w:rFonts w:ascii="Candara" w:hAnsi="Candara" w:cstheme="majorBidi"/>
          <w:sz w:val="20"/>
          <w:szCs w:val="20"/>
        </w:rPr>
        <w:t xml:space="preserve">In this way we can interpret </w:t>
      </w:r>
      <w:r w:rsidR="00800E92" w:rsidRPr="003A003E">
        <w:rPr>
          <w:rFonts w:ascii="Candara" w:hAnsi="Candara" w:cstheme="majorBidi"/>
          <w:sz w:val="20"/>
          <w:szCs w:val="20"/>
          <w:rtl/>
          <w:lang w:bidi="he-IL"/>
        </w:rPr>
        <w:t>לפני ה' תמיד</w:t>
      </w:r>
      <w:r w:rsidR="00800E92" w:rsidRPr="003A003E">
        <w:rPr>
          <w:rFonts w:ascii="Candara" w:hAnsi="Candara" w:cstheme="majorBidi"/>
          <w:sz w:val="20"/>
          <w:szCs w:val="20"/>
        </w:rPr>
        <w:t xml:space="preserve">– we should always have </w:t>
      </w:r>
      <w:r w:rsidR="00800E92" w:rsidRPr="003A003E">
        <w:rPr>
          <w:rFonts w:ascii="Candara" w:hAnsi="Candara" w:cstheme="majorBidi"/>
          <w:sz w:val="20"/>
          <w:szCs w:val="20"/>
          <w:rtl/>
          <w:lang w:bidi="he-IL"/>
        </w:rPr>
        <w:t>ה'</w:t>
      </w:r>
      <w:r w:rsidR="00800E92" w:rsidRPr="003A003E">
        <w:rPr>
          <w:rFonts w:ascii="Candara" w:hAnsi="Candara" w:cstheme="majorBidi"/>
          <w:sz w:val="20"/>
          <w:szCs w:val="20"/>
        </w:rPr>
        <w:t xml:space="preserve"> in front of us </w:t>
      </w:r>
      <w:r w:rsidR="00852155">
        <w:rPr>
          <w:rFonts w:ascii="Candara" w:hAnsi="Candara" w:cstheme="majorBidi"/>
          <w:sz w:val="20"/>
          <w:szCs w:val="20"/>
        </w:rPr>
        <w:t xml:space="preserve">and </w:t>
      </w:r>
      <w:r w:rsidR="00800E92" w:rsidRPr="003A003E">
        <w:rPr>
          <w:rFonts w:ascii="Candara" w:hAnsi="Candara" w:cstheme="majorBidi"/>
          <w:sz w:val="20"/>
          <w:szCs w:val="20"/>
        </w:rPr>
        <w:t>as it says</w:t>
      </w:r>
      <w:r w:rsidR="00800E92" w:rsidRPr="003A003E">
        <w:rPr>
          <w:rFonts w:ascii="Candara" w:hAnsi="Candara" w:cstheme="majorBidi"/>
          <w:sz w:val="20"/>
          <w:szCs w:val="20"/>
          <w:rtl/>
          <w:lang w:bidi="he-IL"/>
        </w:rPr>
        <w:t>שויתי ה' לנגדי תמיד</w:t>
      </w:r>
      <w:r w:rsidR="00800E92" w:rsidRPr="003A003E">
        <w:rPr>
          <w:rFonts w:ascii="Candara" w:hAnsi="Candara" w:cstheme="majorBidi"/>
          <w:sz w:val="20"/>
          <w:szCs w:val="20"/>
        </w:rPr>
        <w:t>.</w:t>
      </w:r>
      <w:r w:rsidR="00800E92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7"/>
      </w:r>
      <w:r w:rsidRPr="003A003E">
        <w:rPr>
          <w:rFonts w:ascii="Candara" w:hAnsi="Candara" w:cstheme="majorBidi"/>
          <w:sz w:val="20"/>
          <w:szCs w:val="20"/>
        </w:rPr>
        <w:t xml:space="preserve">Our </w:t>
      </w:r>
      <w:r w:rsidR="007377DD" w:rsidRPr="003A003E">
        <w:rPr>
          <w:rFonts w:ascii="Candara" w:hAnsi="Candara" w:cstheme="majorBidi"/>
          <w:sz w:val="20"/>
          <w:szCs w:val="20"/>
          <w:rtl/>
          <w:lang w:bidi="he-IL"/>
        </w:rPr>
        <w:t>אבות</w:t>
      </w:r>
      <w:r w:rsidRPr="003A003E">
        <w:rPr>
          <w:rFonts w:ascii="Candara" w:hAnsi="Candara" w:cstheme="majorBidi"/>
          <w:sz w:val="20"/>
          <w:szCs w:val="20"/>
        </w:rPr>
        <w:t xml:space="preserve">and </w:t>
      </w:r>
      <w:r w:rsidR="007377DD" w:rsidRPr="003A003E">
        <w:rPr>
          <w:rFonts w:ascii="Candara" w:hAnsi="Candara" w:cstheme="majorBidi"/>
          <w:sz w:val="20"/>
          <w:szCs w:val="20"/>
          <w:rtl/>
          <w:lang w:bidi="he-IL"/>
        </w:rPr>
        <w:t>אמהות</w:t>
      </w:r>
      <w:r w:rsidRPr="003A003E">
        <w:rPr>
          <w:rFonts w:ascii="Candara" w:hAnsi="Candara" w:cstheme="majorBidi"/>
          <w:sz w:val="20"/>
          <w:szCs w:val="20"/>
        </w:rPr>
        <w:t>embodied this. If we add up the number of letters in their names</w:t>
      </w:r>
      <w:r w:rsidR="00852155">
        <w:rPr>
          <w:rFonts w:ascii="Candara" w:hAnsi="Candara" w:cstheme="majorBidi"/>
          <w:sz w:val="20"/>
          <w:szCs w:val="20"/>
        </w:rPr>
        <w:t>,</w:t>
      </w:r>
      <w:r w:rsidRPr="003A003E">
        <w:rPr>
          <w:rFonts w:ascii="Candara" w:hAnsi="Candara" w:cstheme="majorBidi"/>
          <w:sz w:val="20"/>
          <w:szCs w:val="20"/>
        </w:rPr>
        <w:t xml:space="preserve"> we notice there are </w:t>
      </w:r>
      <w:r w:rsidR="00BB18AA" w:rsidRPr="003A003E">
        <w:rPr>
          <w:rFonts w:ascii="Candara" w:hAnsi="Candara" w:cstheme="majorBidi"/>
          <w:sz w:val="20"/>
          <w:szCs w:val="20"/>
        </w:rPr>
        <w:t xml:space="preserve">13 in </w:t>
      </w:r>
      <w:r w:rsidR="00BB18AA" w:rsidRPr="003A003E">
        <w:rPr>
          <w:rFonts w:ascii="Candara" w:hAnsi="Candara" w:cstheme="majorBidi"/>
          <w:sz w:val="20"/>
          <w:szCs w:val="20"/>
          <w:rtl/>
          <w:lang w:bidi="he-IL"/>
        </w:rPr>
        <w:t>אברהם</w:t>
      </w:r>
      <w:r w:rsidR="00852155">
        <w:rPr>
          <w:rFonts w:ascii="Candara" w:hAnsi="Candara" w:cstheme="majorBidi" w:hint="cs"/>
          <w:sz w:val="20"/>
          <w:szCs w:val="20"/>
          <w:rtl/>
          <w:lang w:bidi="he-IL"/>
        </w:rPr>
        <w:t>,</w:t>
      </w:r>
      <w:r w:rsidR="00BB18AA"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 יצחק</w:t>
      </w:r>
      <w:r w:rsidR="00852155">
        <w:rPr>
          <w:rFonts w:ascii="Candara" w:hAnsi="Candara" w:cstheme="majorBidi" w:hint="cs"/>
          <w:sz w:val="20"/>
          <w:szCs w:val="20"/>
          <w:rtl/>
          <w:lang w:bidi="he-IL"/>
        </w:rPr>
        <w:t>,</w:t>
      </w:r>
      <w:r w:rsidR="00BB18AA"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 יעקב</w:t>
      </w:r>
      <w:r w:rsidRPr="003A003E">
        <w:rPr>
          <w:rFonts w:ascii="Candara" w:hAnsi="Candara" w:cstheme="majorBidi"/>
          <w:sz w:val="20"/>
          <w:szCs w:val="20"/>
          <w:lang w:bidi="he-IL"/>
        </w:rPr>
        <w:t>as well as in</w:t>
      </w:r>
      <w:r w:rsidR="00BB18AA" w:rsidRPr="003A003E">
        <w:rPr>
          <w:rFonts w:ascii="Candara" w:hAnsi="Candara" w:cstheme="majorBidi"/>
          <w:sz w:val="20"/>
          <w:szCs w:val="20"/>
          <w:rtl/>
          <w:lang w:bidi="he-IL"/>
        </w:rPr>
        <w:t>שרה</w:t>
      </w:r>
      <w:r w:rsidR="00852155">
        <w:rPr>
          <w:rFonts w:ascii="Candara" w:hAnsi="Candara" w:cstheme="majorBidi" w:hint="cs"/>
          <w:sz w:val="20"/>
          <w:szCs w:val="20"/>
          <w:rtl/>
          <w:lang w:bidi="he-IL"/>
        </w:rPr>
        <w:t>,</w:t>
      </w:r>
      <w:r w:rsidR="00BB18AA"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 רבקה</w:t>
      </w:r>
      <w:r w:rsidR="00852155">
        <w:rPr>
          <w:rFonts w:ascii="Candara" w:hAnsi="Candara" w:cstheme="majorBidi" w:hint="cs"/>
          <w:sz w:val="20"/>
          <w:szCs w:val="20"/>
          <w:rtl/>
          <w:lang w:bidi="he-IL"/>
        </w:rPr>
        <w:t>,</w:t>
      </w:r>
      <w:r w:rsidR="00BB18AA"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 רחל</w:t>
      </w:r>
      <w:r w:rsidR="00852155">
        <w:rPr>
          <w:rFonts w:ascii="Candara" w:hAnsi="Candara" w:cstheme="majorBidi" w:hint="cs"/>
          <w:sz w:val="20"/>
          <w:szCs w:val="20"/>
          <w:rtl/>
          <w:lang w:bidi="he-IL"/>
        </w:rPr>
        <w:t>,</w:t>
      </w:r>
      <w:r w:rsidR="00BB18AA"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 לאה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. </w:t>
      </w:r>
      <w:r w:rsidR="00BB18AA" w:rsidRPr="003A003E">
        <w:rPr>
          <w:rFonts w:ascii="Candara" w:hAnsi="Candara" w:cstheme="majorBidi"/>
          <w:sz w:val="20"/>
          <w:szCs w:val="20"/>
          <w:lang w:bidi="he-IL"/>
        </w:rPr>
        <w:t xml:space="preserve">13 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is the </w:t>
      </w:r>
      <w:r w:rsidR="00852155">
        <w:rPr>
          <w:rFonts w:ascii="Candara" w:hAnsi="Candara" w:cstheme="majorBidi"/>
          <w:sz w:val="20"/>
          <w:szCs w:val="20"/>
          <w:lang w:bidi="he-IL"/>
        </w:rPr>
        <w:t xml:space="preserve">same 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equivalent </w:t>
      </w:r>
      <w:r w:rsidR="00852155">
        <w:rPr>
          <w:rFonts w:ascii="Candara" w:hAnsi="Candara" w:cstheme="majorBidi"/>
          <w:sz w:val="20"/>
          <w:szCs w:val="20"/>
          <w:lang w:bidi="he-IL"/>
        </w:rPr>
        <w:t xml:space="preserve">as </w:t>
      </w:r>
      <w:r w:rsidR="00BB18AA" w:rsidRPr="003A003E">
        <w:rPr>
          <w:rFonts w:ascii="Candara" w:hAnsi="Candara" w:cstheme="majorBidi"/>
          <w:sz w:val="20"/>
          <w:szCs w:val="20"/>
          <w:rtl/>
          <w:lang w:bidi="he-IL"/>
        </w:rPr>
        <w:t>אחד</w:t>
      </w:r>
      <w:r w:rsidR="00BB18AA" w:rsidRPr="003A003E">
        <w:rPr>
          <w:rFonts w:ascii="Candara" w:hAnsi="Candara" w:cstheme="majorBidi"/>
          <w:sz w:val="20"/>
          <w:szCs w:val="20"/>
          <w:lang w:bidi="he-IL"/>
        </w:rPr>
        <w:t xml:space="preserve">.  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13 and 13 is 26, the Gematria of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י-ה-ו-ה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. Hence, this alludes to that the </w:t>
      </w:r>
      <w:r w:rsidR="007377DD" w:rsidRPr="003A003E">
        <w:rPr>
          <w:rFonts w:ascii="Candara" w:hAnsi="Candara" w:cstheme="majorBidi"/>
          <w:sz w:val="20"/>
          <w:szCs w:val="20"/>
          <w:rtl/>
          <w:lang w:bidi="he-IL"/>
        </w:rPr>
        <w:t>אבות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and </w:t>
      </w:r>
      <w:r w:rsidR="007377DD" w:rsidRPr="003A003E">
        <w:rPr>
          <w:rFonts w:ascii="Candara" w:hAnsi="Candara" w:cstheme="majorBidi"/>
          <w:sz w:val="20"/>
          <w:szCs w:val="20"/>
          <w:rtl/>
          <w:lang w:bidi="he-IL"/>
        </w:rPr>
        <w:t>אמהות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were always connected to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ה' אחד</w:t>
      </w:r>
      <w:r w:rsidRPr="003A003E">
        <w:rPr>
          <w:rFonts w:ascii="Candara" w:hAnsi="Candara" w:cstheme="majorBidi"/>
          <w:sz w:val="20"/>
          <w:szCs w:val="20"/>
          <w:lang w:bidi="he-IL"/>
        </w:rPr>
        <w:t>. With this we can grasp a deeper meaning in</w:t>
      </w:r>
      <w:r w:rsidRPr="003A003E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8"/>
      </w:r>
      <w:r w:rsidR="00BB18AA" w:rsidRPr="003A003E">
        <w:rPr>
          <w:rFonts w:ascii="Candara" w:hAnsi="Candara" w:cstheme="majorBidi"/>
          <w:sz w:val="20"/>
          <w:szCs w:val="20"/>
          <w:rtl/>
          <w:lang w:bidi="he-IL"/>
        </w:rPr>
        <w:t>הרמתי ידי אל ה'</w:t>
      </w:r>
      <w:r w:rsidRPr="003A003E">
        <w:rPr>
          <w:rFonts w:ascii="Candara" w:hAnsi="Candara" w:cstheme="majorBidi"/>
          <w:sz w:val="20"/>
          <w:szCs w:val="20"/>
          <w:lang w:bidi="he-IL"/>
        </w:rPr>
        <w:t>as Avraham</w:t>
      </w:r>
      <w:r w:rsidR="00D93270" w:rsidRPr="003A003E">
        <w:rPr>
          <w:rFonts w:ascii="Candara" w:hAnsi="Candara" w:cstheme="majorBidi"/>
          <w:sz w:val="20"/>
          <w:szCs w:val="20"/>
          <w:lang w:bidi="he-IL"/>
        </w:rPr>
        <w:t xml:space="preserve">’severy movement was dedicated to </w:t>
      </w:r>
      <w:r w:rsidR="00BB18AA" w:rsidRPr="003A003E">
        <w:rPr>
          <w:rFonts w:ascii="Candara" w:hAnsi="Candara" w:cstheme="majorBidi"/>
          <w:sz w:val="20"/>
          <w:szCs w:val="20"/>
          <w:rtl/>
          <w:lang w:bidi="he-IL"/>
        </w:rPr>
        <w:t>עבודת ה'</w:t>
      </w:r>
      <w:r w:rsidRPr="003A003E">
        <w:rPr>
          <w:rFonts w:ascii="Candara" w:hAnsi="Candara" w:cstheme="majorBidi"/>
          <w:sz w:val="20"/>
          <w:szCs w:val="20"/>
        </w:rPr>
        <w:t xml:space="preserve">. </w:t>
      </w:r>
    </w:p>
    <w:p w:rsidR="00800E92" w:rsidRPr="003A003E" w:rsidRDefault="00800E92" w:rsidP="00800E92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800E92" w:rsidRPr="003A003E" w:rsidRDefault="00800E92" w:rsidP="0085215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lastRenderedPageBreak/>
        <w:t>We need to observe the Torah and Mitzvos 24 hours daily</w:t>
      </w:r>
      <w:r w:rsidR="004B7078" w:rsidRPr="003A003E">
        <w:rPr>
          <w:rFonts w:ascii="Candara" w:hAnsi="Candara" w:cstheme="majorBidi"/>
          <w:sz w:val="20"/>
          <w:szCs w:val="20"/>
        </w:rPr>
        <w:t xml:space="preserve">. Delving into the </w:t>
      </w:r>
      <w:r w:rsidR="00852155">
        <w:rPr>
          <w:rFonts w:ascii="Candara" w:hAnsi="Candara" w:cstheme="majorBidi"/>
          <w:sz w:val="20"/>
          <w:szCs w:val="20"/>
        </w:rPr>
        <w:t xml:space="preserve">phrase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וחי בהם</w:t>
      </w:r>
      <w:r w:rsidR="004B7078" w:rsidRPr="003A003E">
        <w:rPr>
          <w:rStyle w:val="FootnoteReference"/>
          <w:rFonts w:ascii="Candara" w:hAnsi="Candara" w:cstheme="majorBidi"/>
          <w:sz w:val="20"/>
          <w:szCs w:val="20"/>
          <w:rtl/>
          <w:lang w:bidi="he-IL"/>
        </w:rPr>
        <w:footnoteReference w:id="9"/>
      </w:r>
      <w:r w:rsidR="00072ADF" w:rsidRPr="003A003E">
        <w:rPr>
          <w:rFonts w:ascii="Candara" w:hAnsi="Candara" w:cstheme="majorBidi"/>
          <w:sz w:val="20"/>
          <w:szCs w:val="20"/>
          <w:lang w:bidi="he-IL"/>
        </w:rPr>
        <w:t xml:space="preserve">; live by Hashem’s decrees and judgements, </w:t>
      </w:r>
      <w:r w:rsidR="004B7078" w:rsidRPr="003A003E">
        <w:rPr>
          <w:rFonts w:ascii="Candara" w:hAnsi="Candara" w:cstheme="majorBidi"/>
          <w:sz w:val="20"/>
          <w:szCs w:val="20"/>
          <w:lang w:bidi="he-IL"/>
        </w:rPr>
        <w:t xml:space="preserve">we see this as </w:t>
      </w:r>
      <w:r w:rsidR="004B7078" w:rsidRPr="003A003E">
        <w:rPr>
          <w:rFonts w:ascii="Candara" w:hAnsi="Candara" w:cstheme="majorBidi"/>
          <w:sz w:val="20"/>
          <w:szCs w:val="20"/>
          <w:rtl/>
          <w:lang w:bidi="he-IL"/>
        </w:rPr>
        <w:t>וחי</w:t>
      </w:r>
      <w:r w:rsidR="004B7078" w:rsidRPr="003A003E">
        <w:rPr>
          <w:rFonts w:ascii="Candara" w:hAnsi="Candara" w:cstheme="majorBidi"/>
          <w:sz w:val="20"/>
          <w:szCs w:val="20"/>
          <w:lang w:bidi="he-IL"/>
        </w:rPr>
        <w:t>yields a Gematria of 24</w:t>
      </w:r>
      <w:r w:rsidR="00852155">
        <w:rPr>
          <w:rFonts w:ascii="Candara" w:hAnsi="Candara" w:cstheme="majorBidi"/>
          <w:sz w:val="20"/>
          <w:szCs w:val="20"/>
          <w:lang w:bidi="he-IL"/>
        </w:rPr>
        <w:t>,</w:t>
      </w:r>
      <w:r w:rsidR="004B7078" w:rsidRPr="003A003E">
        <w:rPr>
          <w:rFonts w:ascii="Candara" w:hAnsi="Candara" w:cstheme="majorBidi"/>
          <w:sz w:val="20"/>
          <w:szCs w:val="20"/>
          <w:lang w:bidi="he-IL"/>
        </w:rPr>
        <w:t xml:space="preserve"> as we </w:t>
      </w:r>
      <w:r w:rsidRPr="003A003E">
        <w:rPr>
          <w:rFonts w:ascii="Candara" w:hAnsi="Candara" w:cstheme="majorBidi"/>
          <w:sz w:val="20"/>
          <w:szCs w:val="20"/>
        </w:rPr>
        <w:t>should live with Hashem 24 hours a day through the</w:t>
      </w:r>
      <w:r w:rsidR="004B7078" w:rsidRPr="003A003E">
        <w:rPr>
          <w:rFonts w:ascii="Candara" w:hAnsi="Candara" w:cstheme="majorBidi"/>
          <w:sz w:val="20"/>
          <w:szCs w:val="20"/>
        </w:rPr>
        <w:t xml:space="preserve"> Torah and Mitzvos</w:t>
      </w:r>
      <w:r w:rsidRPr="003A003E">
        <w:rPr>
          <w:rFonts w:ascii="Candara" w:hAnsi="Candara" w:cstheme="majorBidi"/>
          <w:sz w:val="20"/>
          <w:szCs w:val="20"/>
        </w:rPr>
        <w:t xml:space="preserve">. </w:t>
      </w:r>
    </w:p>
    <w:p w:rsidR="00800E92" w:rsidRPr="003A003E" w:rsidRDefault="00800E92" w:rsidP="00800E92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F21530" w:rsidRPr="003A003E" w:rsidRDefault="00B067A1" w:rsidP="00852155">
      <w:pPr>
        <w:pStyle w:val="NoSpacing"/>
        <w:ind w:firstLine="360"/>
        <w:jc w:val="both"/>
        <w:rPr>
          <w:rFonts w:ascii="Candara" w:hAnsi="Candara" w:cstheme="majorBidi"/>
          <w:sz w:val="20"/>
          <w:szCs w:val="20"/>
        </w:rPr>
      </w:pPr>
      <w:r>
        <w:rPr>
          <w:rFonts w:ascii="Candara" w:hAnsi="Candara" w:cstheme="majorBidi"/>
          <w:sz w:val="20"/>
          <w:szCs w:val="20"/>
        </w:rPr>
        <w:t>Here</w:t>
      </w:r>
      <w:r w:rsidR="00800E92" w:rsidRPr="003A003E">
        <w:rPr>
          <w:rFonts w:ascii="Candara" w:hAnsi="Candara" w:cstheme="majorBidi"/>
          <w:sz w:val="20"/>
          <w:szCs w:val="20"/>
        </w:rPr>
        <w:t xml:space="preserve"> are some </w:t>
      </w:r>
      <w:r w:rsidR="00852155">
        <w:rPr>
          <w:rFonts w:ascii="Candara" w:hAnsi="Candara" w:cstheme="majorBidi"/>
          <w:sz w:val="20"/>
          <w:szCs w:val="20"/>
        </w:rPr>
        <w:t xml:space="preserve">other </w:t>
      </w:r>
      <w:r w:rsidR="00800E92" w:rsidRPr="003A003E">
        <w:rPr>
          <w:rFonts w:ascii="Candara" w:hAnsi="Candara" w:cstheme="majorBidi"/>
          <w:sz w:val="20"/>
          <w:szCs w:val="20"/>
        </w:rPr>
        <w:t>illustration</w:t>
      </w:r>
      <w:r w:rsidR="00852155">
        <w:rPr>
          <w:rFonts w:ascii="Candara" w:hAnsi="Candara" w:cstheme="majorBidi"/>
          <w:sz w:val="20"/>
          <w:szCs w:val="20"/>
        </w:rPr>
        <w:t>sof this</w:t>
      </w:r>
      <w:r>
        <w:rPr>
          <w:rFonts w:ascii="Candara" w:hAnsi="Candara" w:cstheme="majorBidi"/>
          <w:sz w:val="20"/>
          <w:szCs w:val="20"/>
        </w:rPr>
        <w:t xml:space="preserve"> idea:</w:t>
      </w:r>
    </w:p>
    <w:p w:rsidR="00800E92" w:rsidRPr="003A003E" w:rsidRDefault="00CE2F7E" w:rsidP="00F21530">
      <w:pPr>
        <w:pStyle w:val="NoSpacing"/>
        <w:numPr>
          <w:ilvl w:val="0"/>
          <w:numId w:val="2"/>
        </w:numPr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  <w:lang w:bidi="he-IL"/>
        </w:rPr>
        <w:t xml:space="preserve">Our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תנ"ך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 consists of </w:t>
      </w:r>
      <w:r w:rsidRPr="003A003E">
        <w:rPr>
          <w:rFonts w:ascii="Candara" w:hAnsi="Candara" w:cstheme="majorBidi"/>
          <w:sz w:val="20"/>
          <w:szCs w:val="20"/>
        </w:rPr>
        <w:t xml:space="preserve">the </w:t>
      </w:r>
      <w:r w:rsidRPr="003A003E">
        <w:rPr>
          <w:rFonts w:ascii="Candara" w:hAnsi="Candara" w:cstheme="majorBidi"/>
          <w:sz w:val="20"/>
          <w:szCs w:val="20"/>
          <w:lang w:bidi="he-IL"/>
        </w:rPr>
        <w:t>5</w:t>
      </w:r>
      <w:r w:rsidRPr="003A003E">
        <w:rPr>
          <w:rFonts w:ascii="Candara" w:hAnsi="Candara" w:cstheme="majorBidi"/>
          <w:sz w:val="20"/>
          <w:szCs w:val="20"/>
        </w:rPr>
        <w:t xml:space="preserve"> books of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חומש</w:t>
      </w:r>
      <w:r w:rsidRPr="003A003E">
        <w:rPr>
          <w:rFonts w:ascii="Candara" w:hAnsi="Candara" w:cstheme="majorBidi"/>
          <w:sz w:val="20"/>
          <w:szCs w:val="20"/>
        </w:rPr>
        <w:t xml:space="preserve"> and 19 in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נ"ך</w:t>
      </w:r>
      <w:r w:rsidRPr="003A003E">
        <w:rPr>
          <w:rFonts w:ascii="Candara" w:hAnsi="Candara" w:cstheme="majorBidi"/>
          <w:sz w:val="20"/>
          <w:szCs w:val="20"/>
        </w:rPr>
        <w:t xml:space="preserve">. This gives us a total of 24! </w:t>
      </w:r>
    </w:p>
    <w:p w:rsidR="00CE2F7E" w:rsidRPr="003A003E" w:rsidRDefault="00CE2F7E" w:rsidP="001838C3">
      <w:pPr>
        <w:pStyle w:val="NoSpacing"/>
        <w:numPr>
          <w:ilvl w:val="0"/>
          <w:numId w:val="2"/>
        </w:numPr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 xml:space="preserve">There </w:t>
      </w:r>
      <w:r w:rsidRPr="003A003E">
        <w:rPr>
          <w:rFonts w:ascii="Candara" w:hAnsi="Candara" w:cstheme="majorBidi"/>
          <w:sz w:val="20"/>
          <w:szCs w:val="20"/>
          <w:lang w:bidi="he-IL"/>
        </w:rPr>
        <w:t>are</w:t>
      </w:r>
      <w:r w:rsidRPr="003A003E">
        <w:rPr>
          <w:rFonts w:ascii="Candara" w:hAnsi="Candara" w:cstheme="majorBidi"/>
          <w:sz w:val="20"/>
          <w:szCs w:val="20"/>
        </w:rPr>
        <w:t xml:space="preserve"> 24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תכשיטי כלה</w:t>
      </w:r>
      <w:r w:rsidRPr="003A003E">
        <w:rPr>
          <w:rStyle w:val="FootnoteReference"/>
          <w:rFonts w:ascii="Candara" w:hAnsi="Candara" w:cstheme="majorBidi"/>
          <w:sz w:val="20"/>
          <w:szCs w:val="20"/>
          <w:rtl/>
          <w:lang w:bidi="he-IL"/>
        </w:rPr>
        <w:footnoteReference w:id="10"/>
      </w:r>
      <w:r w:rsidR="00800E92" w:rsidRPr="003A003E">
        <w:rPr>
          <w:rFonts w:ascii="Candara" w:hAnsi="Candara" w:cstheme="majorBidi"/>
          <w:sz w:val="20"/>
          <w:szCs w:val="20"/>
          <w:lang w:bidi="he-IL"/>
        </w:rPr>
        <w:t xml:space="preserve">as </w:t>
      </w:r>
      <w:r w:rsidR="00800E92" w:rsidRPr="003A003E">
        <w:rPr>
          <w:rFonts w:ascii="Candara" w:hAnsi="Candara" w:cstheme="majorBidi"/>
          <w:sz w:val="20"/>
          <w:szCs w:val="20"/>
        </w:rPr>
        <w:t>we-</w:t>
      </w:r>
      <w:r w:rsidRPr="003A003E">
        <w:rPr>
          <w:rFonts w:ascii="Candara" w:hAnsi="Candara" w:cstheme="majorBidi"/>
          <w:sz w:val="20"/>
          <w:szCs w:val="20"/>
        </w:rPr>
        <w:t xml:space="preserve"> the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כלה</w:t>
      </w:r>
      <w:r w:rsidRPr="003A003E">
        <w:rPr>
          <w:rFonts w:ascii="Candara" w:hAnsi="Candara" w:cstheme="majorBidi"/>
          <w:sz w:val="20"/>
          <w:szCs w:val="20"/>
        </w:rPr>
        <w:t xml:space="preserve"> of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ה'</w:t>
      </w:r>
      <w:r w:rsidR="00800E92" w:rsidRPr="003A003E">
        <w:rPr>
          <w:rFonts w:ascii="Candara" w:hAnsi="Candara" w:cstheme="majorBidi"/>
          <w:sz w:val="20"/>
          <w:szCs w:val="20"/>
          <w:lang w:bidi="he-IL"/>
        </w:rPr>
        <w:t xml:space="preserve">- should be loyal to </w:t>
      </w:r>
      <w:r w:rsidR="001838C3">
        <w:rPr>
          <w:rFonts w:ascii="Candara" w:hAnsi="Candara" w:cstheme="majorBidi"/>
          <w:sz w:val="20"/>
          <w:szCs w:val="20"/>
          <w:lang w:bidi="he-IL"/>
        </w:rPr>
        <w:t>H</w:t>
      </w:r>
      <w:r w:rsidR="00800E92" w:rsidRPr="003A003E">
        <w:rPr>
          <w:rFonts w:ascii="Candara" w:hAnsi="Candara" w:cstheme="majorBidi"/>
          <w:sz w:val="20"/>
          <w:szCs w:val="20"/>
          <w:lang w:bidi="he-IL"/>
        </w:rPr>
        <w:t>im 24 hours daily</w:t>
      </w:r>
      <w:r w:rsidRPr="003A003E">
        <w:rPr>
          <w:rFonts w:ascii="Candara" w:hAnsi="Candara" w:cstheme="majorBidi"/>
          <w:sz w:val="20"/>
          <w:szCs w:val="20"/>
        </w:rPr>
        <w:t xml:space="preserve">.  </w:t>
      </w:r>
    </w:p>
    <w:p w:rsidR="00800E92" w:rsidRPr="003A003E" w:rsidRDefault="00800E92" w:rsidP="001838C3">
      <w:pPr>
        <w:pStyle w:val="NoSpacing"/>
        <w:numPr>
          <w:ilvl w:val="0"/>
          <w:numId w:val="2"/>
        </w:numPr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 xml:space="preserve">Our famous words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נעשה ונשמע</w:t>
      </w:r>
      <w:r w:rsidR="001838C3">
        <w:rPr>
          <w:rFonts w:ascii="Candara" w:hAnsi="Candara" w:cstheme="majorBidi"/>
          <w:sz w:val="20"/>
          <w:szCs w:val="20"/>
        </w:rPr>
        <w:t xml:space="preserve"> are recorded</w:t>
      </w:r>
      <w:r w:rsidRPr="003A003E">
        <w:rPr>
          <w:rFonts w:ascii="Candara" w:hAnsi="Candara" w:cstheme="majorBidi"/>
          <w:sz w:val="20"/>
          <w:szCs w:val="20"/>
        </w:rPr>
        <w:t xml:space="preserve"> in which Perek and Pasuk? None other </w:t>
      </w:r>
      <w:r w:rsidR="001838C3">
        <w:rPr>
          <w:rFonts w:ascii="Candara" w:hAnsi="Candara" w:cstheme="majorBidi"/>
          <w:sz w:val="20"/>
          <w:szCs w:val="20"/>
        </w:rPr>
        <w:t xml:space="preserve">than 24,7! This is in </w:t>
      </w:r>
      <w:r w:rsidRPr="003A003E">
        <w:rPr>
          <w:rFonts w:ascii="Candara" w:hAnsi="Candara" w:cstheme="majorBidi"/>
          <w:sz w:val="20"/>
          <w:szCs w:val="20"/>
        </w:rPr>
        <w:t>ParshasMishpatim</w:t>
      </w:r>
      <w:r w:rsidR="001838C3">
        <w:rPr>
          <w:rFonts w:ascii="Candara" w:hAnsi="Candara" w:cstheme="majorBidi"/>
          <w:sz w:val="20"/>
          <w:szCs w:val="20"/>
        </w:rPr>
        <w:t>,</w:t>
      </w:r>
      <w:r w:rsidRPr="003A003E">
        <w:rPr>
          <w:rFonts w:ascii="Candara" w:hAnsi="Candara" w:cstheme="majorBidi"/>
          <w:sz w:val="20"/>
          <w:szCs w:val="20"/>
        </w:rPr>
        <w:t xml:space="preserve"> as we should live by the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משפטים</w:t>
      </w:r>
      <w:r w:rsidRPr="003A003E">
        <w:rPr>
          <w:rFonts w:ascii="Candara" w:hAnsi="Candara" w:cstheme="majorBidi"/>
          <w:sz w:val="20"/>
          <w:szCs w:val="20"/>
        </w:rPr>
        <w:t xml:space="preserve"> of the Torah 24 hours daily, 7 days a week.</w:t>
      </w:r>
    </w:p>
    <w:p w:rsidR="00E977E6" w:rsidRPr="003A003E" w:rsidRDefault="00BB18AA" w:rsidP="007377DD">
      <w:pPr>
        <w:pStyle w:val="NoSpacing"/>
        <w:numPr>
          <w:ilvl w:val="0"/>
          <w:numId w:val="2"/>
        </w:numPr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 xml:space="preserve">There are 24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מתנות כהונה</w:t>
      </w:r>
      <w:r w:rsidR="00515FF9" w:rsidRPr="003A003E">
        <w:rPr>
          <w:rFonts w:ascii="Candara" w:hAnsi="Candara" w:cstheme="majorBidi"/>
          <w:sz w:val="20"/>
          <w:szCs w:val="20"/>
        </w:rPr>
        <w:t xml:space="preserve">alluding to this idea as </w:t>
      </w:r>
      <w:r w:rsidRPr="003A003E">
        <w:rPr>
          <w:rFonts w:ascii="Candara" w:hAnsi="Candara" w:cstheme="majorBidi"/>
          <w:sz w:val="20"/>
          <w:szCs w:val="20"/>
        </w:rPr>
        <w:t xml:space="preserve">the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כהן</w:t>
      </w:r>
      <w:r w:rsidRPr="003A003E">
        <w:rPr>
          <w:rFonts w:ascii="Candara" w:hAnsi="Candara" w:cstheme="majorBidi"/>
          <w:sz w:val="20"/>
          <w:szCs w:val="20"/>
        </w:rPr>
        <w:t xml:space="preserve"> is the one </w:t>
      </w:r>
      <w:r w:rsidR="00515FF9" w:rsidRPr="003A003E">
        <w:rPr>
          <w:rFonts w:ascii="Candara" w:hAnsi="Candara" w:cstheme="majorBidi"/>
          <w:sz w:val="20"/>
          <w:szCs w:val="20"/>
        </w:rPr>
        <w:t xml:space="preserve">who is especially </w:t>
      </w:r>
      <w:r w:rsidRPr="003A003E">
        <w:rPr>
          <w:rFonts w:ascii="Candara" w:hAnsi="Candara" w:cstheme="majorBidi"/>
          <w:sz w:val="20"/>
          <w:szCs w:val="20"/>
        </w:rPr>
        <w:t xml:space="preserve">closeto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ה'</w:t>
      </w:r>
      <w:r w:rsidRPr="003A003E">
        <w:rPr>
          <w:rFonts w:ascii="Candara" w:hAnsi="Candara" w:cstheme="majorBidi"/>
          <w:sz w:val="20"/>
          <w:szCs w:val="20"/>
        </w:rPr>
        <w:t xml:space="preserve">. </w:t>
      </w:r>
    </w:p>
    <w:p w:rsidR="00F32FA7" w:rsidRPr="003A003E" w:rsidRDefault="00F32FA7" w:rsidP="00463707">
      <w:pPr>
        <w:pStyle w:val="NoSpacing"/>
        <w:numPr>
          <w:ilvl w:val="0"/>
          <w:numId w:val="2"/>
        </w:numPr>
        <w:jc w:val="both"/>
        <w:rPr>
          <w:rFonts w:ascii="Candara" w:hAnsi="Candara" w:cstheme="majorBidi"/>
          <w:sz w:val="20"/>
          <w:szCs w:val="20"/>
          <w:lang w:bidi="he-IL"/>
        </w:rPr>
      </w:pPr>
      <w:r w:rsidRPr="003A003E">
        <w:rPr>
          <w:rFonts w:ascii="Candara" w:hAnsi="Candara" w:cstheme="majorBidi"/>
          <w:sz w:val="20"/>
          <w:szCs w:val="20"/>
        </w:rPr>
        <w:t>In the</w:t>
      </w:r>
      <w:r w:rsidR="00BB18AA" w:rsidRPr="003A003E">
        <w:rPr>
          <w:rFonts w:ascii="Candara" w:hAnsi="Candara" w:cstheme="majorBidi"/>
          <w:sz w:val="20"/>
          <w:szCs w:val="20"/>
          <w:rtl/>
          <w:lang w:bidi="he-IL"/>
        </w:rPr>
        <w:t>בית המקדש</w:t>
      </w:r>
      <w:r w:rsidRPr="003A003E">
        <w:rPr>
          <w:rFonts w:ascii="Candara" w:hAnsi="Candara" w:cstheme="majorBidi"/>
          <w:sz w:val="20"/>
          <w:szCs w:val="20"/>
        </w:rPr>
        <w:t xml:space="preserve">there were 24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משמרות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.  </w:t>
      </w:r>
    </w:p>
    <w:p w:rsidR="00800E92" w:rsidRPr="003A003E" w:rsidRDefault="00463707" w:rsidP="00784BE1">
      <w:pPr>
        <w:pStyle w:val="NoSpacing"/>
        <w:numPr>
          <w:ilvl w:val="0"/>
          <w:numId w:val="2"/>
        </w:numPr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 xml:space="preserve">When Shlomo built the BeisHamikdash he sought to bring the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ארון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 to the </w:t>
      </w:r>
      <w:r w:rsidR="00784BE1">
        <w:rPr>
          <w:rFonts w:ascii="Candara" w:hAnsi="Candara" w:cstheme="majorBidi"/>
          <w:sz w:val="20"/>
          <w:szCs w:val="20"/>
          <w:lang w:bidi="he-IL"/>
        </w:rPr>
        <w:t>holy of holies</w:t>
      </w:r>
      <w:r w:rsidRPr="003A003E">
        <w:rPr>
          <w:rFonts w:ascii="Candara" w:hAnsi="Candara" w:cstheme="majorBidi"/>
          <w:sz w:val="20"/>
          <w:szCs w:val="20"/>
          <w:lang w:bidi="he-IL"/>
        </w:rPr>
        <w:t>. Upon the gates clinging to each other being unable to open it</w:t>
      </w:r>
      <w:r w:rsidR="00784BE1">
        <w:rPr>
          <w:rFonts w:ascii="Candara" w:hAnsi="Candara" w:cstheme="majorBidi"/>
          <w:sz w:val="20"/>
          <w:szCs w:val="20"/>
          <w:lang w:bidi="he-IL"/>
        </w:rPr>
        <w:t>,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 he recited </w:t>
      </w:r>
      <w:r w:rsidRPr="00784BE1">
        <w:rPr>
          <w:rFonts w:ascii="Candara" w:hAnsi="Candara" w:cstheme="majorBidi"/>
          <w:sz w:val="20"/>
          <w:szCs w:val="20"/>
          <w:u w:val="single"/>
          <w:lang w:bidi="he-IL"/>
        </w:rPr>
        <w:t>24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 songs of Tefila.</w:t>
      </w:r>
      <w:r w:rsidR="00800E92" w:rsidRPr="003A003E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11"/>
      </w:r>
    </w:p>
    <w:p w:rsidR="00F32FA7" w:rsidRPr="003A003E" w:rsidRDefault="00BB18AA" w:rsidP="0087018E">
      <w:pPr>
        <w:pStyle w:val="NoSpacing"/>
        <w:numPr>
          <w:ilvl w:val="0"/>
          <w:numId w:val="2"/>
        </w:numPr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 xml:space="preserve">Shabbos is a day of just us and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ה'</w:t>
      </w:r>
      <w:r w:rsidR="0087018E" w:rsidRPr="003A003E">
        <w:rPr>
          <w:rFonts w:ascii="Candara" w:hAnsi="Candara" w:cstheme="majorBidi"/>
          <w:sz w:val="20"/>
          <w:szCs w:val="20"/>
          <w:lang w:bidi="he-IL"/>
        </w:rPr>
        <w:t xml:space="preserve">.Consequently, </w:t>
      </w:r>
      <w:r w:rsidRPr="003A003E">
        <w:rPr>
          <w:rFonts w:ascii="Candara" w:hAnsi="Candara" w:cstheme="majorBidi"/>
          <w:sz w:val="20"/>
          <w:szCs w:val="20"/>
        </w:rPr>
        <w:t xml:space="preserve">we cannot </w:t>
      </w:r>
      <w:r w:rsidR="0087018E" w:rsidRPr="003A003E">
        <w:rPr>
          <w:rFonts w:ascii="Candara" w:hAnsi="Candara" w:cstheme="majorBidi"/>
          <w:sz w:val="20"/>
          <w:szCs w:val="20"/>
        </w:rPr>
        <w:t xml:space="preserve">perform the </w:t>
      </w:r>
      <w:r w:rsidRPr="003A003E">
        <w:rPr>
          <w:rFonts w:ascii="Candara" w:hAnsi="Candara" w:cstheme="majorBidi"/>
          <w:sz w:val="20"/>
          <w:szCs w:val="20"/>
        </w:rPr>
        <w:t xml:space="preserve">39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מלאכות</w:t>
      </w:r>
      <w:r w:rsidRPr="003A003E">
        <w:rPr>
          <w:rFonts w:ascii="Candara" w:hAnsi="Candara" w:cstheme="majorBidi"/>
          <w:sz w:val="20"/>
          <w:szCs w:val="20"/>
        </w:rPr>
        <w:t>.</w:t>
      </w:r>
      <w:r w:rsidR="0087018E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12"/>
      </w:r>
      <w:r w:rsidR="0087018E" w:rsidRPr="003A003E">
        <w:rPr>
          <w:rFonts w:ascii="Candara" w:hAnsi="Candara" w:cstheme="majorBidi"/>
          <w:sz w:val="20"/>
          <w:szCs w:val="20"/>
        </w:rPr>
        <w:t xml:space="preserve"> How many chapters are there in Mesachta Shabbos?</w:t>
      </w:r>
      <w:r w:rsidRPr="003A003E">
        <w:rPr>
          <w:rFonts w:ascii="Candara" w:hAnsi="Candara" w:cstheme="majorBidi"/>
          <w:b/>
          <w:bCs/>
          <w:sz w:val="20"/>
          <w:szCs w:val="20"/>
          <w:u w:val="single"/>
        </w:rPr>
        <w:t>24</w:t>
      </w:r>
      <w:r w:rsidR="0087018E" w:rsidRPr="003A003E">
        <w:rPr>
          <w:rFonts w:ascii="Candara" w:hAnsi="Candara" w:cstheme="majorBidi"/>
          <w:sz w:val="20"/>
          <w:szCs w:val="20"/>
        </w:rPr>
        <w:t>!Additionally, the first letters of</w:t>
      </w:r>
      <w:r w:rsidR="00B556BE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13"/>
      </w:r>
      <w:r w:rsidRPr="003A003E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ו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שמרו </w:t>
      </w:r>
      <w:r w:rsidRPr="003A003E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ב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ני </w:t>
      </w:r>
      <w:r w:rsidRPr="003A003E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י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שראל </w:t>
      </w:r>
      <w:r w:rsidRPr="003A003E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א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ת </w:t>
      </w:r>
      <w:r w:rsidRPr="003A003E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ה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שבת</w:t>
      </w:r>
      <w:r w:rsidR="0087018E" w:rsidRPr="003A003E">
        <w:rPr>
          <w:rFonts w:ascii="Candara" w:hAnsi="Candara" w:cstheme="majorBidi"/>
          <w:sz w:val="20"/>
          <w:szCs w:val="20"/>
        </w:rPr>
        <w:t xml:space="preserve">has a sum of </w:t>
      </w:r>
      <w:r w:rsidRPr="003A003E">
        <w:rPr>
          <w:rFonts w:ascii="Candara" w:hAnsi="Candara" w:cstheme="majorBidi"/>
          <w:sz w:val="20"/>
          <w:szCs w:val="20"/>
        </w:rPr>
        <w:t xml:space="preserve">24.  </w:t>
      </w:r>
    </w:p>
    <w:p w:rsidR="0087018E" w:rsidRPr="003A003E" w:rsidRDefault="0087018E" w:rsidP="0087018E">
      <w:pPr>
        <w:pStyle w:val="NoSpacing"/>
        <w:ind w:left="360"/>
        <w:jc w:val="both"/>
        <w:rPr>
          <w:rFonts w:ascii="Candara" w:hAnsi="Candara" w:cstheme="majorBidi"/>
          <w:sz w:val="20"/>
          <w:szCs w:val="20"/>
        </w:rPr>
      </w:pPr>
    </w:p>
    <w:p w:rsidR="007377DD" w:rsidRPr="003A003E" w:rsidRDefault="007377DD" w:rsidP="0085215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 xml:space="preserve">Now we can understand the depth of why the curtains of the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משכן</w:t>
      </w:r>
      <w:r w:rsidRPr="003A003E">
        <w:rPr>
          <w:rFonts w:ascii="Candara" w:hAnsi="Candara" w:cstheme="majorBidi"/>
          <w:sz w:val="20"/>
          <w:szCs w:val="20"/>
        </w:rPr>
        <w:t xml:space="preserve"> were </w:t>
      </w:r>
      <w:r w:rsidR="005516B1" w:rsidRPr="003A003E">
        <w:rPr>
          <w:rFonts w:ascii="Candara" w:hAnsi="Candara" w:cstheme="majorBidi"/>
          <w:sz w:val="20"/>
          <w:szCs w:val="20"/>
        </w:rPr>
        <w:t xml:space="preserve">comprised of </w:t>
      </w:r>
      <w:r w:rsidR="005516B1" w:rsidRPr="00784BE1">
        <w:rPr>
          <w:rFonts w:ascii="Candara" w:hAnsi="Candara" w:cstheme="majorBidi"/>
          <w:sz w:val="20"/>
          <w:szCs w:val="20"/>
          <w:u w:val="single"/>
        </w:rPr>
        <w:t>24</w:t>
      </w:r>
      <w:r w:rsidR="005516B1" w:rsidRPr="003A003E">
        <w:rPr>
          <w:rFonts w:ascii="Candara" w:hAnsi="Candara" w:cstheme="majorBidi"/>
          <w:sz w:val="20"/>
          <w:szCs w:val="20"/>
        </w:rPr>
        <w:t xml:space="preserve"> st</w:t>
      </w:r>
      <w:r w:rsidR="00784BE1">
        <w:rPr>
          <w:rFonts w:ascii="Candara" w:hAnsi="Candara" w:cstheme="majorBidi"/>
          <w:sz w:val="20"/>
          <w:szCs w:val="20"/>
        </w:rPr>
        <w:t>r</w:t>
      </w:r>
      <w:r w:rsidR="005516B1" w:rsidRPr="003A003E">
        <w:rPr>
          <w:rFonts w:ascii="Candara" w:hAnsi="Candara" w:cstheme="majorBidi"/>
          <w:sz w:val="20"/>
          <w:szCs w:val="20"/>
        </w:rPr>
        <w:t>ands per thread</w:t>
      </w:r>
      <w:r w:rsidRPr="003A003E">
        <w:rPr>
          <w:rFonts w:ascii="Candara" w:hAnsi="Candara" w:cstheme="majorBidi"/>
          <w:sz w:val="20"/>
          <w:szCs w:val="20"/>
        </w:rPr>
        <w:t>.</w:t>
      </w:r>
      <w:r w:rsidRPr="003A003E">
        <w:rPr>
          <w:rStyle w:val="FootnoteReference"/>
          <w:rFonts w:ascii="Candara" w:hAnsi="Candara" w:cstheme="majorBidi"/>
          <w:sz w:val="20"/>
          <w:szCs w:val="20"/>
        </w:rPr>
        <w:footnoteReference w:id="14"/>
      </w:r>
      <w:r w:rsidRPr="003A003E">
        <w:rPr>
          <w:rFonts w:ascii="Candara" w:hAnsi="Candara" w:cstheme="majorBidi"/>
          <w:sz w:val="20"/>
          <w:szCs w:val="20"/>
        </w:rPr>
        <w:t xml:space="preserve"> True living (as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משכן</w:t>
      </w:r>
      <w:r w:rsidRPr="003A003E">
        <w:rPr>
          <w:rFonts w:ascii="Candara" w:hAnsi="Candara" w:cstheme="majorBidi"/>
          <w:sz w:val="20"/>
          <w:szCs w:val="20"/>
        </w:rPr>
        <w:t xml:space="preserve"> is rooted in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שוכן</w:t>
      </w:r>
      <w:r w:rsidRPr="003A003E">
        <w:rPr>
          <w:rFonts w:ascii="Candara" w:hAnsi="Candara" w:cstheme="majorBidi"/>
          <w:sz w:val="20"/>
          <w:szCs w:val="20"/>
          <w:lang w:bidi="he-IL"/>
        </w:rPr>
        <w:t xml:space="preserve">; to dwell) </w:t>
      </w:r>
      <w:r w:rsidR="008173A4" w:rsidRPr="003A003E">
        <w:rPr>
          <w:rFonts w:ascii="Candara" w:hAnsi="Candara" w:cstheme="majorBidi"/>
          <w:sz w:val="20"/>
          <w:szCs w:val="20"/>
        </w:rPr>
        <w:t>with Hashem</w:t>
      </w:r>
      <w:r w:rsidRPr="003A003E">
        <w:rPr>
          <w:rFonts w:ascii="Candara" w:hAnsi="Candara" w:cstheme="majorBidi"/>
          <w:sz w:val="20"/>
          <w:szCs w:val="20"/>
        </w:rPr>
        <w:t xml:space="preserve"> is 24 hours daily. </w:t>
      </w:r>
    </w:p>
    <w:p w:rsidR="00ED6C0B" w:rsidRPr="003A003E" w:rsidRDefault="00672DCD" w:rsidP="00443FD6">
      <w:pPr>
        <w:pStyle w:val="NoSpacing"/>
        <w:ind w:left="720"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>***************</w:t>
      </w:r>
    </w:p>
    <w:p w:rsidR="00DD2C5E" w:rsidRPr="003A003E" w:rsidRDefault="004E4815" w:rsidP="00C04AB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>Everything gravitates to the earth unless there is another force suspending it in t</w:t>
      </w:r>
      <w:r w:rsidR="00F96400" w:rsidRPr="003A003E">
        <w:rPr>
          <w:rFonts w:ascii="Candara" w:hAnsi="Candara" w:cstheme="majorBidi"/>
          <w:sz w:val="20"/>
          <w:szCs w:val="20"/>
        </w:rPr>
        <w:t>h</w:t>
      </w:r>
      <w:r w:rsidRPr="003A003E">
        <w:rPr>
          <w:rFonts w:ascii="Candara" w:hAnsi="Candara" w:cstheme="majorBidi"/>
          <w:sz w:val="20"/>
          <w:szCs w:val="20"/>
        </w:rPr>
        <w:t xml:space="preserve">e air. Once </w:t>
      </w:r>
      <w:r w:rsidR="00BE0876" w:rsidRPr="003A003E">
        <w:rPr>
          <w:rFonts w:ascii="Candara" w:hAnsi="Candara" w:cstheme="majorBidi"/>
          <w:sz w:val="20"/>
          <w:szCs w:val="20"/>
        </w:rPr>
        <w:t xml:space="preserve">that force is </w:t>
      </w:r>
      <w:r w:rsidR="00C04AB1">
        <w:rPr>
          <w:rFonts w:ascii="Candara" w:hAnsi="Candara" w:cstheme="majorBidi"/>
          <w:sz w:val="20"/>
          <w:szCs w:val="20"/>
        </w:rPr>
        <w:t>disconnected,</w:t>
      </w:r>
      <w:r w:rsidR="00BE0876" w:rsidRPr="003A003E">
        <w:rPr>
          <w:rFonts w:ascii="Candara" w:hAnsi="Candara" w:cstheme="majorBidi"/>
          <w:sz w:val="20"/>
          <w:szCs w:val="20"/>
        </w:rPr>
        <w:t xml:space="preserve"> the obj</w:t>
      </w:r>
      <w:r w:rsidRPr="003A003E">
        <w:rPr>
          <w:rFonts w:ascii="Candara" w:hAnsi="Candara" w:cstheme="majorBidi"/>
          <w:sz w:val="20"/>
          <w:szCs w:val="20"/>
        </w:rPr>
        <w:t>ect will return back to the earth following the law of gravity. For example</w:t>
      </w:r>
      <w:r w:rsidR="00472ECF" w:rsidRPr="003A003E">
        <w:rPr>
          <w:rFonts w:ascii="Candara" w:hAnsi="Candara" w:cstheme="majorBidi"/>
          <w:sz w:val="20"/>
          <w:szCs w:val="20"/>
        </w:rPr>
        <w:t>,</w:t>
      </w:r>
      <w:r w:rsidRPr="003A003E">
        <w:rPr>
          <w:rFonts w:ascii="Candara" w:hAnsi="Candara" w:cstheme="majorBidi"/>
          <w:sz w:val="20"/>
          <w:szCs w:val="20"/>
        </w:rPr>
        <w:t xml:space="preserve"> if one throws an object up in</w:t>
      </w:r>
      <w:r w:rsidR="005B4261">
        <w:rPr>
          <w:rFonts w:ascii="Candara" w:hAnsi="Candara" w:cstheme="majorBidi"/>
          <w:sz w:val="20"/>
          <w:szCs w:val="20"/>
        </w:rPr>
        <w:t>to</w:t>
      </w:r>
      <w:r w:rsidRPr="003A003E">
        <w:rPr>
          <w:rFonts w:ascii="Candara" w:hAnsi="Candara" w:cstheme="majorBidi"/>
          <w:sz w:val="20"/>
          <w:szCs w:val="20"/>
        </w:rPr>
        <w:t xml:space="preserve"> the air it is detached from the earth. According to h</w:t>
      </w:r>
      <w:r w:rsidR="00F96400" w:rsidRPr="003A003E">
        <w:rPr>
          <w:rFonts w:ascii="Candara" w:hAnsi="Candara" w:cstheme="majorBidi"/>
          <w:sz w:val="20"/>
          <w:szCs w:val="20"/>
        </w:rPr>
        <w:t>o</w:t>
      </w:r>
      <w:r w:rsidRPr="003A003E">
        <w:rPr>
          <w:rFonts w:ascii="Candara" w:hAnsi="Candara" w:cstheme="majorBidi"/>
          <w:sz w:val="20"/>
          <w:szCs w:val="20"/>
        </w:rPr>
        <w:t>w strong you threw it</w:t>
      </w:r>
      <w:r w:rsidR="00B4347B" w:rsidRPr="003A003E">
        <w:rPr>
          <w:rFonts w:ascii="Candara" w:hAnsi="Candara" w:cstheme="majorBidi"/>
          <w:sz w:val="20"/>
          <w:szCs w:val="20"/>
        </w:rPr>
        <w:t>,</w:t>
      </w:r>
      <w:r w:rsidRPr="003A003E">
        <w:rPr>
          <w:rFonts w:ascii="Candara" w:hAnsi="Candara" w:cstheme="majorBidi"/>
          <w:sz w:val="20"/>
          <w:szCs w:val="20"/>
        </w:rPr>
        <w:t xml:space="preserve"> is how far it will be from the earth. However, </w:t>
      </w:r>
      <w:r w:rsidR="00EA4988" w:rsidRPr="003A003E">
        <w:rPr>
          <w:rFonts w:ascii="Candara" w:hAnsi="Candara" w:cstheme="majorBidi"/>
          <w:sz w:val="20"/>
          <w:szCs w:val="20"/>
        </w:rPr>
        <w:t xml:space="preserve">once the strength the object was thrown with dies out it descends back to the ground. </w:t>
      </w:r>
    </w:p>
    <w:p w:rsidR="00DD2C5E" w:rsidRPr="003A003E" w:rsidRDefault="00DD2C5E" w:rsidP="004E4815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7F3A5F" w:rsidRPr="003A003E" w:rsidRDefault="00DD2C5E" w:rsidP="005B426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 xml:space="preserve">A </w:t>
      </w:r>
      <w:r w:rsidR="007F3A5F" w:rsidRPr="003A003E">
        <w:rPr>
          <w:rFonts w:ascii="Candara" w:hAnsi="Candara" w:cstheme="majorBidi"/>
          <w:sz w:val="20"/>
          <w:szCs w:val="20"/>
        </w:rPr>
        <w:t>Tzadik</w:t>
      </w:r>
      <w:r w:rsidRPr="003A003E">
        <w:rPr>
          <w:rFonts w:ascii="Candara" w:hAnsi="Candara" w:cstheme="majorBidi"/>
          <w:sz w:val="20"/>
          <w:szCs w:val="20"/>
        </w:rPr>
        <w:t xml:space="preserve">follows this quality </w:t>
      </w:r>
      <w:r w:rsidR="00F96400" w:rsidRPr="003A003E">
        <w:rPr>
          <w:rFonts w:ascii="Candara" w:hAnsi="Candara" w:cstheme="majorBidi"/>
          <w:sz w:val="20"/>
          <w:szCs w:val="20"/>
        </w:rPr>
        <w:t>as it says</w:t>
      </w:r>
      <w:r w:rsidR="007F3A5F" w:rsidRPr="003A003E">
        <w:rPr>
          <w:rFonts w:ascii="Candara" w:hAnsi="Candara" w:cstheme="majorBidi"/>
          <w:sz w:val="20"/>
          <w:szCs w:val="20"/>
          <w:rtl/>
          <w:lang w:bidi="he-IL"/>
        </w:rPr>
        <w:t>וצדיק יסוד עולם</w:t>
      </w:r>
      <w:r w:rsidR="007F3A5F" w:rsidRPr="003A003E">
        <w:rPr>
          <w:rFonts w:ascii="Candara" w:hAnsi="Candara" w:cstheme="majorBidi"/>
          <w:sz w:val="20"/>
          <w:szCs w:val="20"/>
        </w:rPr>
        <w:t>.</w:t>
      </w:r>
      <w:r w:rsidRPr="003A003E">
        <w:rPr>
          <w:rStyle w:val="FootnoteReference"/>
          <w:rFonts w:ascii="Candara" w:hAnsi="Candara" w:cstheme="majorBidi"/>
          <w:sz w:val="20"/>
          <w:szCs w:val="20"/>
        </w:rPr>
        <w:footnoteReference w:id="15"/>
      </w:r>
      <w:r w:rsidR="007F3A5F" w:rsidRPr="003A003E">
        <w:rPr>
          <w:rFonts w:ascii="Candara" w:hAnsi="Candara" w:cstheme="majorBidi"/>
          <w:sz w:val="20"/>
          <w:szCs w:val="20"/>
        </w:rPr>
        <w:t xml:space="preserve"> This explains why people gravitate to a Tzadik. </w:t>
      </w:r>
      <w:r w:rsidRPr="003A003E">
        <w:rPr>
          <w:rFonts w:ascii="Candara" w:hAnsi="Candara" w:cstheme="majorBidi"/>
          <w:sz w:val="20"/>
          <w:szCs w:val="20"/>
        </w:rPr>
        <w:t>Those who don’t</w:t>
      </w:r>
      <w:r w:rsidR="00F96400" w:rsidRPr="003A003E">
        <w:rPr>
          <w:rFonts w:ascii="Candara" w:hAnsi="Candara" w:cstheme="majorBidi"/>
          <w:sz w:val="20"/>
          <w:szCs w:val="20"/>
        </w:rPr>
        <w:t>, it</w:t>
      </w:r>
      <w:r w:rsidRPr="003A003E">
        <w:rPr>
          <w:rFonts w:ascii="Candara" w:hAnsi="Candara" w:cstheme="majorBidi"/>
          <w:sz w:val="20"/>
          <w:szCs w:val="20"/>
        </w:rPr>
        <w:t xml:space="preserve"> may be because of their sins which c</w:t>
      </w:r>
      <w:r w:rsidR="005B4261">
        <w:rPr>
          <w:rFonts w:ascii="Candara" w:hAnsi="Candara" w:cstheme="majorBidi"/>
          <w:sz w:val="20"/>
          <w:szCs w:val="20"/>
        </w:rPr>
        <w:t xml:space="preserve">reate </w:t>
      </w:r>
      <w:r w:rsidRPr="003A003E">
        <w:rPr>
          <w:rFonts w:ascii="Candara" w:hAnsi="Candara" w:cstheme="majorBidi"/>
          <w:sz w:val="20"/>
          <w:szCs w:val="20"/>
        </w:rPr>
        <w:t>a barrier. However, once that barrier is</w:t>
      </w:r>
      <w:r w:rsidR="005B4261">
        <w:rPr>
          <w:rFonts w:ascii="Candara" w:hAnsi="Candara" w:cstheme="majorBidi"/>
          <w:sz w:val="20"/>
          <w:szCs w:val="20"/>
        </w:rPr>
        <w:t xml:space="preserve"> removed,</w:t>
      </w:r>
      <w:r w:rsidRPr="003A003E">
        <w:rPr>
          <w:rFonts w:ascii="Candara" w:hAnsi="Candara" w:cstheme="majorBidi"/>
          <w:sz w:val="20"/>
          <w:szCs w:val="20"/>
        </w:rPr>
        <w:t xml:space="preserve"> they will naturally gravitate to the Tzadik following the law of gravity. </w:t>
      </w:r>
    </w:p>
    <w:p w:rsidR="007F3A5F" w:rsidRPr="003A003E" w:rsidRDefault="007F3A5F" w:rsidP="007F3A5F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F16CBB" w:rsidRPr="003A003E" w:rsidRDefault="007F3A5F" w:rsidP="005B426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>This i</w:t>
      </w:r>
      <w:r w:rsidR="004D0114" w:rsidRPr="003A003E">
        <w:rPr>
          <w:rFonts w:ascii="Candara" w:hAnsi="Candara" w:cstheme="majorBidi"/>
          <w:sz w:val="20"/>
          <w:szCs w:val="20"/>
        </w:rPr>
        <w:t>s the idea of the Mishkan as in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משכני אחריך</w:t>
      </w:r>
      <w:r w:rsidR="004D0114"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 נרוצה</w:t>
      </w:r>
      <w:r w:rsidRPr="003A003E">
        <w:rPr>
          <w:rFonts w:ascii="Candara" w:hAnsi="Candara" w:cstheme="majorBidi"/>
          <w:sz w:val="20"/>
          <w:szCs w:val="20"/>
        </w:rPr>
        <w:t>; to gravitate.</w:t>
      </w:r>
      <w:r w:rsidR="00110F75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16"/>
      </w:r>
      <w:r w:rsidR="00F83534" w:rsidRPr="003A003E">
        <w:rPr>
          <w:rFonts w:ascii="Candara" w:hAnsi="Candara" w:cstheme="majorBidi"/>
          <w:sz w:val="20"/>
          <w:szCs w:val="20"/>
        </w:rPr>
        <w:t xml:space="preserve">Who is the one who </w:t>
      </w:r>
      <w:r w:rsidR="00497EA9" w:rsidRPr="003A003E">
        <w:rPr>
          <w:rFonts w:ascii="Candara" w:hAnsi="Candara" w:cstheme="majorBidi"/>
          <w:sz w:val="20"/>
          <w:szCs w:val="20"/>
        </w:rPr>
        <w:t xml:space="preserve">erects </w:t>
      </w:r>
      <w:r w:rsidR="00F83534" w:rsidRPr="003A003E">
        <w:rPr>
          <w:rFonts w:ascii="Candara" w:hAnsi="Candara" w:cstheme="majorBidi"/>
          <w:sz w:val="20"/>
          <w:szCs w:val="20"/>
        </w:rPr>
        <w:t xml:space="preserve">the </w:t>
      </w:r>
      <w:r w:rsidR="00F83534" w:rsidRPr="003A003E">
        <w:rPr>
          <w:rFonts w:ascii="Candara" w:hAnsi="Candara" w:cstheme="majorBidi"/>
          <w:sz w:val="20"/>
          <w:szCs w:val="20"/>
        </w:rPr>
        <w:lastRenderedPageBreak/>
        <w:t>Mishkan?</w:t>
      </w:r>
      <w:r w:rsidR="005B4261">
        <w:rPr>
          <w:rFonts w:ascii="Candara" w:hAnsi="Candara" w:cstheme="majorBidi"/>
          <w:sz w:val="20"/>
          <w:szCs w:val="20"/>
        </w:rPr>
        <w:t>A</w:t>
      </w:r>
      <w:r w:rsidR="00F83534" w:rsidRPr="003A003E">
        <w:rPr>
          <w:rFonts w:ascii="Candara" w:hAnsi="Candara" w:cstheme="majorBidi"/>
          <w:sz w:val="20"/>
          <w:szCs w:val="20"/>
        </w:rPr>
        <w:t>Tzadik, Moshe</w:t>
      </w:r>
      <w:r w:rsidR="00497EA9" w:rsidRPr="003A003E">
        <w:rPr>
          <w:rFonts w:ascii="Candara" w:hAnsi="Candara" w:cstheme="majorBidi"/>
          <w:sz w:val="20"/>
          <w:szCs w:val="20"/>
        </w:rPr>
        <w:t xml:space="preserve">- </w:t>
      </w:r>
      <w:r w:rsidR="00497EA9" w:rsidRPr="003A003E">
        <w:rPr>
          <w:rFonts w:ascii="Candara" w:hAnsi="Candara" w:cstheme="majorBidi"/>
          <w:sz w:val="20"/>
          <w:szCs w:val="20"/>
          <w:rtl/>
          <w:lang w:bidi="he-IL"/>
        </w:rPr>
        <w:t>ויקם משה את המשכן</w:t>
      </w:r>
      <w:r w:rsidR="00497EA9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17"/>
      </w:r>
      <w:r w:rsidR="00497EA9" w:rsidRPr="003A003E">
        <w:rPr>
          <w:rFonts w:ascii="Candara" w:hAnsi="Candara" w:cstheme="majorBidi"/>
          <w:sz w:val="20"/>
          <w:szCs w:val="20"/>
        </w:rPr>
        <w:t xml:space="preserve">- </w:t>
      </w:r>
      <w:r w:rsidR="00F83534" w:rsidRPr="003A003E">
        <w:rPr>
          <w:rFonts w:ascii="Candara" w:hAnsi="Candara" w:cstheme="majorBidi"/>
          <w:sz w:val="20"/>
          <w:szCs w:val="20"/>
        </w:rPr>
        <w:t>as he is the one who possesses such a quality.</w:t>
      </w:r>
      <w:r w:rsidR="00330D18" w:rsidRPr="003A003E">
        <w:rPr>
          <w:rFonts w:ascii="Candara" w:hAnsi="Candara" w:cstheme="majorBidi"/>
          <w:sz w:val="20"/>
          <w:szCs w:val="20"/>
        </w:rPr>
        <w:t xml:space="preserve">This quality holds in one who makes himself humble, </w:t>
      </w:r>
      <w:r w:rsidR="004E03D9" w:rsidRPr="003A003E">
        <w:rPr>
          <w:rFonts w:ascii="Candara" w:hAnsi="Candara" w:cstheme="majorBidi"/>
          <w:sz w:val="20"/>
          <w:szCs w:val="20"/>
        </w:rPr>
        <w:t xml:space="preserve">like </w:t>
      </w:r>
      <w:r w:rsidR="00330D18" w:rsidRPr="003A003E">
        <w:rPr>
          <w:rFonts w:ascii="Candara" w:hAnsi="Candara" w:cstheme="majorBidi"/>
          <w:sz w:val="20"/>
          <w:szCs w:val="20"/>
        </w:rPr>
        <w:t>Moshe</w:t>
      </w:r>
      <w:r w:rsidR="00BE0876" w:rsidRPr="003A003E">
        <w:rPr>
          <w:rFonts w:ascii="Candara" w:hAnsi="Candara" w:cstheme="majorBidi"/>
          <w:sz w:val="20"/>
          <w:szCs w:val="20"/>
        </w:rPr>
        <w:t>, an</w:t>
      </w:r>
      <w:r w:rsidR="00BE0876" w:rsidRPr="003A003E">
        <w:rPr>
          <w:rFonts w:ascii="Candara" w:hAnsi="Candara" w:cstheme="majorBidi"/>
          <w:sz w:val="20"/>
          <w:szCs w:val="20"/>
          <w:rtl/>
          <w:lang w:bidi="he-IL"/>
        </w:rPr>
        <w:t>ענו מאד</w:t>
      </w:r>
      <w:r w:rsidR="00330D18" w:rsidRPr="003A003E">
        <w:rPr>
          <w:rFonts w:ascii="Candara" w:hAnsi="Candara" w:cstheme="majorBidi"/>
          <w:sz w:val="20"/>
          <w:szCs w:val="20"/>
        </w:rPr>
        <w:t>.</w:t>
      </w:r>
      <w:r w:rsidR="00F16CBB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18"/>
      </w:r>
      <w:r w:rsidR="00330D18" w:rsidRPr="003A003E">
        <w:rPr>
          <w:rFonts w:ascii="Candara" w:hAnsi="Candara" w:cstheme="majorBidi"/>
          <w:sz w:val="20"/>
          <w:szCs w:val="20"/>
        </w:rPr>
        <w:t xml:space="preserve"> This is what is meant in </w:t>
      </w:r>
      <w:r w:rsidRPr="003A003E">
        <w:rPr>
          <w:rFonts w:ascii="Candara" w:hAnsi="Candara" w:cstheme="majorBidi"/>
          <w:sz w:val="20"/>
          <w:szCs w:val="20"/>
          <w:u w:val="single"/>
          <w:rtl/>
          <w:lang w:bidi="he-IL"/>
        </w:rPr>
        <w:t>אשכון</w:t>
      </w:r>
      <w:r w:rsidR="00636DCF">
        <w:rPr>
          <w:rFonts w:ascii="Candara" w:hAnsi="Candara" w:cstheme="majorBidi" w:hint="cs"/>
          <w:sz w:val="20"/>
          <w:szCs w:val="20"/>
          <w:rtl/>
          <w:lang w:bidi="he-IL"/>
        </w:rPr>
        <w:t>ו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את דכא</w:t>
      </w:r>
      <w:r w:rsidRPr="003A003E">
        <w:rPr>
          <w:rStyle w:val="FootnoteReference"/>
          <w:rFonts w:ascii="Candara" w:hAnsi="Candara" w:cstheme="majorBidi"/>
          <w:sz w:val="20"/>
          <w:szCs w:val="20"/>
          <w:rtl/>
          <w:lang w:bidi="he-IL"/>
        </w:rPr>
        <w:footnoteReference w:id="19"/>
      </w:r>
      <w:r w:rsidR="00330D18" w:rsidRPr="003A003E">
        <w:rPr>
          <w:rFonts w:ascii="Candara" w:hAnsi="Candara" w:cstheme="majorBidi"/>
          <w:sz w:val="20"/>
          <w:szCs w:val="20"/>
          <w:lang w:bidi="he-IL"/>
        </w:rPr>
        <w:t xml:space="preserve"> (humility)</w:t>
      </w:r>
      <w:r w:rsidRPr="003A003E">
        <w:rPr>
          <w:rFonts w:ascii="Candara" w:hAnsi="Candara" w:cstheme="majorBidi"/>
          <w:sz w:val="20"/>
          <w:szCs w:val="20"/>
        </w:rPr>
        <w:t>.</w:t>
      </w:r>
    </w:p>
    <w:p w:rsidR="00F16CBB" w:rsidRPr="003A003E" w:rsidRDefault="00F16CBB" w:rsidP="00F16CBB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</w:p>
    <w:p w:rsidR="007F3A5F" w:rsidRPr="003A003E" w:rsidRDefault="001A57C9" w:rsidP="00D71B9F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>T</w:t>
      </w:r>
      <w:r w:rsidR="00497EA9" w:rsidRPr="003A003E">
        <w:rPr>
          <w:rFonts w:ascii="Candara" w:hAnsi="Candara" w:cstheme="majorBidi"/>
          <w:sz w:val="20"/>
          <w:szCs w:val="20"/>
        </w:rPr>
        <w:t xml:space="preserve">his week’s Parsha which deals with the Mishkan ushers in the month of Adar. We need to each make ourselves into a Mishkan- a place where Hashem can dwell as in </w:t>
      </w:r>
      <w:r w:rsidR="00497EA9" w:rsidRPr="003A003E">
        <w:rPr>
          <w:rFonts w:ascii="Candara" w:hAnsi="Candara" w:cstheme="majorBidi"/>
          <w:sz w:val="20"/>
          <w:szCs w:val="20"/>
          <w:rtl/>
          <w:lang w:bidi="he-IL"/>
        </w:rPr>
        <w:t>...מקדש ושכנתי בתוכם</w:t>
      </w:r>
      <w:r w:rsidR="00497EA9" w:rsidRPr="003A003E">
        <w:rPr>
          <w:rFonts w:ascii="Candara" w:hAnsi="Candara" w:cstheme="majorBidi"/>
          <w:sz w:val="20"/>
          <w:szCs w:val="20"/>
        </w:rPr>
        <w:t>.</w:t>
      </w:r>
      <w:r w:rsidR="00C921AC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20"/>
      </w:r>
      <w:r w:rsidR="00497EA9" w:rsidRPr="003A003E">
        <w:rPr>
          <w:rFonts w:ascii="Candara" w:hAnsi="Candara" w:cstheme="majorBidi"/>
          <w:sz w:val="20"/>
          <w:szCs w:val="20"/>
        </w:rPr>
        <w:t xml:space="preserve"> This </w:t>
      </w:r>
      <w:r w:rsidR="00DE79EC" w:rsidRPr="003A003E">
        <w:rPr>
          <w:rFonts w:ascii="Candara" w:hAnsi="Candara" w:cstheme="majorBidi"/>
          <w:sz w:val="20"/>
          <w:szCs w:val="20"/>
        </w:rPr>
        <w:t>is</w:t>
      </w:r>
      <w:r w:rsidR="00497EA9" w:rsidRPr="003A003E">
        <w:rPr>
          <w:rFonts w:ascii="Candara" w:hAnsi="Candara" w:cstheme="majorBidi"/>
          <w:sz w:val="20"/>
          <w:szCs w:val="20"/>
        </w:rPr>
        <w:t xml:space="preserve"> don</w:t>
      </w:r>
      <w:r w:rsidR="00DE79EC" w:rsidRPr="003A003E">
        <w:rPr>
          <w:rFonts w:ascii="Candara" w:hAnsi="Candara" w:cstheme="majorBidi"/>
          <w:sz w:val="20"/>
          <w:szCs w:val="20"/>
        </w:rPr>
        <w:t>e</w:t>
      </w:r>
      <w:r w:rsidR="00497EA9" w:rsidRPr="003A003E">
        <w:rPr>
          <w:rFonts w:ascii="Candara" w:hAnsi="Candara" w:cstheme="majorBidi"/>
          <w:sz w:val="20"/>
          <w:szCs w:val="20"/>
        </w:rPr>
        <w:t xml:space="preserve"> through humility. Hence, the ChidushaiHarim tells us </w:t>
      </w:r>
      <w:r w:rsidR="00497EA9" w:rsidRPr="003A003E">
        <w:rPr>
          <w:rFonts w:ascii="Candara" w:hAnsi="Candara" w:cstheme="majorBidi"/>
          <w:sz w:val="20"/>
          <w:szCs w:val="20"/>
          <w:rtl/>
          <w:lang w:bidi="he-IL"/>
        </w:rPr>
        <w:t>שקל</w:t>
      </w:r>
      <w:r w:rsidR="00497EA9" w:rsidRPr="003A003E">
        <w:rPr>
          <w:rFonts w:ascii="Candara" w:hAnsi="Candara" w:cstheme="majorBidi"/>
          <w:sz w:val="20"/>
          <w:szCs w:val="20"/>
          <w:lang w:bidi="he-IL"/>
        </w:rPr>
        <w:t xml:space="preserve"> are the initials </w:t>
      </w:r>
      <w:r w:rsidR="00497EA9" w:rsidRPr="004B2145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ש</w:t>
      </w:r>
      <w:r w:rsidR="00497EA9"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בתך </w:t>
      </w:r>
      <w:r w:rsidR="00497EA9" w:rsidRPr="004B2145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ק</w:t>
      </w:r>
      <w:r w:rsidR="00497EA9"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ומך </w:t>
      </w:r>
      <w:r w:rsidR="00497EA9" w:rsidRPr="004B2145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ל</w:t>
      </w:r>
      <w:r w:rsidR="00497EA9" w:rsidRPr="003A003E">
        <w:rPr>
          <w:rFonts w:ascii="Candara" w:hAnsi="Candara" w:cstheme="majorBidi"/>
          <w:sz w:val="20"/>
          <w:szCs w:val="20"/>
          <w:rtl/>
          <w:lang w:bidi="he-IL"/>
        </w:rPr>
        <w:t>כתך</w:t>
      </w:r>
      <w:r w:rsidR="00497EA9" w:rsidRPr="003A003E">
        <w:rPr>
          <w:rFonts w:ascii="Candara" w:hAnsi="Candara" w:cstheme="majorBidi"/>
          <w:sz w:val="20"/>
          <w:szCs w:val="20"/>
          <w:lang w:bidi="he-IL"/>
        </w:rPr>
        <w:t xml:space="preserve"> as we donate </w:t>
      </w:r>
      <w:r w:rsidR="008B74B3" w:rsidRPr="003A003E">
        <w:rPr>
          <w:rFonts w:ascii="Candara" w:hAnsi="Candara" w:cstheme="majorBidi"/>
          <w:sz w:val="20"/>
          <w:szCs w:val="20"/>
          <w:lang w:bidi="he-IL"/>
        </w:rPr>
        <w:t>a ½ Shekel in the month of Adar</w:t>
      </w:r>
      <w:r w:rsidR="00497EA9" w:rsidRPr="003A003E">
        <w:rPr>
          <w:rFonts w:ascii="Candara" w:hAnsi="Candara" w:cstheme="majorBidi"/>
          <w:sz w:val="20"/>
          <w:szCs w:val="20"/>
          <w:lang w:bidi="he-IL"/>
        </w:rPr>
        <w:t>.</w:t>
      </w:r>
      <w:r w:rsidR="004B2145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21"/>
      </w:r>
      <w:r w:rsidR="00497EA9" w:rsidRPr="003A003E">
        <w:rPr>
          <w:rFonts w:ascii="Candara" w:hAnsi="Candara" w:cstheme="majorBidi"/>
          <w:sz w:val="20"/>
          <w:szCs w:val="20"/>
          <w:lang w:bidi="he-IL"/>
        </w:rPr>
        <w:t xml:space="preserve"> This means we need to donate ourselves to Hashem</w:t>
      </w:r>
      <w:r w:rsidR="004B2145">
        <w:rPr>
          <w:rFonts w:ascii="Candara" w:hAnsi="Candara" w:cstheme="majorBidi"/>
          <w:sz w:val="20"/>
          <w:szCs w:val="20"/>
          <w:lang w:bidi="he-IL"/>
        </w:rPr>
        <w:t xml:space="preserve"> with a burning passion</w:t>
      </w:r>
      <w:r w:rsidR="00497EA9" w:rsidRPr="003A003E">
        <w:rPr>
          <w:rFonts w:ascii="Candara" w:hAnsi="Candara" w:cstheme="majorBidi"/>
          <w:sz w:val="20"/>
          <w:szCs w:val="20"/>
          <w:lang w:bidi="he-IL"/>
        </w:rPr>
        <w:t xml:space="preserve">. </w:t>
      </w:r>
      <w:r w:rsidR="00D71B9F">
        <w:rPr>
          <w:rFonts w:ascii="Candara" w:hAnsi="Candara" w:cstheme="majorBidi"/>
          <w:sz w:val="20"/>
          <w:szCs w:val="20"/>
          <w:lang w:bidi="he-IL"/>
        </w:rPr>
        <w:t xml:space="preserve">Indeed, </w:t>
      </w:r>
      <w:r w:rsidR="00D71B9F">
        <w:rPr>
          <w:rFonts w:ascii="Candara" w:hAnsi="Candara" w:cstheme="majorBidi" w:hint="cs"/>
          <w:sz w:val="20"/>
          <w:szCs w:val="20"/>
          <w:rtl/>
          <w:lang w:bidi="he-IL"/>
        </w:rPr>
        <w:t>שקל</w:t>
      </w:r>
      <w:r w:rsidR="00D71B9F">
        <w:rPr>
          <w:rFonts w:ascii="Candara" w:hAnsi="Candara" w:cstheme="majorBidi"/>
          <w:sz w:val="20"/>
          <w:szCs w:val="20"/>
          <w:lang w:bidi="he-IL"/>
        </w:rPr>
        <w:t xml:space="preserve"> has the same Gematria as </w:t>
      </w:r>
      <w:r w:rsidR="00D71B9F">
        <w:rPr>
          <w:rFonts w:ascii="Candara" w:hAnsi="Candara" w:cstheme="majorBidi" w:hint="cs"/>
          <w:sz w:val="20"/>
          <w:szCs w:val="20"/>
          <w:rtl/>
          <w:lang w:bidi="he-IL"/>
        </w:rPr>
        <w:t>נפש</w:t>
      </w:r>
      <w:r w:rsidR="00D71B9F">
        <w:rPr>
          <w:rFonts w:ascii="Candara" w:hAnsi="Candara" w:cstheme="majorBidi"/>
          <w:sz w:val="20"/>
          <w:szCs w:val="20"/>
          <w:lang w:bidi="he-IL"/>
        </w:rPr>
        <w:t xml:space="preserve">, 430, as giving the ½ </w:t>
      </w:r>
      <w:r w:rsidR="00D71B9F">
        <w:rPr>
          <w:rFonts w:ascii="Candara" w:hAnsi="Candara" w:cstheme="majorBidi" w:hint="cs"/>
          <w:sz w:val="20"/>
          <w:szCs w:val="20"/>
          <w:rtl/>
          <w:lang w:bidi="he-IL"/>
        </w:rPr>
        <w:t>שקל</w:t>
      </w:r>
      <w:r w:rsidR="00D71B9F">
        <w:rPr>
          <w:rFonts w:ascii="Candara" w:hAnsi="Candara" w:cstheme="majorBidi"/>
          <w:sz w:val="20"/>
          <w:szCs w:val="20"/>
          <w:lang w:bidi="he-IL"/>
        </w:rPr>
        <w:t xml:space="preserve"> is symbolic of giving over our </w:t>
      </w:r>
      <w:r w:rsidR="00D71B9F">
        <w:rPr>
          <w:rFonts w:ascii="Candara" w:hAnsi="Candara" w:cstheme="majorBidi" w:hint="cs"/>
          <w:sz w:val="20"/>
          <w:szCs w:val="20"/>
          <w:rtl/>
          <w:lang w:bidi="he-IL"/>
        </w:rPr>
        <w:t>נפש</w:t>
      </w:r>
      <w:r w:rsidR="00D71B9F">
        <w:rPr>
          <w:rFonts w:ascii="Candara" w:hAnsi="Candara" w:cstheme="majorBidi"/>
          <w:sz w:val="20"/>
          <w:szCs w:val="20"/>
          <w:lang w:bidi="he-IL"/>
        </w:rPr>
        <w:t xml:space="preserve">. ½ represents humility. </w:t>
      </w:r>
      <w:r w:rsidR="00497EA9" w:rsidRPr="003A003E">
        <w:rPr>
          <w:rFonts w:ascii="Candara" w:hAnsi="Candara" w:cstheme="majorBidi"/>
          <w:sz w:val="20"/>
          <w:szCs w:val="20"/>
          <w:lang w:bidi="he-IL"/>
        </w:rPr>
        <w:t xml:space="preserve">When we clear ourselves of the ‘I’ through humility we make way for Hashem to dwell within us. </w:t>
      </w:r>
      <w:r w:rsidR="00BE0876" w:rsidRPr="003A003E">
        <w:rPr>
          <w:rFonts w:ascii="Candara" w:hAnsi="Candara" w:cstheme="majorBidi"/>
          <w:sz w:val="20"/>
          <w:szCs w:val="20"/>
        </w:rPr>
        <w:t>With this</w:t>
      </w:r>
      <w:r w:rsidR="005B4261">
        <w:rPr>
          <w:rFonts w:ascii="Candara" w:hAnsi="Candara" w:cstheme="majorBidi"/>
          <w:sz w:val="20"/>
          <w:szCs w:val="20"/>
        </w:rPr>
        <w:t>,</w:t>
      </w:r>
      <w:r w:rsidR="005E470B" w:rsidRPr="003A003E">
        <w:rPr>
          <w:rFonts w:ascii="Candara" w:hAnsi="Candara" w:cstheme="majorBidi"/>
          <w:sz w:val="20"/>
          <w:szCs w:val="20"/>
        </w:rPr>
        <w:t>the Pasuk</w:t>
      </w:r>
      <w:r w:rsidR="004E03D9"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 ונתתי משכני בתוכם</w:t>
      </w:r>
      <w:r w:rsidR="00BE0876" w:rsidRPr="003A003E">
        <w:rPr>
          <w:rFonts w:ascii="Candara" w:hAnsi="Candara" w:cstheme="majorBidi"/>
          <w:sz w:val="20"/>
          <w:szCs w:val="20"/>
          <w:lang w:bidi="he-IL"/>
        </w:rPr>
        <w:t xml:space="preserve"> can be </w:t>
      </w:r>
      <w:r w:rsidR="004E03D9" w:rsidRPr="003A003E">
        <w:rPr>
          <w:rFonts w:ascii="Candara" w:hAnsi="Candara" w:cstheme="majorBidi"/>
          <w:sz w:val="20"/>
          <w:szCs w:val="20"/>
          <w:lang w:bidi="he-IL"/>
        </w:rPr>
        <w:t>fulfilled.</w:t>
      </w:r>
      <w:r w:rsidR="004E03D9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22"/>
      </w:r>
    </w:p>
    <w:p w:rsidR="007F3A5F" w:rsidRPr="003A003E" w:rsidRDefault="007F3A5F" w:rsidP="007F3A5F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ab/>
      </w:r>
      <w:r w:rsidRPr="003A003E">
        <w:rPr>
          <w:rFonts w:ascii="Candara" w:hAnsi="Candara" w:cstheme="majorBidi"/>
          <w:sz w:val="20"/>
          <w:szCs w:val="20"/>
        </w:rPr>
        <w:tab/>
        <w:t xml:space="preserve">*************** </w:t>
      </w:r>
    </w:p>
    <w:p w:rsidR="00ED6C0B" w:rsidRPr="003A003E" w:rsidRDefault="001C4171" w:rsidP="00A01E5B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>For t</w:t>
      </w:r>
      <w:r w:rsidR="00ED6C0B" w:rsidRPr="003A003E">
        <w:rPr>
          <w:rFonts w:ascii="Candara" w:hAnsi="Candara" w:cstheme="majorBidi"/>
          <w:sz w:val="20"/>
          <w:szCs w:val="20"/>
        </w:rPr>
        <w:t xml:space="preserve">he average </w:t>
      </w:r>
      <w:r w:rsidRPr="003A003E">
        <w:rPr>
          <w:rFonts w:ascii="Candara" w:hAnsi="Candara" w:cstheme="majorBidi"/>
          <w:sz w:val="20"/>
          <w:szCs w:val="20"/>
        </w:rPr>
        <w:t xml:space="preserve">person the </w:t>
      </w:r>
      <w:r w:rsidR="00ED6C0B" w:rsidRPr="003A003E">
        <w:rPr>
          <w:rFonts w:ascii="Candara" w:hAnsi="Candara" w:cstheme="majorBidi"/>
          <w:sz w:val="20"/>
          <w:szCs w:val="20"/>
        </w:rPr>
        <w:t>amount of Teruma is 1/50</w:t>
      </w:r>
      <w:r w:rsidR="006F3C2D" w:rsidRPr="006F3C2D">
        <w:rPr>
          <w:rFonts w:ascii="Candara" w:hAnsi="Candara" w:cstheme="majorBidi"/>
          <w:sz w:val="20"/>
          <w:szCs w:val="20"/>
          <w:vertAlign w:val="superscript"/>
        </w:rPr>
        <w:t>th</w:t>
      </w:r>
      <w:r w:rsidR="00ED6C0B" w:rsidRPr="003A003E">
        <w:rPr>
          <w:rFonts w:ascii="Candara" w:hAnsi="Candara" w:cstheme="majorBidi"/>
          <w:sz w:val="20"/>
          <w:szCs w:val="20"/>
        </w:rPr>
        <w:t>.</w:t>
      </w:r>
      <w:r w:rsidR="00B138CC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23"/>
      </w:r>
      <w:r w:rsidR="00ED6C0B" w:rsidRPr="003A003E">
        <w:rPr>
          <w:rFonts w:ascii="Candara" w:hAnsi="Candara" w:cstheme="majorBidi"/>
          <w:sz w:val="20"/>
          <w:szCs w:val="20"/>
        </w:rPr>
        <w:t xml:space="preserve"> How big was the </w:t>
      </w:r>
      <w:r w:rsidR="00A01E5B" w:rsidRPr="003A003E">
        <w:rPr>
          <w:rFonts w:ascii="Candara" w:hAnsi="Candara" w:cstheme="majorBidi"/>
          <w:sz w:val="20"/>
          <w:szCs w:val="20"/>
          <w:rtl/>
          <w:lang w:bidi="he-IL"/>
        </w:rPr>
        <w:t>הר הבית</w:t>
      </w:r>
      <w:r w:rsidR="00A01E5B" w:rsidRPr="003A003E">
        <w:rPr>
          <w:rFonts w:ascii="Candara" w:hAnsi="Candara" w:cstheme="majorBidi"/>
          <w:sz w:val="20"/>
          <w:szCs w:val="20"/>
        </w:rPr>
        <w:t>; temple mount</w:t>
      </w:r>
      <w:r w:rsidR="00ED6C0B" w:rsidRPr="003A003E">
        <w:rPr>
          <w:rFonts w:ascii="Candara" w:hAnsi="Candara" w:cstheme="majorBidi"/>
          <w:sz w:val="20"/>
          <w:szCs w:val="20"/>
        </w:rPr>
        <w:t>?</w:t>
      </w:r>
      <w:r w:rsidR="00A60E5E" w:rsidRPr="003A003E">
        <w:rPr>
          <w:rFonts w:ascii="Candara" w:hAnsi="Candara" w:cstheme="majorBidi"/>
          <w:sz w:val="20"/>
          <w:szCs w:val="20"/>
        </w:rPr>
        <w:t xml:space="preserve"> 250</w:t>
      </w:r>
      <w:r w:rsidR="00ED6C0B" w:rsidRPr="003A003E">
        <w:rPr>
          <w:rFonts w:ascii="Candara" w:hAnsi="Candara" w:cstheme="majorBidi"/>
          <w:sz w:val="20"/>
          <w:szCs w:val="20"/>
        </w:rPr>
        <w:t>,</w:t>
      </w:r>
      <w:r w:rsidR="00A60E5E" w:rsidRPr="003A003E">
        <w:rPr>
          <w:rFonts w:ascii="Candara" w:hAnsi="Candara" w:cstheme="majorBidi"/>
          <w:sz w:val="20"/>
          <w:szCs w:val="20"/>
        </w:rPr>
        <w:t>000 Amos</w:t>
      </w:r>
      <w:r w:rsidR="00B138CC" w:rsidRPr="003A003E">
        <w:rPr>
          <w:rFonts w:ascii="Candara" w:hAnsi="Candara" w:cstheme="majorBidi"/>
          <w:sz w:val="20"/>
          <w:szCs w:val="20"/>
        </w:rPr>
        <w:t xml:space="preserve"> as it was 500 by 500 Amos</w:t>
      </w:r>
      <w:r w:rsidR="00A60E5E" w:rsidRPr="003A003E">
        <w:rPr>
          <w:rFonts w:ascii="Candara" w:hAnsi="Candara" w:cstheme="majorBidi"/>
          <w:sz w:val="20"/>
          <w:szCs w:val="20"/>
        </w:rPr>
        <w:t>.</w:t>
      </w:r>
      <w:r w:rsidR="00B138CC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24"/>
      </w:r>
      <w:r w:rsidR="006F3C2D">
        <w:rPr>
          <w:rFonts w:ascii="Candara" w:hAnsi="Candara" w:cstheme="majorBidi"/>
          <w:sz w:val="20"/>
          <w:szCs w:val="20"/>
        </w:rPr>
        <w:t xml:space="preserve">  1/50</w:t>
      </w:r>
      <w:r w:rsidR="006F3C2D" w:rsidRPr="006F3C2D">
        <w:rPr>
          <w:rFonts w:ascii="Candara" w:hAnsi="Candara" w:cstheme="majorBidi"/>
          <w:sz w:val="20"/>
          <w:szCs w:val="20"/>
          <w:vertAlign w:val="superscript"/>
        </w:rPr>
        <w:t>th</w:t>
      </w:r>
      <w:r w:rsidR="00A60E5E" w:rsidRPr="003A003E">
        <w:rPr>
          <w:rFonts w:ascii="Candara" w:hAnsi="Candara" w:cstheme="majorBidi"/>
          <w:sz w:val="20"/>
          <w:szCs w:val="20"/>
        </w:rPr>
        <w:t xml:space="preserve"> of that is 5</w:t>
      </w:r>
      <w:r w:rsidR="00ED6C0B" w:rsidRPr="003A003E">
        <w:rPr>
          <w:rFonts w:ascii="Candara" w:hAnsi="Candara" w:cstheme="majorBidi"/>
          <w:sz w:val="20"/>
          <w:szCs w:val="20"/>
        </w:rPr>
        <w:t>,</w:t>
      </w:r>
      <w:r w:rsidR="00A60E5E" w:rsidRPr="003A003E">
        <w:rPr>
          <w:rFonts w:ascii="Candara" w:hAnsi="Candara" w:cstheme="majorBidi"/>
          <w:sz w:val="20"/>
          <w:szCs w:val="20"/>
        </w:rPr>
        <w:t xml:space="preserve">000 Amos. This </w:t>
      </w:r>
      <w:r w:rsidR="00ED6C0B" w:rsidRPr="003A003E">
        <w:rPr>
          <w:rFonts w:ascii="Candara" w:hAnsi="Candara" w:cstheme="majorBidi"/>
          <w:sz w:val="20"/>
          <w:szCs w:val="20"/>
        </w:rPr>
        <w:t xml:space="preserve">is exactly </w:t>
      </w:r>
      <w:r w:rsidR="00A60E5E" w:rsidRPr="003A003E">
        <w:rPr>
          <w:rFonts w:ascii="Candara" w:hAnsi="Candara" w:cstheme="majorBidi"/>
          <w:sz w:val="20"/>
          <w:szCs w:val="20"/>
        </w:rPr>
        <w:t xml:space="preserve">how much the </w:t>
      </w:r>
      <w:r w:rsidR="00B138CC" w:rsidRPr="003A003E">
        <w:rPr>
          <w:rFonts w:ascii="Candara" w:hAnsi="Candara" w:cstheme="majorBidi"/>
          <w:sz w:val="20"/>
          <w:szCs w:val="20"/>
          <w:lang w:bidi="he-IL"/>
        </w:rPr>
        <w:t>courtyard was as it was 100 by 50</w:t>
      </w:r>
      <w:r w:rsidR="00A60E5E" w:rsidRPr="003A003E">
        <w:rPr>
          <w:rFonts w:ascii="Candara" w:hAnsi="Candara" w:cstheme="majorBidi"/>
          <w:sz w:val="20"/>
          <w:szCs w:val="20"/>
        </w:rPr>
        <w:t>.</w:t>
      </w:r>
      <w:r w:rsidR="00ED6C0B" w:rsidRPr="003A003E">
        <w:rPr>
          <w:rFonts w:ascii="Candara" w:hAnsi="Candara" w:cstheme="majorBidi"/>
          <w:sz w:val="20"/>
          <w:szCs w:val="20"/>
        </w:rPr>
        <w:t xml:space="preserve"> With this we can appreciate </w:t>
      </w:r>
      <w:r w:rsidR="00A60E5E" w:rsidRPr="003A003E">
        <w:rPr>
          <w:rFonts w:ascii="Candara" w:hAnsi="Candara" w:cstheme="majorBidi"/>
          <w:sz w:val="20"/>
          <w:szCs w:val="20"/>
          <w:rtl/>
          <w:lang w:bidi="he-IL"/>
        </w:rPr>
        <w:t>ויקחו לי תרומה</w:t>
      </w:r>
      <w:r w:rsidR="00ED6C0B" w:rsidRPr="003A003E">
        <w:rPr>
          <w:rFonts w:ascii="Candara" w:hAnsi="Candara" w:cstheme="majorBidi"/>
          <w:sz w:val="20"/>
          <w:szCs w:val="20"/>
          <w:lang w:bidi="he-IL"/>
        </w:rPr>
        <w:t xml:space="preserve"> as a </w:t>
      </w:r>
      <w:r w:rsidR="00ED6C0B" w:rsidRPr="003A003E">
        <w:rPr>
          <w:rFonts w:ascii="Candara" w:hAnsi="Candara" w:cstheme="majorBidi"/>
          <w:sz w:val="20"/>
          <w:szCs w:val="20"/>
          <w:rtl/>
          <w:lang w:bidi="he-IL"/>
        </w:rPr>
        <w:t>תרומה</w:t>
      </w:r>
      <w:r w:rsidR="00ED6C0B" w:rsidRPr="003A003E">
        <w:rPr>
          <w:rFonts w:ascii="Candara" w:hAnsi="Candara" w:cstheme="majorBidi"/>
          <w:sz w:val="20"/>
          <w:szCs w:val="20"/>
          <w:lang w:bidi="he-IL"/>
        </w:rPr>
        <w:t xml:space="preserve"> to the </w:t>
      </w:r>
      <w:r w:rsidR="00A01E5B" w:rsidRPr="003A003E">
        <w:rPr>
          <w:rFonts w:ascii="Candara" w:hAnsi="Candara" w:cstheme="majorBidi"/>
          <w:sz w:val="20"/>
          <w:szCs w:val="20"/>
          <w:rtl/>
          <w:lang w:bidi="he-IL"/>
        </w:rPr>
        <w:t>הר הבית</w:t>
      </w:r>
      <w:r w:rsidR="00DE0961" w:rsidRPr="003A003E">
        <w:rPr>
          <w:rFonts w:ascii="Candara" w:hAnsi="Candara" w:cstheme="majorBidi"/>
          <w:sz w:val="20"/>
          <w:szCs w:val="20"/>
          <w:lang w:bidi="he-IL"/>
        </w:rPr>
        <w:t>was the courtyard.</w:t>
      </w:r>
      <w:r w:rsidR="00DE0961" w:rsidRPr="003A003E">
        <w:rPr>
          <w:rStyle w:val="FootnoteReference"/>
          <w:rFonts w:ascii="Candara" w:hAnsi="Candara" w:cstheme="majorBidi"/>
          <w:sz w:val="20"/>
          <w:szCs w:val="20"/>
          <w:lang w:bidi="he-IL"/>
        </w:rPr>
        <w:footnoteReference w:id="25"/>
      </w:r>
    </w:p>
    <w:p w:rsidR="00ED6C0B" w:rsidRPr="003A003E" w:rsidRDefault="00ED6C0B" w:rsidP="00443FD6">
      <w:pPr>
        <w:pStyle w:val="NoSpacing"/>
        <w:ind w:left="720"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>***************</w:t>
      </w:r>
    </w:p>
    <w:p w:rsidR="00A60E5E" w:rsidRPr="003A003E" w:rsidRDefault="00A60E5E" w:rsidP="00141517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>Rashi</w:t>
      </w:r>
      <w:r w:rsidR="001F3285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26"/>
      </w:r>
      <w:r w:rsidR="001F3285" w:rsidRPr="003A003E">
        <w:rPr>
          <w:rFonts w:ascii="Candara" w:hAnsi="Candara" w:cstheme="majorBidi"/>
          <w:sz w:val="20"/>
          <w:szCs w:val="20"/>
        </w:rPr>
        <w:t xml:space="preserve">notes that </w:t>
      </w:r>
      <w:r w:rsidRPr="003A003E">
        <w:rPr>
          <w:rFonts w:ascii="Candara" w:hAnsi="Candara" w:cstheme="majorBidi"/>
          <w:sz w:val="20"/>
          <w:szCs w:val="20"/>
        </w:rPr>
        <w:t xml:space="preserve">the section of </w:t>
      </w:r>
      <w:r w:rsidR="001F3285" w:rsidRPr="003A003E">
        <w:rPr>
          <w:rFonts w:ascii="Candara" w:hAnsi="Candara" w:cstheme="majorBidi"/>
          <w:sz w:val="20"/>
          <w:szCs w:val="20"/>
          <w:rtl/>
          <w:lang w:bidi="he-IL"/>
        </w:rPr>
        <w:t>מתנות כהונה</w:t>
      </w:r>
      <w:r w:rsidR="000649B0">
        <w:rPr>
          <w:rFonts w:ascii="Candara" w:hAnsi="Candara" w:cstheme="majorBidi"/>
          <w:sz w:val="20"/>
          <w:szCs w:val="20"/>
        </w:rPr>
        <w:t>; the gifts of the Kohe</w:t>
      </w:r>
      <w:r w:rsidR="001F3285" w:rsidRPr="003A003E">
        <w:rPr>
          <w:rFonts w:ascii="Candara" w:hAnsi="Candara" w:cstheme="majorBidi"/>
          <w:sz w:val="20"/>
          <w:szCs w:val="20"/>
        </w:rPr>
        <w:t xml:space="preserve">n and </w:t>
      </w:r>
      <w:r w:rsidRPr="003A003E">
        <w:rPr>
          <w:rFonts w:ascii="Candara" w:hAnsi="Candara" w:cstheme="majorBidi"/>
          <w:sz w:val="20"/>
          <w:szCs w:val="20"/>
        </w:rPr>
        <w:t xml:space="preserve">Sota are </w:t>
      </w:r>
      <w:r w:rsidR="001F3285" w:rsidRPr="003A003E">
        <w:rPr>
          <w:rFonts w:ascii="Candara" w:hAnsi="Candara" w:cstheme="majorBidi"/>
          <w:sz w:val="20"/>
          <w:szCs w:val="20"/>
        </w:rPr>
        <w:t xml:space="preserve">juxtaposed to tell us </w:t>
      </w:r>
      <w:r w:rsidRPr="003A003E">
        <w:rPr>
          <w:rFonts w:ascii="Candara" w:hAnsi="Candara" w:cstheme="majorBidi"/>
          <w:sz w:val="20"/>
          <w:szCs w:val="20"/>
        </w:rPr>
        <w:t xml:space="preserve">if </w:t>
      </w:r>
      <w:r w:rsidR="001F3285" w:rsidRPr="003A003E">
        <w:rPr>
          <w:rFonts w:ascii="Candara" w:hAnsi="Candara" w:cstheme="majorBidi"/>
          <w:sz w:val="20"/>
          <w:szCs w:val="20"/>
        </w:rPr>
        <w:t xml:space="preserve">one withholds </w:t>
      </w:r>
      <w:r w:rsidR="001F3285" w:rsidRPr="003A003E">
        <w:rPr>
          <w:rFonts w:ascii="Candara" w:hAnsi="Candara" w:cstheme="majorBidi"/>
          <w:sz w:val="20"/>
          <w:szCs w:val="20"/>
          <w:rtl/>
          <w:lang w:bidi="he-IL"/>
        </w:rPr>
        <w:t>מתנות כהונה</w:t>
      </w:r>
      <w:r w:rsidR="001F3285" w:rsidRPr="003A003E">
        <w:rPr>
          <w:rFonts w:ascii="Candara" w:hAnsi="Candara" w:cstheme="majorBidi"/>
          <w:sz w:val="20"/>
          <w:szCs w:val="20"/>
          <w:lang w:bidi="he-IL"/>
        </w:rPr>
        <w:t xml:space="preserve">, then he </w:t>
      </w:r>
      <w:r w:rsidR="00FF536E" w:rsidRPr="003A003E">
        <w:rPr>
          <w:rFonts w:ascii="Candara" w:hAnsi="Candara" w:cstheme="majorBidi"/>
          <w:sz w:val="20"/>
          <w:szCs w:val="20"/>
          <w:lang w:bidi="he-IL"/>
        </w:rPr>
        <w:t>will need to come to the Kohen</w:t>
      </w:r>
      <w:r w:rsidR="001F3285" w:rsidRPr="003A003E">
        <w:rPr>
          <w:rFonts w:ascii="Candara" w:hAnsi="Candara" w:cstheme="majorBidi"/>
          <w:sz w:val="20"/>
          <w:szCs w:val="20"/>
          <w:lang w:bidi="he-IL"/>
        </w:rPr>
        <w:t xml:space="preserve"> for Sota purposes</w:t>
      </w:r>
      <w:r w:rsidRPr="003A003E">
        <w:rPr>
          <w:rFonts w:ascii="Candara" w:hAnsi="Candara" w:cstheme="majorBidi"/>
          <w:sz w:val="20"/>
          <w:szCs w:val="20"/>
        </w:rPr>
        <w:t xml:space="preserve">. </w:t>
      </w:r>
      <w:r w:rsidR="00141517">
        <w:rPr>
          <w:rFonts w:ascii="Candara" w:hAnsi="Candara" w:cstheme="majorBidi"/>
          <w:sz w:val="20"/>
          <w:szCs w:val="20"/>
        </w:rPr>
        <w:t>W</w:t>
      </w:r>
      <w:r w:rsidRPr="003A003E">
        <w:rPr>
          <w:rFonts w:ascii="Candara" w:hAnsi="Candara" w:cstheme="majorBidi"/>
          <w:sz w:val="20"/>
          <w:szCs w:val="20"/>
        </w:rPr>
        <w:t>ith this we can understand Rashi</w:t>
      </w:r>
      <w:r w:rsidR="00523D9A" w:rsidRPr="003A003E">
        <w:rPr>
          <w:rFonts w:ascii="Candara" w:hAnsi="Candara" w:cstheme="majorBidi"/>
          <w:sz w:val="20"/>
          <w:szCs w:val="20"/>
        </w:rPr>
        <w:t>in our Parsha on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ויקחו לי תרומה</w:t>
      </w:r>
      <w:r w:rsidR="001B566E" w:rsidRPr="003A003E">
        <w:rPr>
          <w:rFonts w:ascii="Candara" w:hAnsi="Candara" w:cstheme="majorBidi"/>
          <w:sz w:val="20"/>
          <w:szCs w:val="20"/>
        </w:rPr>
        <w:t xml:space="preserve"> who says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לי לשמי</w:t>
      </w:r>
      <w:r w:rsidR="00E33578" w:rsidRPr="003A003E">
        <w:rPr>
          <w:rFonts w:ascii="Candara" w:hAnsi="Candara" w:cstheme="majorBidi"/>
          <w:sz w:val="20"/>
          <w:szCs w:val="20"/>
        </w:rPr>
        <w:t xml:space="preserve">; the word </w:t>
      </w:r>
      <w:r w:rsidR="00E33578" w:rsidRPr="003A003E">
        <w:rPr>
          <w:rFonts w:ascii="Candara" w:hAnsi="Candara" w:cstheme="majorBidi"/>
          <w:sz w:val="20"/>
          <w:szCs w:val="20"/>
          <w:rtl/>
          <w:lang w:bidi="he-IL"/>
        </w:rPr>
        <w:t>לי</w:t>
      </w:r>
      <w:r w:rsidR="00E33578" w:rsidRPr="003A003E">
        <w:rPr>
          <w:rFonts w:ascii="Candara" w:hAnsi="Candara" w:cstheme="majorBidi"/>
          <w:sz w:val="20"/>
          <w:szCs w:val="20"/>
        </w:rPr>
        <w:t xml:space="preserve">in the Pasuk means for my name. On a deeper level it means </w:t>
      </w:r>
      <w:r w:rsidRPr="003A003E">
        <w:rPr>
          <w:rFonts w:ascii="Candara" w:hAnsi="Candara" w:cstheme="majorBidi"/>
          <w:sz w:val="20"/>
          <w:szCs w:val="20"/>
        </w:rPr>
        <w:t xml:space="preserve">bring </w:t>
      </w:r>
      <w:r w:rsidR="00E33578" w:rsidRPr="003A003E">
        <w:rPr>
          <w:rFonts w:ascii="Candara" w:hAnsi="Candara" w:cstheme="majorBidi"/>
          <w:sz w:val="20"/>
          <w:szCs w:val="20"/>
          <w:rtl/>
          <w:lang w:bidi="he-IL"/>
        </w:rPr>
        <w:t>מתנות כהונה</w:t>
      </w:r>
      <w:r w:rsidRPr="003A003E">
        <w:rPr>
          <w:rFonts w:ascii="Candara" w:hAnsi="Candara" w:cstheme="majorBidi"/>
          <w:sz w:val="20"/>
          <w:szCs w:val="20"/>
        </w:rPr>
        <w:t xml:space="preserve">because </w:t>
      </w:r>
      <w:r w:rsidR="00E33578" w:rsidRPr="003A003E">
        <w:rPr>
          <w:rFonts w:ascii="Candara" w:hAnsi="Candara" w:cstheme="majorBidi"/>
          <w:sz w:val="20"/>
          <w:szCs w:val="20"/>
        </w:rPr>
        <w:t xml:space="preserve">otherwise, </w:t>
      </w:r>
      <w:r w:rsidRPr="003A003E">
        <w:rPr>
          <w:rFonts w:ascii="Candara" w:hAnsi="Candara" w:cstheme="majorBidi"/>
          <w:sz w:val="20"/>
          <w:szCs w:val="20"/>
        </w:rPr>
        <w:t>through the waters of Sota the name of Hashem is erased.</w:t>
      </w:r>
      <w:r w:rsidR="004A4281">
        <w:rPr>
          <w:rStyle w:val="FootnoteReference"/>
          <w:rFonts w:ascii="Candara" w:hAnsi="Candara" w:cstheme="majorBidi"/>
          <w:sz w:val="20"/>
          <w:szCs w:val="20"/>
        </w:rPr>
        <w:footnoteReference w:id="27"/>
      </w:r>
    </w:p>
    <w:p w:rsidR="00DC79EE" w:rsidRPr="003A003E" w:rsidRDefault="00DC79EE" w:rsidP="00E33578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ab/>
        <w:t>***************</w:t>
      </w:r>
    </w:p>
    <w:p w:rsidR="0088403E" w:rsidRPr="003A003E" w:rsidRDefault="0088403E" w:rsidP="00E650FC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>Did we ev</w:t>
      </w:r>
      <w:r w:rsidR="008306A3" w:rsidRPr="003A003E">
        <w:rPr>
          <w:rFonts w:ascii="Candara" w:hAnsi="Candara" w:cstheme="majorBidi"/>
          <w:sz w:val="20"/>
          <w:szCs w:val="20"/>
        </w:rPr>
        <w:t>er think of this time of year a</w:t>
      </w:r>
      <w:r w:rsidRPr="003A003E">
        <w:rPr>
          <w:rFonts w:ascii="Candara" w:hAnsi="Candara" w:cstheme="majorBidi"/>
          <w:sz w:val="20"/>
          <w:szCs w:val="20"/>
        </w:rPr>
        <w:t>s a time for Teshuva? Well, the ChidushaiHarim</w:t>
      </w:r>
      <w:r w:rsidR="00350D32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28"/>
      </w:r>
      <w:r w:rsidRPr="003A003E">
        <w:rPr>
          <w:rFonts w:ascii="Candara" w:hAnsi="Candara" w:cstheme="majorBidi"/>
          <w:sz w:val="20"/>
          <w:szCs w:val="20"/>
        </w:rPr>
        <w:t xml:space="preserve"> informs us that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אדר</w:t>
      </w:r>
      <w:r w:rsidRPr="003A003E">
        <w:rPr>
          <w:rFonts w:ascii="Candara" w:hAnsi="Candara" w:cstheme="majorBidi"/>
          <w:sz w:val="20"/>
          <w:szCs w:val="20"/>
        </w:rPr>
        <w:t xml:space="preserve"> is a time of Teshuva </w:t>
      </w:r>
      <w:r w:rsidR="00350D32" w:rsidRPr="003A003E">
        <w:rPr>
          <w:rFonts w:ascii="Candara" w:hAnsi="Candara" w:cstheme="majorBidi"/>
          <w:sz w:val="20"/>
          <w:szCs w:val="20"/>
        </w:rPr>
        <w:t xml:space="preserve">before Nissan </w:t>
      </w:r>
      <w:r w:rsidRPr="003A003E">
        <w:rPr>
          <w:rFonts w:ascii="Candara" w:hAnsi="Candara" w:cstheme="majorBidi"/>
          <w:sz w:val="20"/>
          <w:szCs w:val="20"/>
        </w:rPr>
        <w:t xml:space="preserve">just as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אלול</w:t>
      </w:r>
      <w:r w:rsidRPr="003A003E">
        <w:rPr>
          <w:rFonts w:ascii="Candara" w:hAnsi="Candara" w:cstheme="majorBidi"/>
          <w:sz w:val="20"/>
          <w:szCs w:val="20"/>
        </w:rPr>
        <w:t xml:space="preserve"> is before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תשרי</w:t>
      </w:r>
      <w:r w:rsidRPr="003A003E">
        <w:rPr>
          <w:rFonts w:ascii="Candara" w:hAnsi="Candara" w:cstheme="majorBidi"/>
          <w:sz w:val="20"/>
          <w:szCs w:val="20"/>
        </w:rPr>
        <w:t>. In fact, the well-known Pasuk</w:t>
      </w:r>
      <w:r w:rsidR="00213330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29"/>
      </w:r>
      <w:r w:rsidRPr="003A003E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א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יש </w:t>
      </w:r>
      <w:r w:rsidRPr="003A003E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ל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רעהו </w:t>
      </w:r>
      <w:r w:rsidRPr="003A003E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ו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מתנות </w:t>
      </w:r>
      <w:r w:rsidRPr="003A003E">
        <w:rPr>
          <w:rFonts w:ascii="Candara" w:hAnsi="Candara" w:cstheme="majorBidi"/>
          <w:b/>
          <w:bCs/>
          <w:sz w:val="20"/>
          <w:szCs w:val="20"/>
          <w:rtl/>
          <w:lang w:bidi="he-IL"/>
        </w:rPr>
        <w:t>ל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אביונים</w:t>
      </w:r>
      <w:r w:rsidRPr="003A003E">
        <w:rPr>
          <w:rFonts w:ascii="Candara" w:hAnsi="Candara" w:cstheme="majorBidi"/>
          <w:sz w:val="20"/>
          <w:szCs w:val="20"/>
        </w:rPr>
        <w:t xml:space="preserve"> contains the initials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אלול</w:t>
      </w:r>
      <w:r w:rsidRPr="003A003E">
        <w:rPr>
          <w:rFonts w:ascii="Candara" w:hAnsi="Candara" w:cstheme="majorBidi"/>
          <w:sz w:val="20"/>
          <w:szCs w:val="20"/>
        </w:rPr>
        <w:t xml:space="preserve">. </w:t>
      </w:r>
      <w:r w:rsidR="008306A3" w:rsidRPr="003A003E">
        <w:rPr>
          <w:rFonts w:ascii="Candara" w:hAnsi="Candara" w:cstheme="majorBidi"/>
          <w:sz w:val="20"/>
          <w:szCs w:val="20"/>
        </w:rPr>
        <w:t xml:space="preserve">Indeed, </w:t>
      </w:r>
      <w:r w:rsidR="008306A3" w:rsidRPr="003A003E">
        <w:rPr>
          <w:rFonts w:ascii="Candara" w:hAnsi="Candara" w:cstheme="majorBidi"/>
          <w:sz w:val="20"/>
          <w:szCs w:val="20"/>
          <w:rtl/>
          <w:lang w:bidi="he-IL"/>
        </w:rPr>
        <w:t>אדר</w:t>
      </w:r>
      <w:r w:rsidR="008306A3" w:rsidRPr="003A003E">
        <w:rPr>
          <w:rFonts w:ascii="Candara" w:hAnsi="Candara" w:cstheme="majorBidi"/>
          <w:sz w:val="20"/>
          <w:szCs w:val="20"/>
          <w:lang w:bidi="he-IL"/>
        </w:rPr>
        <w:t xml:space="preserve"> is related to strength as in </w:t>
      </w:r>
      <w:r w:rsidR="008306A3" w:rsidRPr="003A003E">
        <w:rPr>
          <w:rFonts w:ascii="Candara" w:hAnsi="Candara" w:cstheme="majorBidi"/>
          <w:sz w:val="20"/>
          <w:szCs w:val="20"/>
          <w:rtl/>
          <w:lang w:bidi="he-IL"/>
        </w:rPr>
        <w:t>אדיר במרום ה'</w:t>
      </w:r>
      <w:r w:rsidR="00141517">
        <w:rPr>
          <w:rFonts w:ascii="Candara" w:hAnsi="Candara" w:cstheme="majorBidi"/>
          <w:sz w:val="20"/>
          <w:szCs w:val="20"/>
          <w:lang w:bidi="he-IL"/>
        </w:rPr>
        <w:t>,</w:t>
      </w:r>
      <w:r w:rsidR="00E650FC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30"/>
      </w:r>
      <w:r w:rsidR="00E650FC" w:rsidRPr="003A003E">
        <w:rPr>
          <w:rFonts w:ascii="Candara" w:hAnsi="Candara" w:cstheme="majorBidi"/>
          <w:sz w:val="20"/>
          <w:szCs w:val="20"/>
          <w:lang w:bidi="he-IL"/>
        </w:rPr>
        <w:t xml:space="preserve"> since we need to strengthen ourselves with Teshuva.</w:t>
      </w:r>
    </w:p>
    <w:p w:rsidR="0088403E" w:rsidRPr="003A003E" w:rsidRDefault="0088403E" w:rsidP="0088403E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p w:rsidR="0048106C" w:rsidRDefault="0088403E" w:rsidP="00F04E8F">
      <w:pPr>
        <w:pStyle w:val="NoSpacing"/>
        <w:ind w:firstLine="720"/>
        <w:jc w:val="both"/>
        <w:rPr>
          <w:rFonts w:ascii="Candara" w:hAnsi="Candara" w:cstheme="majorBidi"/>
          <w:b/>
          <w:bCs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 xml:space="preserve">So what is the difference between </w:t>
      </w:r>
      <w:r w:rsidR="00E650FC" w:rsidRPr="003A003E">
        <w:rPr>
          <w:rFonts w:ascii="Candara" w:hAnsi="Candara" w:cstheme="majorBidi"/>
          <w:sz w:val="20"/>
          <w:szCs w:val="20"/>
          <w:rtl/>
          <w:lang w:bidi="he-IL"/>
        </w:rPr>
        <w:t>אלול</w:t>
      </w:r>
      <w:r w:rsidR="00E650FC" w:rsidRPr="003A003E">
        <w:rPr>
          <w:rFonts w:ascii="Candara" w:hAnsi="Candara" w:cstheme="majorBidi"/>
          <w:sz w:val="20"/>
          <w:szCs w:val="20"/>
        </w:rPr>
        <w:t xml:space="preserve"> and </w:t>
      </w:r>
      <w:r w:rsidR="00E650FC" w:rsidRPr="003A003E">
        <w:rPr>
          <w:rFonts w:ascii="Candara" w:hAnsi="Candara" w:cstheme="majorBidi"/>
          <w:sz w:val="20"/>
          <w:szCs w:val="20"/>
          <w:rtl/>
          <w:lang w:bidi="he-IL"/>
        </w:rPr>
        <w:t>אדר</w:t>
      </w:r>
      <w:r w:rsidRPr="003A003E">
        <w:rPr>
          <w:rFonts w:ascii="Candara" w:hAnsi="Candara" w:cstheme="majorBidi"/>
          <w:sz w:val="20"/>
          <w:szCs w:val="20"/>
        </w:rPr>
        <w:t xml:space="preserve">?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תשרי</w:t>
      </w:r>
      <w:r w:rsidRPr="003A003E">
        <w:rPr>
          <w:rFonts w:ascii="Candara" w:hAnsi="Candara" w:cstheme="majorBidi"/>
          <w:sz w:val="20"/>
          <w:szCs w:val="20"/>
        </w:rPr>
        <w:t xml:space="preserve"> is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תשובה מיראה</w:t>
      </w:r>
      <w:r w:rsidRPr="003A003E">
        <w:rPr>
          <w:rFonts w:ascii="Candara" w:hAnsi="Candara" w:cstheme="majorBidi"/>
          <w:sz w:val="20"/>
          <w:szCs w:val="20"/>
        </w:rPr>
        <w:t xml:space="preserve"> whereas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אדר</w:t>
      </w:r>
      <w:r w:rsidRPr="003A003E">
        <w:rPr>
          <w:rFonts w:ascii="Candara" w:hAnsi="Candara" w:cstheme="majorBidi"/>
          <w:sz w:val="20"/>
          <w:szCs w:val="20"/>
        </w:rPr>
        <w:t xml:space="preserve"> is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תשובה מאהבה</w:t>
      </w:r>
      <w:r w:rsidRPr="003A003E">
        <w:rPr>
          <w:rFonts w:ascii="Candara" w:hAnsi="Candara" w:cstheme="majorBidi"/>
          <w:sz w:val="20"/>
          <w:szCs w:val="20"/>
        </w:rPr>
        <w:t xml:space="preserve">. </w:t>
      </w:r>
      <w:r w:rsidR="008306A3" w:rsidRPr="003A003E">
        <w:rPr>
          <w:rFonts w:ascii="Candara" w:hAnsi="Candara" w:cstheme="majorBidi"/>
          <w:sz w:val="20"/>
          <w:szCs w:val="20"/>
        </w:rPr>
        <w:t xml:space="preserve">The Tikunai Zohar compares Purim to Yom Kippur. </w:t>
      </w:r>
      <w:r w:rsidR="00F04E8F">
        <w:rPr>
          <w:rFonts w:ascii="Candara" w:hAnsi="Candara" w:cstheme="majorBidi"/>
          <w:sz w:val="20"/>
          <w:szCs w:val="20"/>
        </w:rPr>
        <w:t xml:space="preserve">On </w:t>
      </w:r>
      <w:r w:rsidR="008306A3" w:rsidRPr="003A003E">
        <w:rPr>
          <w:rFonts w:ascii="Candara" w:hAnsi="Candara" w:cstheme="majorBidi"/>
          <w:sz w:val="20"/>
          <w:szCs w:val="20"/>
        </w:rPr>
        <w:t>Yom Kippur</w:t>
      </w:r>
      <w:r w:rsidR="00706981" w:rsidRPr="003A003E">
        <w:rPr>
          <w:rFonts w:ascii="Candara" w:hAnsi="Candara" w:cstheme="majorBidi"/>
          <w:sz w:val="20"/>
          <w:szCs w:val="20"/>
        </w:rPr>
        <w:t>- which is in Tishrei-</w:t>
      </w:r>
      <w:r w:rsidR="00F04E8F">
        <w:rPr>
          <w:rFonts w:ascii="Candara" w:hAnsi="Candara" w:cstheme="majorBidi"/>
          <w:sz w:val="20"/>
          <w:szCs w:val="20"/>
        </w:rPr>
        <w:t>we received the second Luchos</w:t>
      </w:r>
      <w:r w:rsidR="008306A3" w:rsidRPr="003A003E">
        <w:rPr>
          <w:rFonts w:ascii="Candara" w:hAnsi="Candara" w:cstheme="majorBidi"/>
          <w:sz w:val="20"/>
          <w:szCs w:val="20"/>
        </w:rPr>
        <w:t xml:space="preserve">. That is </w:t>
      </w:r>
      <w:r w:rsidR="008306A3" w:rsidRPr="003A003E">
        <w:rPr>
          <w:rFonts w:ascii="Candara" w:hAnsi="Candara" w:cstheme="majorBidi"/>
          <w:sz w:val="20"/>
          <w:szCs w:val="20"/>
          <w:rtl/>
          <w:lang w:bidi="he-IL"/>
        </w:rPr>
        <w:t>מיראה</w:t>
      </w:r>
      <w:r w:rsidR="00F04E8F">
        <w:rPr>
          <w:rFonts w:ascii="Candara" w:hAnsi="Candara" w:cstheme="majorBidi"/>
          <w:sz w:val="20"/>
          <w:szCs w:val="20"/>
          <w:lang w:bidi="he-IL"/>
        </w:rPr>
        <w:t xml:space="preserve"> as it was a continuation from Shavuos in which we </w:t>
      </w:r>
      <w:r w:rsidR="00F04E8F">
        <w:rPr>
          <w:rFonts w:ascii="Candara" w:hAnsi="Candara" w:cstheme="majorBidi"/>
          <w:sz w:val="20"/>
          <w:szCs w:val="20"/>
          <w:lang w:bidi="he-IL"/>
        </w:rPr>
        <w:lastRenderedPageBreak/>
        <w:t>were coerced</w:t>
      </w:r>
      <w:r w:rsidR="008306A3" w:rsidRPr="003A003E">
        <w:rPr>
          <w:rFonts w:ascii="Candara" w:hAnsi="Candara" w:cstheme="majorBidi"/>
          <w:sz w:val="20"/>
          <w:szCs w:val="20"/>
        </w:rPr>
        <w:t xml:space="preserve">. Purim on the other hand is </w:t>
      </w:r>
      <w:r w:rsidR="008306A3" w:rsidRPr="003A003E">
        <w:rPr>
          <w:rFonts w:ascii="Candara" w:hAnsi="Candara" w:cstheme="majorBidi"/>
          <w:sz w:val="20"/>
          <w:szCs w:val="20"/>
          <w:rtl/>
          <w:lang w:bidi="he-IL"/>
        </w:rPr>
        <w:t>תשובה מאהבה</w:t>
      </w:r>
      <w:r w:rsidR="006E59DD" w:rsidRPr="003A003E">
        <w:rPr>
          <w:rFonts w:ascii="Candara" w:hAnsi="Candara" w:cstheme="majorBidi"/>
          <w:sz w:val="20"/>
          <w:szCs w:val="20"/>
          <w:lang w:bidi="he-IL"/>
        </w:rPr>
        <w:t xml:space="preserve"> as </w:t>
      </w:r>
      <w:r w:rsidR="00F04E8F">
        <w:rPr>
          <w:rFonts w:ascii="Candara" w:hAnsi="Candara" w:cstheme="majorBidi"/>
          <w:sz w:val="20"/>
          <w:szCs w:val="20"/>
          <w:lang w:bidi="he-IL"/>
        </w:rPr>
        <w:t xml:space="preserve">we </w:t>
      </w:r>
      <w:r w:rsidR="006E59DD" w:rsidRPr="003A003E">
        <w:rPr>
          <w:rFonts w:ascii="Candara" w:hAnsi="Candara" w:cstheme="majorBidi"/>
          <w:sz w:val="20"/>
          <w:szCs w:val="20"/>
          <w:lang w:bidi="he-IL"/>
        </w:rPr>
        <w:t>reaccepted the Torah- this time willingly</w:t>
      </w:r>
      <w:r w:rsidR="008306A3" w:rsidRPr="003A003E">
        <w:rPr>
          <w:rFonts w:ascii="Candara" w:hAnsi="Candara" w:cstheme="majorBidi"/>
          <w:sz w:val="20"/>
          <w:szCs w:val="20"/>
        </w:rPr>
        <w:t>.</w:t>
      </w:r>
      <w:r w:rsidR="006E59DD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31"/>
      </w:r>
    </w:p>
    <w:p w:rsidR="0088403E" w:rsidRPr="003A003E" w:rsidRDefault="008306A3" w:rsidP="004A4281">
      <w:pPr>
        <w:pStyle w:val="NoSpacing"/>
        <w:ind w:firstLine="720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 xml:space="preserve">The Gemara teaches thatfrom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תשובה מאהבה</w:t>
      </w:r>
      <w:r w:rsidR="00C0136D" w:rsidRPr="003A003E">
        <w:rPr>
          <w:rFonts w:ascii="Candara" w:hAnsi="Candara" w:cstheme="majorBidi"/>
          <w:sz w:val="20"/>
          <w:szCs w:val="20"/>
        </w:rPr>
        <w:t xml:space="preserve">; Teshuva motivated by love, </w:t>
      </w:r>
      <w:r w:rsidRPr="003A003E">
        <w:rPr>
          <w:rFonts w:ascii="Candara" w:hAnsi="Candara" w:cstheme="majorBidi"/>
          <w:sz w:val="20"/>
          <w:szCs w:val="20"/>
        </w:rPr>
        <w:t xml:space="preserve">the </w:t>
      </w:r>
      <w:r w:rsidR="00C0136D" w:rsidRPr="003A003E">
        <w:rPr>
          <w:rFonts w:ascii="Candara" w:hAnsi="Candara" w:cstheme="majorBidi"/>
          <w:sz w:val="20"/>
          <w:szCs w:val="20"/>
          <w:rtl/>
          <w:lang w:bidi="he-IL"/>
        </w:rPr>
        <w:t>זדונות</w:t>
      </w:r>
      <w:r w:rsidR="00C0136D" w:rsidRPr="003A003E">
        <w:rPr>
          <w:rFonts w:ascii="Candara" w:hAnsi="Candara" w:cstheme="majorBidi"/>
          <w:sz w:val="20"/>
          <w:szCs w:val="20"/>
        </w:rPr>
        <w:t xml:space="preserve">; willful sins </w:t>
      </w:r>
      <w:r w:rsidRPr="003A003E">
        <w:rPr>
          <w:rFonts w:ascii="Candara" w:hAnsi="Candara" w:cstheme="majorBidi"/>
          <w:sz w:val="20"/>
          <w:szCs w:val="20"/>
        </w:rPr>
        <w:t>become merits.</w:t>
      </w:r>
      <w:r w:rsidR="00226C3E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32"/>
      </w:r>
      <w:r w:rsidRPr="003A003E">
        <w:rPr>
          <w:rFonts w:ascii="Candara" w:hAnsi="Candara" w:cstheme="majorBidi"/>
          <w:sz w:val="20"/>
          <w:szCs w:val="20"/>
        </w:rPr>
        <w:t xml:space="preserve"> This is what Adar is as it is </w:t>
      </w:r>
      <w:r w:rsidRPr="003A003E">
        <w:rPr>
          <w:rFonts w:ascii="Candara" w:hAnsi="Candara" w:cstheme="majorBidi"/>
          <w:sz w:val="20"/>
          <w:szCs w:val="20"/>
          <w:rtl/>
          <w:lang w:bidi="he-IL"/>
        </w:rPr>
        <w:t>חודש אשר נהפך</w:t>
      </w:r>
      <w:r w:rsidRPr="003A003E">
        <w:rPr>
          <w:rFonts w:ascii="Candara" w:hAnsi="Candara" w:cstheme="majorBidi"/>
          <w:sz w:val="20"/>
          <w:szCs w:val="20"/>
        </w:rPr>
        <w:t>!</w:t>
      </w:r>
      <w:r w:rsidR="00F04E8F">
        <w:rPr>
          <w:rFonts w:ascii="Candara" w:hAnsi="Candara" w:cstheme="majorBidi"/>
          <w:sz w:val="20"/>
          <w:szCs w:val="20"/>
        </w:rPr>
        <w:t>- so it can reverse one’s si</w:t>
      </w:r>
      <w:r w:rsidR="00C0136D" w:rsidRPr="003A003E">
        <w:rPr>
          <w:rFonts w:ascii="Candara" w:hAnsi="Candara" w:cstheme="majorBidi"/>
          <w:sz w:val="20"/>
          <w:szCs w:val="20"/>
        </w:rPr>
        <w:t xml:space="preserve">ns </w:t>
      </w:r>
      <w:r w:rsidR="00F04E8F">
        <w:rPr>
          <w:rFonts w:ascii="Candara" w:hAnsi="Candara" w:cstheme="majorBidi"/>
          <w:sz w:val="20"/>
          <w:szCs w:val="20"/>
        </w:rPr>
        <w:t>in</w:t>
      </w:r>
      <w:r w:rsidR="00C0136D" w:rsidRPr="003A003E">
        <w:rPr>
          <w:rFonts w:ascii="Candara" w:hAnsi="Candara" w:cstheme="majorBidi"/>
          <w:sz w:val="20"/>
          <w:szCs w:val="20"/>
        </w:rPr>
        <w:t>to merits.</w:t>
      </w:r>
      <w:r w:rsidR="00213330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33"/>
      </w:r>
      <w:r w:rsidR="0088403E" w:rsidRPr="003A003E">
        <w:rPr>
          <w:rFonts w:ascii="Candara" w:hAnsi="Candara" w:cstheme="majorBidi"/>
          <w:sz w:val="20"/>
          <w:szCs w:val="20"/>
        </w:rPr>
        <w:t>With this we can appreciate the depth in</w:t>
      </w:r>
      <w:r w:rsidR="0088403E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34"/>
      </w:r>
      <w:r w:rsidR="0088403E" w:rsidRPr="003A003E">
        <w:rPr>
          <w:rFonts w:ascii="Candara" w:hAnsi="Candara" w:cstheme="majorBidi"/>
          <w:sz w:val="20"/>
          <w:szCs w:val="20"/>
          <w:rtl/>
          <w:lang w:bidi="he-IL"/>
        </w:rPr>
        <w:t>לולא התמהמהנו</w:t>
      </w:r>
      <w:r w:rsidR="006E59DD"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...שבנו זה פעמים </w:t>
      </w:r>
      <w:r w:rsidR="0088403E" w:rsidRPr="003A003E">
        <w:rPr>
          <w:rFonts w:ascii="Candara" w:hAnsi="Candara" w:cstheme="majorBidi"/>
          <w:sz w:val="20"/>
          <w:szCs w:val="20"/>
        </w:rPr>
        <w:t xml:space="preserve">- if one didn’t do </w:t>
      </w:r>
      <w:r w:rsidR="00F04E8F">
        <w:rPr>
          <w:rFonts w:ascii="Candara" w:hAnsi="Candara" w:cstheme="majorBidi"/>
          <w:sz w:val="20"/>
          <w:szCs w:val="20"/>
        </w:rPr>
        <w:t>T</w:t>
      </w:r>
      <w:r w:rsidR="0088403E" w:rsidRPr="003A003E">
        <w:rPr>
          <w:rFonts w:ascii="Candara" w:hAnsi="Candara" w:cstheme="majorBidi"/>
          <w:sz w:val="20"/>
          <w:szCs w:val="20"/>
        </w:rPr>
        <w:t xml:space="preserve">eshuva in Elul as </w:t>
      </w:r>
      <w:r w:rsidR="0088403E" w:rsidRPr="003A003E">
        <w:rPr>
          <w:rFonts w:ascii="Candara" w:hAnsi="Candara" w:cstheme="majorBidi"/>
          <w:sz w:val="20"/>
          <w:szCs w:val="20"/>
          <w:rtl/>
          <w:lang w:bidi="he-IL"/>
        </w:rPr>
        <w:t>לולא</w:t>
      </w:r>
      <w:r w:rsidR="0088403E" w:rsidRPr="003A003E">
        <w:rPr>
          <w:rFonts w:ascii="Candara" w:hAnsi="Candara" w:cstheme="majorBidi"/>
          <w:sz w:val="20"/>
          <w:szCs w:val="20"/>
        </w:rPr>
        <w:t xml:space="preserve"> consist of the same letters as </w:t>
      </w:r>
      <w:r w:rsidR="0088403E" w:rsidRPr="003A003E">
        <w:rPr>
          <w:rFonts w:ascii="Candara" w:hAnsi="Candara" w:cstheme="majorBidi"/>
          <w:sz w:val="20"/>
          <w:szCs w:val="20"/>
          <w:rtl/>
          <w:lang w:bidi="he-IL"/>
        </w:rPr>
        <w:t>אלול</w:t>
      </w:r>
      <w:r w:rsidR="006E59DD" w:rsidRPr="003A003E">
        <w:rPr>
          <w:rFonts w:ascii="Candara" w:hAnsi="Candara" w:cstheme="majorBidi"/>
          <w:sz w:val="20"/>
          <w:szCs w:val="20"/>
          <w:lang w:bidi="he-IL"/>
        </w:rPr>
        <w:t xml:space="preserve">, </w:t>
      </w:r>
      <w:r w:rsidR="0088403E" w:rsidRPr="003A003E">
        <w:rPr>
          <w:rFonts w:ascii="Candara" w:hAnsi="Candara" w:cstheme="majorBidi"/>
          <w:sz w:val="20"/>
          <w:szCs w:val="20"/>
        </w:rPr>
        <w:t xml:space="preserve">then </w:t>
      </w:r>
      <w:r w:rsidR="0088403E" w:rsidRPr="003A003E">
        <w:rPr>
          <w:rFonts w:ascii="Candara" w:hAnsi="Candara" w:cstheme="majorBidi"/>
          <w:sz w:val="20"/>
          <w:szCs w:val="20"/>
          <w:rtl/>
          <w:lang w:bidi="he-IL"/>
        </w:rPr>
        <w:t>שבנו זה</w:t>
      </w:r>
      <w:r w:rsidR="0088403E" w:rsidRPr="003A003E">
        <w:rPr>
          <w:rFonts w:ascii="Candara" w:hAnsi="Candara" w:cstheme="majorBidi"/>
          <w:sz w:val="20"/>
          <w:szCs w:val="20"/>
        </w:rPr>
        <w:t>- do Teshuva now in the 12</w:t>
      </w:r>
      <w:r w:rsidR="0088403E" w:rsidRPr="003A003E">
        <w:rPr>
          <w:rFonts w:ascii="Candara" w:hAnsi="Candara" w:cstheme="majorBidi"/>
          <w:sz w:val="20"/>
          <w:szCs w:val="20"/>
          <w:vertAlign w:val="superscript"/>
        </w:rPr>
        <w:t>th</w:t>
      </w:r>
      <w:r w:rsidR="0088403E" w:rsidRPr="003A003E">
        <w:rPr>
          <w:rFonts w:ascii="Candara" w:hAnsi="Candara" w:cstheme="majorBidi"/>
          <w:sz w:val="20"/>
          <w:szCs w:val="20"/>
        </w:rPr>
        <w:t xml:space="preserve"> month </w:t>
      </w:r>
      <w:r w:rsidR="006E59DD" w:rsidRPr="003A003E">
        <w:rPr>
          <w:rFonts w:ascii="Candara" w:hAnsi="Candara" w:cstheme="majorBidi"/>
          <w:sz w:val="20"/>
          <w:szCs w:val="20"/>
        </w:rPr>
        <w:t>(</w:t>
      </w:r>
      <w:r w:rsidR="0088403E" w:rsidRPr="003A003E">
        <w:rPr>
          <w:rFonts w:ascii="Candara" w:hAnsi="Candara" w:cstheme="majorBidi"/>
          <w:sz w:val="20"/>
          <w:szCs w:val="20"/>
        </w:rPr>
        <w:t>Adar as it says</w:t>
      </w:r>
      <w:r w:rsidR="0088403E" w:rsidRPr="003A003E">
        <w:rPr>
          <w:rStyle w:val="FootnoteReference"/>
          <w:rFonts w:ascii="Candara" w:hAnsi="Candara" w:cstheme="majorBidi"/>
          <w:sz w:val="20"/>
          <w:szCs w:val="20"/>
        </w:rPr>
        <w:footnoteReference w:id="35"/>
      </w:r>
      <w:r w:rsidR="00213330" w:rsidRPr="003A003E">
        <w:rPr>
          <w:rFonts w:ascii="Candara" w:hAnsi="Candara" w:cstheme="majorBidi"/>
          <w:sz w:val="20"/>
          <w:szCs w:val="20"/>
          <w:rtl/>
          <w:lang w:bidi="he-IL"/>
        </w:rPr>
        <w:t>וב</w:t>
      </w:r>
      <w:r w:rsidR="0088403E" w:rsidRPr="003A003E">
        <w:rPr>
          <w:rFonts w:ascii="Candara" w:hAnsi="Candara" w:cstheme="majorBidi"/>
          <w:sz w:val="20"/>
          <w:szCs w:val="20"/>
          <w:rtl/>
          <w:lang w:bidi="he-IL"/>
        </w:rPr>
        <w:t>שנים עשר</w:t>
      </w:r>
      <w:r w:rsidR="00213330" w:rsidRPr="003A003E">
        <w:rPr>
          <w:rFonts w:ascii="Candara" w:hAnsi="Candara" w:cstheme="majorBidi"/>
          <w:sz w:val="20"/>
          <w:szCs w:val="20"/>
          <w:rtl/>
          <w:lang w:bidi="he-IL"/>
        </w:rPr>
        <w:t xml:space="preserve"> חדש</w:t>
      </w:r>
      <w:r w:rsidR="0088403E" w:rsidRPr="003A003E">
        <w:rPr>
          <w:rFonts w:ascii="Candara" w:hAnsi="Candara" w:cstheme="majorBidi"/>
          <w:sz w:val="20"/>
          <w:szCs w:val="20"/>
          <w:rtl/>
          <w:lang w:bidi="he-IL"/>
        </w:rPr>
        <w:t>...אדר</w:t>
      </w:r>
      <w:r w:rsidR="006E59DD" w:rsidRPr="003A003E">
        <w:rPr>
          <w:rFonts w:ascii="Candara" w:hAnsi="Candara" w:cstheme="majorBidi"/>
          <w:sz w:val="20"/>
          <w:szCs w:val="20"/>
          <w:lang w:bidi="he-IL"/>
        </w:rPr>
        <w:t>)</w:t>
      </w:r>
      <w:r w:rsidR="0088403E" w:rsidRPr="003A003E">
        <w:rPr>
          <w:rFonts w:ascii="Candara" w:hAnsi="Candara" w:cstheme="majorBidi"/>
          <w:sz w:val="20"/>
          <w:szCs w:val="20"/>
        </w:rPr>
        <w:t xml:space="preserve"> as </w:t>
      </w:r>
      <w:r w:rsidR="0088403E" w:rsidRPr="003A003E">
        <w:rPr>
          <w:rFonts w:ascii="Candara" w:hAnsi="Candara" w:cstheme="majorBidi"/>
          <w:sz w:val="20"/>
          <w:szCs w:val="20"/>
          <w:rtl/>
          <w:lang w:bidi="he-IL"/>
        </w:rPr>
        <w:t>זה</w:t>
      </w:r>
      <w:r w:rsidR="0088403E" w:rsidRPr="003A003E">
        <w:rPr>
          <w:rFonts w:ascii="Candara" w:hAnsi="Candara" w:cstheme="majorBidi"/>
          <w:sz w:val="20"/>
          <w:szCs w:val="20"/>
        </w:rPr>
        <w:t xml:space="preserve"> has a Gematria of 12.</w:t>
      </w:r>
    </w:p>
    <w:p w:rsidR="00A20950" w:rsidRPr="003A003E" w:rsidRDefault="0088403E" w:rsidP="00A20950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3A003E">
        <w:rPr>
          <w:rFonts w:ascii="Candara" w:hAnsi="Candara" w:cstheme="majorBidi"/>
          <w:sz w:val="20"/>
          <w:szCs w:val="20"/>
        </w:rPr>
        <w:tab/>
      </w:r>
      <w:r w:rsidRPr="003A003E">
        <w:rPr>
          <w:rFonts w:ascii="Candara" w:hAnsi="Candara" w:cstheme="majorBidi"/>
          <w:sz w:val="20"/>
          <w:szCs w:val="20"/>
        </w:rPr>
        <w:tab/>
        <w:t>***************</w:t>
      </w:r>
    </w:p>
    <w:p w:rsidR="00A20950" w:rsidRPr="004A4281" w:rsidRDefault="00A20950" w:rsidP="00614981">
      <w:pPr>
        <w:pStyle w:val="NoSpacing"/>
        <w:ind w:firstLine="720"/>
        <w:jc w:val="both"/>
        <w:rPr>
          <w:rFonts w:ascii="Candara" w:hAnsi="Candara" w:cstheme="majorBidi"/>
          <w:sz w:val="18"/>
          <w:szCs w:val="18"/>
        </w:rPr>
      </w:pPr>
      <w:r w:rsidRPr="004A4281">
        <w:rPr>
          <w:rFonts w:ascii="Candara" w:hAnsi="Candara" w:cstheme="majorBidi"/>
          <w:sz w:val="18"/>
          <w:szCs w:val="18"/>
        </w:rPr>
        <w:t>What is the</w:t>
      </w:r>
      <w:r w:rsidR="00356F3C" w:rsidRPr="004A4281">
        <w:rPr>
          <w:rFonts w:ascii="Candara" w:hAnsi="Candara" w:cstheme="majorBidi"/>
          <w:sz w:val="18"/>
          <w:szCs w:val="18"/>
        </w:rPr>
        <w:t xml:space="preserve"> difference between Chanuka and </w:t>
      </w:r>
      <w:r w:rsidR="00AC4AB9" w:rsidRPr="004A4281">
        <w:rPr>
          <w:rFonts w:ascii="Candara" w:hAnsi="Candara" w:cstheme="majorBidi"/>
          <w:sz w:val="18"/>
          <w:szCs w:val="18"/>
        </w:rPr>
        <w:t>Purim, the two</w:t>
      </w:r>
      <w:r w:rsidR="00614981" w:rsidRPr="004A4281">
        <w:rPr>
          <w:rFonts w:ascii="Candara" w:hAnsi="Candara" w:cstheme="majorBidi"/>
          <w:sz w:val="18"/>
          <w:szCs w:val="18"/>
        </w:rPr>
        <w:t>rabbinic holidays</w:t>
      </w:r>
      <w:r w:rsidRPr="004A4281">
        <w:rPr>
          <w:rFonts w:ascii="Candara" w:hAnsi="Candara" w:cstheme="majorBidi"/>
          <w:sz w:val="18"/>
          <w:szCs w:val="18"/>
        </w:rPr>
        <w:t>?</w:t>
      </w:r>
    </w:p>
    <w:p w:rsidR="00A20950" w:rsidRPr="004A4281" w:rsidRDefault="00A20950" w:rsidP="00A20950">
      <w:pPr>
        <w:pStyle w:val="NoSpacing"/>
        <w:ind w:firstLine="720"/>
        <w:jc w:val="both"/>
        <w:rPr>
          <w:rFonts w:ascii="Candara" w:hAnsi="Candara" w:cstheme="majorBidi"/>
          <w:sz w:val="18"/>
          <w:szCs w:val="18"/>
        </w:rPr>
      </w:pPr>
    </w:p>
    <w:p w:rsidR="00A20950" w:rsidRPr="004A4281" w:rsidRDefault="00A20950" w:rsidP="001A7FF1">
      <w:pPr>
        <w:pStyle w:val="NoSpacing"/>
        <w:ind w:firstLine="720"/>
        <w:jc w:val="both"/>
        <w:rPr>
          <w:rFonts w:ascii="Candara" w:hAnsi="Candara" w:cstheme="majorBidi"/>
          <w:sz w:val="18"/>
          <w:szCs w:val="18"/>
        </w:rPr>
      </w:pPr>
      <w:r w:rsidRPr="00EE4D30">
        <w:rPr>
          <w:rFonts w:ascii="Candara" w:hAnsi="Candara" w:cstheme="majorBidi"/>
          <w:sz w:val="18"/>
          <w:szCs w:val="18"/>
        </w:rPr>
        <w:t>During C</w:t>
      </w:r>
      <w:r w:rsidR="00B801D3" w:rsidRPr="00EE4D30">
        <w:rPr>
          <w:rFonts w:ascii="Candara" w:hAnsi="Candara" w:cstheme="majorBidi"/>
          <w:sz w:val="18"/>
          <w:szCs w:val="18"/>
        </w:rPr>
        <w:t>hanuka we were saved spiritually in cont</w:t>
      </w:r>
      <w:r w:rsidRPr="00EE4D30">
        <w:rPr>
          <w:rFonts w:ascii="Candara" w:hAnsi="Candara" w:cstheme="majorBidi"/>
          <w:sz w:val="18"/>
          <w:szCs w:val="18"/>
        </w:rPr>
        <w:t>r</w:t>
      </w:r>
      <w:r w:rsidR="00B801D3" w:rsidRPr="00EE4D30">
        <w:rPr>
          <w:rFonts w:ascii="Candara" w:hAnsi="Candara" w:cstheme="majorBidi"/>
          <w:sz w:val="18"/>
          <w:szCs w:val="18"/>
        </w:rPr>
        <w:t xml:space="preserve">ast to </w:t>
      </w:r>
      <w:r w:rsidRPr="00EE4D30">
        <w:rPr>
          <w:rFonts w:ascii="Candara" w:hAnsi="Candara" w:cstheme="majorBidi"/>
          <w:sz w:val="18"/>
          <w:szCs w:val="18"/>
        </w:rPr>
        <w:t>P</w:t>
      </w:r>
      <w:r w:rsidR="00B801D3" w:rsidRPr="00EE4D30">
        <w:rPr>
          <w:rFonts w:ascii="Candara" w:hAnsi="Candara" w:cstheme="majorBidi"/>
          <w:sz w:val="18"/>
          <w:szCs w:val="18"/>
        </w:rPr>
        <w:t xml:space="preserve">urim as there was a decree to kill us. </w:t>
      </w:r>
      <w:r w:rsidRPr="00EE4D30">
        <w:rPr>
          <w:rFonts w:ascii="Candara" w:hAnsi="Candara" w:cstheme="majorBidi"/>
          <w:sz w:val="18"/>
          <w:szCs w:val="18"/>
        </w:rPr>
        <w:t>Now we can</w:t>
      </w:r>
      <w:r w:rsidR="00226C3E" w:rsidRPr="00EE4D30">
        <w:rPr>
          <w:rFonts w:ascii="Candara" w:hAnsi="Candara" w:cstheme="majorBidi"/>
          <w:sz w:val="18"/>
          <w:szCs w:val="18"/>
        </w:rPr>
        <w:t xml:space="preserve"> understand a deeper meaning in</w:t>
      </w:r>
      <w:r w:rsidRPr="00EE4D30">
        <w:rPr>
          <w:rFonts w:ascii="Candara" w:hAnsi="Candara" w:cstheme="majorBidi"/>
          <w:sz w:val="18"/>
          <w:szCs w:val="18"/>
          <w:rtl/>
          <w:lang w:bidi="he-IL"/>
        </w:rPr>
        <w:t>אך בשר בנפשו</w:t>
      </w:r>
      <w:r w:rsidR="00AC77A9" w:rsidRPr="00EE4D30">
        <w:rPr>
          <w:rFonts w:ascii="Candara" w:hAnsi="Candara" w:cstheme="majorBidi"/>
          <w:sz w:val="18"/>
          <w:szCs w:val="18"/>
          <w:rtl/>
          <w:lang w:bidi="he-IL"/>
        </w:rPr>
        <w:t xml:space="preserve"> דמו</w:t>
      </w:r>
      <w:r w:rsidRPr="00EE4D30">
        <w:rPr>
          <w:rFonts w:ascii="Candara" w:hAnsi="Candara" w:cstheme="majorBidi"/>
          <w:sz w:val="18"/>
          <w:szCs w:val="18"/>
          <w:rtl/>
          <w:lang w:bidi="he-IL"/>
        </w:rPr>
        <w:t xml:space="preserve"> לא תאכלו</w:t>
      </w:r>
      <w:r w:rsidRPr="00EE4D30">
        <w:rPr>
          <w:rFonts w:ascii="Candara" w:hAnsi="Candara" w:cstheme="majorBidi"/>
          <w:sz w:val="18"/>
          <w:szCs w:val="18"/>
        </w:rPr>
        <w:t>.</w:t>
      </w:r>
      <w:r w:rsidR="00213330" w:rsidRPr="00EE4D30">
        <w:rPr>
          <w:rStyle w:val="FootnoteReference"/>
          <w:rFonts w:ascii="Candara" w:hAnsi="Candara" w:cstheme="majorBidi"/>
          <w:sz w:val="18"/>
          <w:szCs w:val="18"/>
        </w:rPr>
        <w:footnoteReference w:id="36"/>
      </w:r>
      <w:r w:rsidRPr="00EE4D30">
        <w:rPr>
          <w:rFonts w:ascii="Candara" w:hAnsi="Candara" w:cstheme="majorBidi"/>
          <w:sz w:val="18"/>
          <w:szCs w:val="18"/>
          <w:rtl/>
          <w:lang w:bidi="he-IL"/>
        </w:rPr>
        <w:t>אך</w:t>
      </w:r>
      <w:r w:rsidR="00B801D3" w:rsidRPr="00EE4D30">
        <w:rPr>
          <w:rFonts w:ascii="Candara" w:hAnsi="Candara" w:cstheme="majorBidi"/>
          <w:sz w:val="18"/>
          <w:szCs w:val="18"/>
        </w:rPr>
        <w:t xml:space="preserve">- </w:t>
      </w:r>
      <w:r w:rsidRPr="00EE4D30">
        <w:rPr>
          <w:rFonts w:ascii="Candara" w:hAnsi="Candara" w:cstheme="majorBidi"/>
          <w:sz w:val="18"/>
          <w:szCs w:val="18"/>
          <w:u w:val="single"/>
          <w:rtl/>
          <w:lang w:bidi="he-IL"/>
        </w:rPr>
        <w:t>א</w:t>
      </w:r>
      <w:r w:rsidRPr="00EE4D30">
        <w:rPr>
          <w:rFonts w:ascii="Candara" w:hAnsi="Candara" w:cstheme="majorBidi"/>
          <w:sz w:val="18"/>
          <w:szCs w:val="18"/>
          <w:rtl/>
          <w:lang w:bidi="he-IL"/>
        </w:rPr>
        <w:t xml:space="preserve">דר </w:t>
      </w:r>
      <w:r w:rsidRPr="00EE4D30">
        <w:rPr>
          <w:rFonts w:ascii="Candara" w:hAnsi="Candara" w:cstheme="majorBidi"/>
          <w:sz w:val="18"/>
          <w:szCs w:val="18"/>
          <w:u w:val="single"/>
          <w:rtl/>
          <w:lang w:bidi="he-IL"/>
        </w:rPr>
        <w:t>כ</w:t>
      </w:r>
      <w:r w:rsidRPr="00EE4D30">
        <w:rPr>
          <w:rFonts w:ascii="Candara" w:hAnsi="Candara" w:cstheme="majorBidi"/>
          <w:sz w:val="18"/>
          <w:szCs w:val="18"/>
          <w:rtl/>
          <w:lang w:bidi="he-IL"/>
        </w:rPr>
        <w:t>סלו</w:t>
      </w:r>
      <w:r w:rsidR="001A7FF1" w:rsidRPr="00EE4D30">
        <w:rPr>
          <w:rFonts w:ascii="Candara" w:hAnsi="Candara" w:cstheme="majorBidi"/>
          <w:sz w:val="18"/>
          <w:szCs w:val="18"/>
          <w:lang w:bidi="he-IL"/>
        </w:rPr>
        <w:t xml:space="preserve">, </w:t>
      </w:r>
      <w:r w:rsidR="00945342" w:rsidRPr="00EE4D30">
        <w:rPr>
          <w:rFonts w:ascii="Candara" w:hAnsi="Candara" w:cstheme="majorBidi"/>
          <w:sz w:val="18"/>
          <w:szCs w:val="18"/>
          <w:lang w:bidi="he-IL"/>
        </w:rPr>
        <w:t>in which Purim and Chanuka come out in.</w:t>
      </w:r>
      <w:r w:rsidRPr="00EE4D30">
        <w:rPr>
          <w:rFonts w:ascii="Candara" w:hAnsi="Candara" w:cstheme="majorBidi"/>
          <w:sz w:val="18"/>
          <w:szCs w:val="18"/>
          <w:rtl/>
          <w:lang w:bidi="he-IL"/>
        </w:rPr>
        <w:t xml:space="preserve">בשר </w:t>
      </w:r>
      <w:r w:rsidRPr="00EE4D30">
        <w:rPr>
          <w:rFonts w:ascii="Candara" w:hAnsi="Candara" w:cstheme="majorBidi"/>
          <w:sz w:val="18"/>
          <w:szCs w:val="18"/>
        </w:rPr>
        <w:t>refers to humans</w:t>
      </w:r>
      <w:r w:rsidR="00945342" w:rsidRPr="00EE4D30">
        <w:rPr>
          <w:rFonts w:ascii="Candara" w:hAnsi="Candara" w:cstheme="majorBidi"/>
          <w:sz w:val="18"/>
          <w:szCs w:val="18"/>
        </w:rPr>
        <w:t xml:space="preserve"> who are </w:t>
      </w:r>
      <w:r w:rsidR="00945342" w:rsidRPr="00EE4D30">
        <w:rPr>
          <w:rFonts w:ascii="Candara" w:hAnsi="Candara" w:cstheme="majorBidi"/>
          <w:sz w:val="18"/>
          <w:szCs w:val="18"/>
          <w:rtl/>
          <w:lang w:bidi="he-IL"/>
        </w:rPr>
        <w:t>בשר ודם</w:t>
      </w:r>
      <w:r w:rsidR="00945342" w:rsidRPr="00EE4D30">
        <w:rPr>
          <w:rFonts w:ascii="Candara" w:hAnsi="Candara" w:cstheme="majorBidi"/>
          <w:sz w:val="18"/>
          <w:szCs w:val="18"/>
        </w:rPr>
        <w:t>; flesh and blood</w:t>
      </w:r>
      <w:r w:rsidRPr="00EE4D30">
        <w:rPr>
          <w:rFonts w:ascii="Candara" w:hAnsi="Candara" w:cstheme="majorBidi"/>
          <w:sz w:val="18"/>
          <w:szCs w:val="18"/>
        </w:rPr>
        <w:t xml:space="preserve">. </w:t>
      </w:r>
      <w:r w:rsidRPr="00EE4D30">
        <w:rPr>
          <w:rFonts w:ascii="Candara" w:hAnsi="Candara" w:cstheme="majorBidi"/>
          <w:sz w:val="18"/>
          <w:szCs w:val="18"/>
          <w:rtl/>
          <w:lang w:bidi="he-IL"/>
        </w:rPr>
        <w:t>בנפשו</w:t>
      </w:r>
      <w:r w:rsidR="00B801D3" w:rsidRPr="00EE4D30">
        <w:rPr>
          <w:rFonts w:ascii="Candara" w:hAnsi="Candara" w:cstheme="majorBidi"/>
          <w:sz w:val="18"/>
          <w:szCs w:val="18"/>
        </w:rPr>
        <w:t xml:space="preserve">- </w:t>
      </w:r>
      <w:r w:rsidRPr="00EE4D30">
        <w:rPr>
          <w:rFonts w:ascii="Candara" w:hAnsi="Candara" w:cstheme="majorBidi"/>
          <w:sz w:val="18"/>
          <w:szCs w:val="18"/>
        </w:rPr>
        <w:t>refers tospirituality, a reference to Chanuka</w:t>
      </w:r>
      <w:r w:rsidR="00945342" w:rsidRPr="00EE4D30">
        <w:rPr>
          <w:rFonts w:ascii="Candara" w:hAnsi="Candara" w:cstheme="majorBidi"/>
          <w:sz w:val="18"/>
          <w:szCs w:val="18"/>
        </w:rPr>
        <w:t xml:space="preserve"> when they attempted to destroy us spiritually</w:t>
      </w:r>
      <w:r w:rsidRPr="00EE4D30">
        <w:rPr>
          <w:rFonts w:ascii="Candara" w:hAnsi="Candara" w:cstheme="majorBidi"/>
          <w:sz w:val="18"/>
          <w:szCs w:val="18"/>
        </w:rPr>
        <w:t xml:space="preserve">. </w:t>
      </w:r>
      <w:r w:rsidRPr="00EE4D30">
        <w:rPr>
          <w:rFonts w:ascii="Candara" w:hAnsi="Candara" w:cstheme="majorBidi"/>
          <w:sz w:val="18"/>
          <w:szCs w:val="18"/>
          <w:rtl/>
          <w:lang w:bidi="he-IL"/>
        </w:rPr>
        <w:t>דמו</w:t>
      </w:r>
      <w:r w:rsidRPr="00EE4D30">
        <w:rPr>
          <w:rFonts w:ascii="Candara" w:hAnsi="Candara" w:cstheme="majorBidi"/>
          <w:sz w:val="18"/>
          <w:szCs w:val="18"/>
        </w:rPr>
        <w:t xml:space="preserve">means blood referring to </w:t>
      </w:r>
      <w:r w:rsidR="00B801D3" w:rsidRPr="00EE4D30">
        <w:rPr>
          <w:rFonts w:ascii="Candara" w:hAnsi="Candara" w:cstheme="majorBidi"/>
          <w:sz w:val="18"/>
          <w:szCs w:val="18"/>
        </w:rPr>
        <w:t>physicality</w:t>
      </w:r>
      <w:r w:rsidR="00945342" w:rsidRPr="00EE4D30">
        <w:rPr>
          <w:rFonts w:ascii="Candara" w:hAnsi="Candara" w:cstheme="majorBidi"/>
          <w:sz w:val="18"/>
          <w:szCs w:val="18"/>
        </w:rPr>
        <w:t>-</w:t>
      </w:r>
      <w:r w:rsidRPr="00EE4D30">
        <w:rPr>
          <w:rFonts w:ascii="Candara" w:hAnsi="Candara" w:cstheme="majorBidi"/>
          <w:sz w:val="18"/>
          <w:szCs w:val="18"/>
        </w:rPr>
        <w:t xml:space="preserve"> that is P</w:t>
      </w:r>
      <w:r w:rsidR="00B801D3" w:rsidRPr="00EE4D30">
        <w:rPr>
          <w:rFonts w:ascii="Candara" w:hAnsi="Candara" w:cstheme="majorBidi"/>
          <w:sz w:val="18"/>
          <w:szCs w:val="18"/>
        </w:rPr>
        <w:t>urim</w:t>
      </w:r>
      <w:r w:rsidR="00945342" w:rsidRPr="00EE4D30">
        <w:rPr>
          <w:rFonts w:ascii="Candara" w:hAnsi="Candara" w:cstheme="majorBidi"/>
          <w:sz w:val="18"/>
          <w:szCs w:val="18"/>
        </w:rPr>
        <w:t xml:space="preserve"> when they tried to kill us physically</w:t>
      </w:r>
      <w:r w:rsidRPr="00EE4D30">
        <w:rPr>
          <w:rFonts w:ascii="Candara" w:hAnsi="Candara" w:cstheme="majorBidi"/>
          <w:sz w:val="18"/>
          <w:szCs w:val="18"/>
        </w:rPr>
        <w:t xml:space="preserve">. </w:t>
      </w:r>
      <w:r w:rsidRPr="00EE4D30">
        <w:rPr>
          <w:rFonts w:ascii="Candara" w:hAnsi="Candara" w:cstheme="majorBidi"/>
          <w:sz w:val="18"/>
          <w:szCs w:val="18"/>
          <w:rtl/>
          <w:lang w:bidi="he-IL"/>
        </w:rPr>
        <w:t>לא תאכלו</w:t>
      </w:r>
      <w:r w:rsidR="00B801D3" w:rsidRPr="00EE4D30">
        <w:rPr>
          <w:rFonts w:ascii="Candara" w:hAnsi="Candara" w:cstheme="majorBidi"/>
          <w:sz w:val="18"/>
          <w:szCs w:val="18"/>
        </w:rPr>
        <w:t>- we were not consumed</w:t>
      </w:r>
      <w:r w:rsidRPr="00EE4D30">
        <w:rPr>
          <w:rFonts w:ascii="Candara" w:hAnsi="Candara" w:cstheme="majorBidi"/>
          <w:sz w:val="18"/>
          <w:szCs w:val="18"/>
        </w:rPr>
        <w:t xml:space="preserve"> as we survived both</w:t>
      </w:r>
      <w:r w:rsidR="00945342" w:rsidRPr="00EE4D30">
        <w:rPr>
          <w:rFonts w:ascii="Candara" w:hAnsi="Candara" w:cstheme="majorBidi"/>
          <w:sz w:val="18"/>
          <w:szCs w:val="18"/>
        </w:rPr>
        <w:t xml:space="preserve"> of the attempts of the non-Jews-</w:t>
      </w:r>
      <w:r w:rsidRPr="00EE4D30">
        <w:rPr>
          <w:rFonts w:ascii="Candara" w:hAnsi="Candara" w:cstheme="majorBidi"/>
          <w:sz w:val="18"/>
          <w:szCs w:val="18"/>
        </w:rPr>
        <w:t>Chanuka and Purim</w:t>
      </w:r>
      <w:r w:rsidR="00B801D3" w:rsidRPr="00EE4D30">
        <w:rPr>
          <w:rFonts w:ascii="Candara" w:hAnsi="Candara" w:cstheme="majorBidi"/>
          <w:sz w:val="18"/>
          <w:szCs w:val="18"/>
        </w:rPr>
        <w:t>.</w:t>
      </w:r>
      <w:r w:rsidR="00EC7942" w:rsidRPr="00EE4D30">
        <w:rPr>
          <w:rStyle w:val="FootnoteReference"/>
          <w:rFonts w:ascii="Candara" w:hAnsi="Candara" w:cstheme="majorBidi"/>
          <w:sz w:val="18"/>
          <w:szCs w:val="18"/>
        </w:rPr>
        <w:footnoteReference w:id="37"/>
      </w:r>
    </w:p>
    <w:p w:rsidR="006D46CD" w:rsidRPr="004A4281" w:rsidRDefault="006D46CD" w:rsidP="00B4347B">
      <w:pPr>
        <w:pStyle w:val="NoSpacing"/>
        <w:jc w:val="both"/>
        <w:rPr>
          <w:rFonts w:ascii="Candara" w:hAnsi="Candara" w:cstheme="majorBidi"/>
          <w:sz w:val="18"/>
          <w:szCs w:val="18"/>
        </w:rPr>
      </w:pPr>
    </w:p>
    <w:p w:rsidR="0094705E" w:rsidRPr="004A4281" w:rsidRDefault="0094705E" w:rsidP="00C068B5">
      <w:pPr>
        <w:pStyle w:val="NoSpacing"/>
        <w:ind w:firstLine="720"/>
        <w:jc w:val="both"/>
        <w:rPr>
          <w:rFonts w:ascii="Candara" w:hAnsi="Candara" w:cstheme="majorBidi"/>
          <w:sz w:val="18"/>
          <w:szCs w:val="18"/>
        </w:rPr>
      </w:pPr>
      <w:r w:rsidRPr="00EE4D30">
        <w:rPr>
          <w:rFonts w:ascii="Candara" w:hAnsi="Candara" w:cstheme="majorBidi"/>
          <w:sz w:val="18"/>
          <w:szCs w:val="18"/>
        </w:rPr>
        <w:t>The famous dictum</w:t>
      </w:r>
      <w:r w:rsidR="00B7247F" w:rsidRPr="00EE4D30">
        <w:rPr>
          <w:rStyle w:val="FootnoteReference"/>
          <w:rFonts w:ascii="Candara" w:hAnsi="Candara" w:cstheme="majorBidi"/>
          <w:sz w:val="18"/>
          <w:szCs w:val="18"/>
        </w:rPr>
        <w:footnoteReference w:id="38"/>
      </w:r>
      <w:r w:rsidRPr="00EE4D30">
        <w:rPr>
          <w:rFonts w:ascii="Candara" w:hAnsi="Candara" w:cstheme="majorBidi"/>
          <w:sz w:val="18"/>
          <w:szCs w:val="18"/>
          <w:rtl/>
          <w:lang w:bidi="he-IL"/>
        </w:rPr>
        <w:t>הכל בידי שמים חוץ מיראת שמים</w:t>
      </w:r>
      <w:r w:rsidR="00C068B5" w:rsidRPr="00EE4D30">
        <w:rPr>
          <w:rFonts w:ascii="Candara" w:hAnsi="Candara" w:cstheme="majorBidi"/>
          <w:sz w:val="18"/>
          <w:szCs w:val="18"/>
          <w:lang w:bidi="he-IL"/>
        </w:rPr>
        <w:t xml:space="preserve">; everything is in the hands of heaven except </w:t>
      </w:r>
      <w:r w:rsidR="00C068B5" w:rsidRPr="00EE4D30">
        <w:rPr>
          <w:rFonts w:ascii="Candara" w:hAnsi="Candara" w:cstheme="majorBidi"/>
          <w:sz w:val="18"/>
          <w:szCs w:val="18"/>
          <w:rtl/>
          <w:lang w:bidi="he-IL"/>
        </w:rPr>
        <w:t>יראת שמים</w:t>
      </w:r>
      <w:r w:rsidR="00C068B5" w:rsidRPr="00EE4D30">
        <w:rPr>
          <w:rFonts w:ascii="Candara" w:hAnsi="Candara" w:cstheme="majorBidi"/>
          <w:sz w:val="18"/>
          <w:szCs w:val="18"/>
          <w:lang w:bidi="he-IL"/>
        </w:rPr>
        <w:t xml:space="preserve">, </w:t>
      </w:r>
      <w:r w:rsidRPr="00EE4D30">
        <w:rPr>
          <w:rFonts w:ascii="Candara" w:hAnsi="Candara" w:cstheme="majorBidi"/>
          <w:sz w:val="18"/>
          <w:szCs w:val="18"/>
          <w:lang w:bidi="he-IL"/>
        </w:rPr>
        <w:t xml:space="preserve">gives us an insight into why our response to each decree was different. </w:t>
      </w:r>
      <w:r w:rsidR="00C068B5" w:rsidRPr="00EE4D30">
        <w:rPr>
          <w:rFonts w:ascii="Candara" w:hAnsi="Candara" w:cstheme="majorBidi"/>
          <w:sz w:val="18"/>
          <w:szCs w:val="18"/>
          <w:lang w:bidi="he-IL"/>
        </w:rPr>
        <w:t>B</w:t>
      </w:r>
      <w:r w:rsidRPr="00EE4D30">
        <w:rPr>
          <w:rFonts w:ascii="Candara" w:hAnsi="Candara" w:cstheme="majorBidi"/>
          <w:sz w:val="18"/>
          <w:szCs w:val="18"/>
        </w:rPr>
        <w:t>y Purim when they wanted to kill us, we acted with spirituality as we fast</w:t>
      </w:r>
      <w:r w:rsidR="00C068B5" w:rsidRPr="00EE4D30">
        <w:rPr>
          <w:rFonts w:ascii="Candara" w:hAnsi="Candara" w:cstheme="majorBidi"/>
          <w:sz w:val="18"/>
          <w:szCs w:val="18"/>
        </w:rPr>
        <w:t>ed</w:t>
      </w:r>
      <w:r w:rsidRPr="00EE4D30">
        <w:rPr>
          <w:rFonts w:ascii="Candara" w:hAnsi="Candara" w:cstheme="majorBidi"/>
          <w:sz w:val="18"/>
          <w:szCs w:val="18"/>
        </w:rPr>
        <w:t xml:space="preserve"> and the like. However, by Chanuka where they wanted to strip us of </w:t>
      </w:r>
      <w:r w:rsidR="001A7FF1" w:rsidRPr="00EE4D30">
        <w:rPr>
          <w:rFonts w:ascii="Candara" w:hAnsi="Candara" w:cstheme="majorBidi"/>
          <w:sz w:val="18"/>
          <w:szCs w:val="18"/>
        </w:rPr>
        <w:t xml:space="preserve">our </w:t>
      </w:r>
      <w:r w:rsidRPr="00EE4D30">
        <w:rPr>
          <w:rFonts w:ascii="Candara" w:hAnsi="Candara" w:cstheme="majorBidi"/>
          <w:sz w:val="18"/>
          <w:szCs w:val="18"/>
        </w:rPr>
        <w:t>spirituality, we act</w:t>
      </w:r>
      <w:r w:rsidR="00C068B5" w:rsidRPr="00EE4D30">
        <w:rPr>
          <w:rFonts w:ascii="Candara" w:hAnsi="Candara" w:cstheme="majorBidi"/>
          <w:sz w:val="18"/>
          <w:szCs w:val="18"/>
        </w:rPr>
        <w:t>ed</w:t>
      </w:r>
      <w:r w:rsidRPr="00EE4D30">
        <w:rPr>
          <w:rFonts w:ascii="Candara" w:hAnsi="Candara" w:cstheme="majorBidi"/>
          <w:sz w:val="18"/>
          <w:szCs w:val="18"/>
        </w:rPr>
        <w:t xml:space="preserve"> with the physical as we fought. </w:t>
      </w:r>
    </w:p>
    <w:p w:rsidR="0094705E" w:rsidRPr="004A4281" w:rsidRDefault="0094705E" w:rsidP="0094705E">
      <w:pPr>
        <w:pStyle w:val="NoSpacing"/>
        <w:ind w:firstLine="720"/>
        <w:jc w:val="both"/>
        <w:rPr>
          <w:rFonts w:ascii="Candara" w:hAnsi="Candara" w:cstheme="majorBidi"/>
          <w:sz w:val="18"/>
          <w:szCs w:val="18"/>
          <w:lang w:bidi="he-IL"/>
        </w:rPr>
      </w:pPr>
    </w:p>
    <w:p w:rsidR="00EC7942" w:rsidRPr="004A4281" w:rsidRDefault="00062655" w:rsidP="00D96C83">
      <w:pPr>
        <w:pStyle w:val="NoSpacing"/>
        <w:ind w:firstLine="720"/>
        <w:jc w:val="both"/>
        <w:rPr>
          <w:rFonts w:ascii="Candara" w:hAnsi="Candara" w:cstheme="majorBidi"/>
          <w:sz w:val="18"/>
          <w:szCs w:val="18"/>
        </w:rPr>
      </w:pPr>
      <w:r w:rsidRPr="00EE4D30">
        <w:rPr>
          <w:rFonts w:ascii="Candara" w:hAnsi="Candara" w:cstheme="majorBidi"/>
          <w:sz w:val="18"/>
          <w:szCs w:val="18"/>
        </w:rPr>
        <w:t>This sheds light into why</w:t>
      </w:r>
      <w:r w:rsidR="00C068B5" w:rsidRPr="00EE4D30">
        <w:rPr>
          <w:rFonts w:ascii="Candara" w:hAnsi="Candara" w:cstheme="majorBidi"/>
          <w:sz w:val="18"/>
          <w:szCs w:val="18"/>
        </w:rPr>
        <w:t xml:space="preserve"> t</w:t>
      </w:r>
      <w:r w:rsidR="00B4347B" w:rsidRPr="00EE4D30">
        <w:rPr>
          <w:rFonts w:ascii="Candara" w:hAnsi="Candara" w:cstheme="majorBidi"/>
          <w:sz w:val="18"/>
          <w:szCs w:val="18"/>
        </w:rPr>
        <w:t xml:space="preserve">hese </w:t>
      </w:r>
      <w:r w:rsidR="00D96C83" w:rsidRPr="00EE4D30">
        <w:rPr>
          <w:rFonts w:ascii="Candara" w:hAnsi="Candara" w:cstheme="majorBidi"/>
          <w:sz w:val="18"/>
          <w:szCs w:val="18"/>
        </w:rPr>
        <w:t>holidays</w:t>
      </w:r>
      <w:r w:rsidR="00B4347B" w:rsidRPr="00EE4D30">
        <w:rPr>
          <w:rFonts w:ascii="Candara" w:hAnsi="Candara" w:cstheme="majorBidi"/>
          <w:sz w:val="18"/>
          <w:szCs w:val="18"/>
        </w:rPr>
        <w:t xml:space="preserve"> are</w:t>
      </w:r>
      <w:r w:rsidR="00143FC4" w:rsidRPr="00EE4D30">
        <w:rPr>
          <w:rFonts w:ascii="Candara" w:hAnsi="Candara" w:cstheme="majorBidi"/>
          <w:sz w:val="18"/>
          <w:szCs w:val="18"/>
        </w:rPr>
        <w:t xml:space="preserve"> observe</w:t>
      </w:r>
      <w:r w:rsidR="00B4347B" w:rsidRPr="00EE4D30">
        <w:rPr>
          <w:rFonts w:ascii="Candara" w:hAnsi="Candara" w:cstheme="majorBidi"/>
          <w:sz w:val="18"/>
          <w:szCs w:val="18"/>
        </w:rPr>
        <w:t>d</w:t>
      </w:r>
      <w:r w:rsidR="00143FC4" w:rsidRPr="00EE4D30">
        <w:rPr>
          <w:rFonts w:ascii="Candara" w:hAnsi="Candara" w:cstheme="majorBidi"/>
          <w:sz w:val="18"/>
          <w:szCs w:val="18"/>
        </w:rPr>
        <w:t xml:space="preserve"> differently</w:t>
      </w:r>
      <w:r w:rsidR="00D96C83" w:rsidRPr="00EE4D30">
        <w:rPr>
          <w:rFonts w:ascii="Candara" w:hAnsi="Candara" w:cstheme="majorBidi"/>
          <w:sz w:val="18"/>
          <w:szCs w:val="18"/>
        </w:rPr>
        <w:t>,</w:t>
      </w:r>
      <w:r w:rsidR="00143FC4" w:rsidRPr="00EE4D30">
        <w:rPr>
          <w:rFonts w:ascii="Candara" w:hAnsi="Candara" w:cstheme="majorBidi"/>
          <w:sz w:val="18"/>
          <w:szCs w:val="18"/>
        </w:rPr>
        <w:t xml:space="preserve"> as by Purim we delve into the physicality</w:t>
      </w:r>
      <w:r w:rsidR="00213330" w:rsidRPr="00EE4D30">
        <w:rPr>
          <w:rFonts w:ascii="Candara" w:hAnsi="Candara" w:cstheme="majorBidi"/>
          <w:sz w:val="18"/>
          <w:szCs w:val="18"/>
        </w:rPr>
        <w:t xml:space="preserve"> whereas on Chanuka we give praise and thanks- </w:t>
      </w:r>
      <w:r w:rsidR="00213330" w:rsidRPr="00EE4D30">
        <w:rPr>
          <w:rFonts w:ascii="Candara" w:hAnsi="Candara" w:cstheme="majorBidi"/>
          <w:sz w:val="18"/>
          <w:szCs w:val="18"/>
          <w:rtl/>
          <w:lang w:bidi="he-IL"/>
        </w:rPr>
        <w:t>להלל ולהודות</w:t>
      </w:r>
      <w:r w:rsidR="00143FC4" w:rsidRPr="00EE4D30">
        <w:rPr>
          <w:rFonts w:ascii="Candara" w:hAnsi="Candara" w:cstheme="majorBidi"/>
          <w:sz w:val="18"/>
          <w:szCs w:val="18"/>
        </w:rPr>
        <w:t>.</w:t>
      </w:r>
      <w:r w:rsidR="008055FC" w:rsidRPr="00EE4D30">
        <w:rPr>
          <w:rFonts w:ascii="Candara" w:hAnsi="Candara" w:cstheme="majorBidi"/>
          <w:sz w:val="18"/>
          <w:szCs w:val="18"/>
        </w:rPr>
        <w:t xml:space="preserve"> The Levush explains since on Purim they wanted to destroy us physically so we praise and thank Hashem through physicality. By Chanuka they wanted to de</w:t>
      </w:r>
      <w:r w:rsidR="007248A7" w:rsidRPr="00EE4D30">
        <w:rPr>
          <w:rFonts w:ascii="Candara" w:hAnsi="Candara" w:cstheme="majorBidi"/>
          <w:sz w:val="18"/>
          <w:szCs w:val="18"/>
        </w:rPr>
        <w:t>stroy us spiritually, as we say</w:t>
      </w:r>
      <w:r w:rsidR="008055FC" w:rsidRPr="00EE4D30">
        <w:rPr>
          <w:rFonts w:ascii="Candara" w:hAnsi="Candara" w:cstheme="majorBidi"/>
          <w:sz w:val="18"/>
          <w:szCs w:val="18"/>
          <w:rtl/>
          <w:lang w:bidi="he-IL"/>
        </w:rPr>
        <w:t>להשכיחם תורתיך...</w:t>
      </w:r>
      <w:r w:rsidR="008055FC" w:rsidRPr="00EE4D30">
        <w:rPr>
          <w:rFonts w:ascii="Candara" w:hAnsi="Candara" w:cstheme="majorBidi"/>
          <w:sz w:val="18"/>
          <w:szCs w:val="18"/>
        </w:rPr>
        <w:t>we thank and praise Hashem accordingly.</w:t>
      </w:r>
      <w:r w:rsidR="007248A7" w:rsidRPr="00EE4D30">
        <w:rPr>
          <w:rStyle w:val="FootnoteReference"/>
          <w:rFonts w:ascii="Candara" w:hAnsi="Candara" w:cstheme="majorBidi"/>
          <w:sz w:val="18"/>
          <w:szCs w:val="18"/>
        </w:rPr>
        <w:footnoteReference w:id="39"/>
      </w:r>
    </w:p>
    <w:p w:rsidR="0094705E" w:rsidRPr="004A4281" w:rsidRDefault="0094705E" w:rsidP="0094705E">
      <w:pPr>
        <w:pStyle w:val="NoSpacing"/>
        <w:ind w:firstLine="720"/>
        <w:jc w:val="both"/>
        <w:rPr>
          <w:rFonts w:ascii="Candara" w:hAnsi="Candara" w:cstheme="majorBidi"/>
          <w:sz w:val="18"/>
          <w:szCs w:val="18"/>
        </w:rPr>
      </w:pPr>
    </w:p>
    <w:p w:rsidR="004A4281" w:rsidRPr="004A4281" w:rsidRDefault="00062655" w:rsidP="004A4281">
      <w:pPr>
        <w:pStyle w:val="NoSpacing"/>
        <w:ind w:firstLine="720"/>
        <w:jc w:val="both"/>
        <w:rPr>
          <w:rFonts w:ascii="Candara" w:hAnsi="Candara" w:cstheme="majorBidi"/>
          <w:sz w:val="18"/>
          <w:szCs w:val="18"/>
        </w:rPr>
      </w:pPr>
      <w:r w:rsidRPr="004A4281">
        <w:rPr>
          <w:rFonts w:ascii="Candara" w:hAnsi="Candara" w:cstheme="majorBidi"/>
          <w:sz w:val="18"/>
          <w:szCs w:val="18"/>
        </w:rPr>
        <w:t>Why on Purim do we play with a Groger whereas on Chanuka we spin a Draidel?Chanuka in whic</w:t>
      </w:r>
      <w:r w:rsidR="00BA622C" w:rsidRPr="004A4281">
        <w:rPr>
          <w:rFonts w:ascii="Candara" w:hAnsi="Candara" w:cstheme="majorBidi"/>
          <w:sz w:val="18"/>
          <w:szCs w:val="18"/>
        </w:rPr>
        <w:t>h the salvation was initiated</w:t>
      </w:r>
      <w:r w:rsidRPr="004A4281">
        <w:rPr>
          <w:rFonts w:ascii="Candara" w:hAnsi="Candara" w:cstheme="majorBidi"/>
          <w:sz w:val="18"/>
          <w:szCs w:val="18"/>
        </w:rPr>
        <w:t xml:space="preserve"> from Hashem </w:t>
      </w:r>
      <w:r w:rsidR="00BA622C" w:rsidRPr="004A4281">
        <w:rPr>
          <w:rFonts w:ascii="Candara" w:hAnsi="Candara" w:cstheme="majorBidi"/>
          <w:sz w:val="18"/>
          <w:szCs w:val="18"/>
        </w:rPr>
        <w:t xml:space="preserve">without us having been stirred to Teshuva, </w:t>
      </w:r>
      <w:r w:rsidRPr="004A4281">
        <w:rPr>
          <w:rFonts w:ascii="Candara" w:hAnsi="Candara" w:cstheme="majorBidi"/>
          <w:sz w:val="18"/>
          <w:szCs w:val="18"/>
        </w:rPr>
        <w:t xml:space="preserve">we spin a </w:t>
      </w:r>
      <w:r w:rsidR="00EC7942" w:rsidRPr="004A4281">
        <w:rPr>
          <w:rFonts w:ascii="Candara" w:hAnsi="Candara" w:cstheme="majorBidi"/>
          <w:sz w:val="18"/>
          <w:szCs w:val="18"/>
        </w:rPr>
        <w:t>Draidel</w:t>
      </w:r>
      <w:r w:rsidRPr="004A4281">
        <w:rPr>
          <w:rFonts w:ascii="Candara" w:hAnsi="Candara" w:cstheme="majorBidi"/>
          <w:sz w:val="18"/>
          <w:szCs w:val="18"/>
        </w:rPr>
        <w:t xml:space="preserve">which </w:t>
      </w:r>
      <w:r w:rsidR="00EC7942" w:rsidRPr="004A4281">
        <w:rPr>
          <w:rFonts w:ascii="Candara" w:hAnsi="Candara" w:cstheme="majorBidi"/>
          <w:sz w:val="18"/>
          <w:szCs w:val="18"/>
        </w:rPr>
        <w:t>is spun from on top</w:t>
      </w:r>
      <w:r w:rsidR="00BA622C" w:rsidRPr="004A4281">
        <w:rPr>
          <w:rFonts w:ascii="Candara" w:hAnsi="Candara" w:cstheme="majorBidi"/>
          <w:sz w:val="18"/>
          <w:szCs w:val="18"/>
        </w:rPr>
        <w:t>- symbolizing Hashem</w:t>
      </w:r>
      <w:r w:rsidRPr="004A4281">
        <w:rPr>
          <w:rFonts w:ascii="Candara" w:hAnsi="Candara" w:cstheme="majorBidi"/>
          <w:sz w:val="18"/>
          <w:szCs w:val="18"/>
        </w:rPr>
        <w:t>. On the other hand Purim we initiated the salvation</w:t>
      </w:r>
      <w:r w:rsidR="00017ABF" w:rsidRPr="004A4281">
        <w:rPr>
          <w:rFonts w:ascii="Candara" w:hAnsi="Candara" w:cstheme="majorBidi"/>
          <w:sz w:val="18"/>
          <w:szCs w:val="18"/>
        </w:rPr>
        <w:t>.W</w:t>
      </w:r>
      <w:r w:rsidR="00BA622C" w:rsidRPr="004A4281">
        <w:rPr>
          <w:rFonts w:ascii="Candara" w:hAnsi="Candara" w:cstheme="majorBidi"/>
          <w:sz w:val="18"/>
          <w:szCs w:val="18"/>
        </w:rPr>
        <w:t>e fasted, cried and lamented</w:t>
      </w:r>
      <w:r w:rsidR="00BC0B0C" w:rsidRPr="004A4281">
        <w:rPr>
          <w:rFonts w:ascii="Candara" w:hAnsi="Candara" w:cstheme="majorBidi"/>
          <w:sz w:val="18"/>
          <w:szCs w:val="18"/>
        </w:rPr>
        <w:t>.</w:t>
      </w:r>
      <w:r w:rsidR="00BA622C" w:rsidRPr="004A4281">
        <w:rPr>
          <w:rStyle w:val="FootnoteReference"/>
          <w:rFonts w:ascii="Candara" w:hAnsi="Candara" w:cstheme="majorBidi"/>
          <w:sz w:val="18"/>
          <w:szCs w:val="18"/>
        </w:rPr>
        <w:footnoteReference w:id="40"/>
      </w:r>
      <w:r w:rsidR="00BC0B0C" w:rsidRPr="004A4281">
        <w:rPr>
          <w:rFonts w:ascii="Candara" w:hAnsi="Candara" w:cstheme="majorBidi"/>
          <w:sz w:val="18"/>
          <w:szCs w:val="18"/>
        </w:rPr>
        <w:t>W</w:t>
      </w:r>
      <w:r w:rsidRPr="004A4281">
        <w:rPr>
          <w:rFonts w:ascii="Candara" w:hAnsi="Candara" w:cstheme="majorBidi"/>
          <w:sz w:val="18"/>
          <w:szCs w:val="18"/>
        </w:rPr>
        <w:t xml:space="preserve">e </w:t>
      </w:r>
      <w:r w:rsidR="00BC0B0C" w:rsidRPr="004A4281">
        <w:rPr>
          <w:rFonts w:ascii="Candara" w:hAnsi="Candara" w:cstheme="majorBidi"/>
          <w:sz w:val="18"/>
          <w:szCs w:val="18"/>
        </w:rPr>
        <w:t xml:space="preserve">therefore </w:t>
      </w:r>
      <w:r w:rsidR="00BA622C" w:rsidRPr="004A4281">
        <w:rPr>
          <w:rFonts w:ascii="Candara" w:hAnsi="Candara" w:cstheme="majorBidi"/>
          <w:sz w:val="18"/>
          <w:szCs w:val="18"/>
        </w:rPr>
        <w:t xml:space="preserve">playwith </w:t>
      </w:r>
      <w:r w:rsidRPr="004A4281">
        <w:rPr>
          <w:rFonts w:ascii="Candara" w:hAnsi="Candara" w:cstheme="majorBidi"/>
          <w:sz w:val="18"/>
          <w:szCs w:val="18"/>
        </w:rPr>
        <w:t xml:space="preserve">a </w:t>
      </w:r>
      <w:r w:rsidR="00EC7942" w:rsidRPr="004A4281">
        <w:rPr>
          <w:rFonts w:ascii="Candara" w:hAnsi="Candara" w:cstheme="majorBidi"/>
          <w:sz w:val="18"/>
          <w:szCs w:val="18"/>
        </w:rPr>
        <w:t>Groger</w:t>
      </w:r>
      <w:r w:rsidR="00BA622C" w:rsidRPr="004A4281">
        <w:rPr>
          <w:rFonts w:ascii="Candara" w:hAnsi="Candara" w:cstheme="majorBidi"/>
          <w:sz w:val="18"/>
          <w:szCs w:val="18"/>
        </w:rPr>
        <w:t xml:space="preserve"> which produces noise when the handle is turned from below</w:t>
      </w:r>
      <w:r w:rsidR="00EC7942" w:rsidRPr="004A4281">
        <w:rPr>
          <w:rFonts w:ascii="Candara" w:hAnsi="Candara" w:cstheme="majorBidi"/>
          <w:sz w:val="18"/>
          <w:szCs w:val="18"/>
        </w:rPr>
        <w:t xml:space="preserve">. </w:t>
      </w:r>
      <w:bookmarkStart w:id="0" w:name="_GoBack"/>
      <w:bookmarkEnd w:id="0"/>
    </w:p>
    <w:p w:rsidR="00D01EAD" w:rsidRPr="004A4281" w:rsidRDefault="00D01EAD" w:rsidP="004A4281">
      <w:pPr>
        <w:pStyle w:val="NoSpacing"/>
        <w:jc w:val="both"/>
        <w:rPr>
          <w:rFonts w:ascii="Candara" w:hAnsi="Candara" w:cstheme="majorBidi"/>
          <w:sz w:val="20"/>
          <w:szCs w:val="20"/>
        </w:rPr>
      </w:pPr>
      <w:r w:rsidRPr="003E19C4">
        <w:rPr>
          <w:rFonts w:ascii="Candara" w:hAnsi="Candara" w:cs="Times New Roman"/>
          <w:sz w:val="16"/>
          <w:szCs w:val="16"/>
        </w:rPr>
        <w:lastRenderedPageBreak/>
        <w:t>To receive this on a weekly email, feedback, comments or to support this publication please contactYehoshua Alt at parshadt28@gmail.</w:t>
      </w:r>
    </w:p>
    <w:p w:rsidR="00A366D5" w:rsidRPr="00ED6C0B" w:rsidRDefault="00A366D5" w:rsidP="00B412A6">
      <w:pPr>
        <w:pStyle w:val="NoSpacing"/>
        <w:jc w:val="both"/>
        <w:rPr>
          <w:rFonts w:ascii="Candara" w:hAnsi="Candara" w:cstheme="majorBidi"/>
          <w:sz w:val="20"/>
          <w:szCs w:val="20"/>
        </w:rPr>
      </w:pPr>
    </w:p>
    <w:sectPr w:rsidR="00A366D5" w:rsidRPr="00ED6C0B" w:rsidSect="00A60E5E">
      <w:pgSz w:w="11907" w:h="16839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07" w:rsidRDefault="00446B07" w:rsidP="00A60E5E">
      <w:pPr>
        <w:spacing w:after="0" w:line="240" w:lineRule="auto"/>
      </w:pPr>
      <w:r>
        <w:separator/>
      </w:r>
    </w:p>
  </w:endnote>
  <w:endnote w:type="continuationSeparator" w:id="1">
    <w:p w:rsidR="00446B07" w:rsidRDefault="00446B07" w:rsidP="00A6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07" w:rsidRDefault="00446B07" w:rsidP="00A60E5E">
      <w:pPr>
        <w:spacing w:after="0" w:line="240" w:lineRule="auto"/>
      </w:pPr>
      <w:r>
        <w:separator/>
      </w:r>
    </w:p>
  </w:footnote>
  <w:footnote w:type="continuationSeparator" w:id="1">
    <w:p w:rsidR="00446B07" w:rsidRDefault="00446B07" w:rsidP="00A60E5E">
      <w:pPr>
        <w:spacing w:after="0" w:line="240" w:lineRule="auto"/>
      </w:pPr>
      <w:r>
        <w:continuationSeparator/>
      </w:r>
    </w:p>
  </w:footnote>
  <w:footnote w:id="2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 See Yechezkal  11:19, 36:26</w:t>
      </w:r>
    </w:p>
  </w:footnote>
  <w:footnote w:id="3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Taanis 7a. Torah has the power to transform a person. Hence,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 xml:space="preserve">שנה </w:t>
      </w:r>
      <w:r w:rsidRPr="004A4281">
        <w:rPr>
          <w:rFonts w:ascii="Candara" w:hAnsi="Candara" w:cstheme="majorBidi"/>
          <w:sz w:val="16"/>
          <w:szCs w:val="16"/>
        </w:rPr>
        <w:t>means to learn as well as to change</w:t>
      </w:r>
      <w:r w:rsidR="003E0464" w:rsidRPr="004A4281">
        <w:rPr>
          <w:rFonts w:ascii="Candara" w:hAnsi="Candara" w:cstheme="majorBidi"/>
          <w:sz w:val="16"/>
          <w:szCs w:val="16"/>
        </w:rPr>
        <w:t>-</w:t>
      </w:r>
      <w:r w:rsidRPr="004A4281">
        <w:rPr>
          <w:rFonts w:ascii="Candara" w:hAnsi="Candara" w:cstheme="majorBidi"/>
          <w:sz w:val="16"/>
          <w:szCs w:val="16"/>
        </w:rPr>
        <w:t xml:space="preserve"> as in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שינוי</w:t>
      </w:r>
      <w:r w:rsidRPr="004A4281">
        <w:rPr>
          <w:rFonts w:ascii="Candara" w:hAnsi="Candara" w:cstheme="majorBidi"/>
          <w:sz w:val="16"/>
          <w:szCs w:val="16"/>
        </w:rPr>
        <w:t>. It is for this reason that the Parsha of Matan Torah is in ParshasYisro</w:t>
      </w:r>
      <w:r w:rsidR="003E0464" w:rsidRPr="004A4281">
        <w:rPr>
          <w:rFonts w:ascii="Candara" w:hAnsi="Candara" w:cstheme="majorBidi"/>
          <w:sz w:val="16"/>
          <w:szCs w:val="16"/>
        </w:rPr>
        <w:t>-</w:t>
      </w:r>
      <w:r w:rsidRPr="004A4281">
        <w:rPr>
          <w:rFonts w:ascii="Candara" w:hAnsi="Candara" w:cstheme="majorBidi"/>
          <w:sz w:val="16"/>
          <w:szCs w:val="16"/>
        </w:rPr>
        <w:t xml:space="preserve"> a convert who had the greatest son in-law one can hope for.  </w:t>
      </w:r>
    </w:p>
  </w:footnote>
  <w:footnote w:id="4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Bamidbar 19:2</w:t>
      </w:r>
    </w:p>
  </w:footnote>
  <w:footnote w:id="5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Shemos 3:8</w:t>
      </w:r>
    </w:p>
  </w:footnote>
  <w:footnote w:id="6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 One who keeps Halacha properly with the proper intentions is partially there as Halacha dictates every detail of our lives.</w:t>
      </w:r>
    </w:p>
  </w:footnote>
  <w:footnote w:id="7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  <w:lang w:bidi="he-IL"/>
        </w:rPr>
        <w:t>Shemos 28:29. Tehillim 16:8</w:t>
      </w:r>
      <w:r w:rsidR="00195E3D" w:rsidRPr="004A4281">
        <w:rPr>
          <w:rFonts w:ascii="Candara" w:hAnsi="Candara" w:cstheme="majorBidi"/>
          <w:sz w:val="16"/>
          <w:szCs w:val="16"/>
          <w:lang w:bidi="he-IL"/>
        </w:rPr>
        <w:t xml:space="preserve">. </w:t>
      </w:r>
      <w:r w:rsidR="00195E3D" w:rsidRPr="004A4281">
        <w:rPr>
          <w:rFonts w:ascii="Candara" w:hAnsi="Candara" w:cstheme="majorBidi"/>
          <w:sz w:val="16"/>
          <w:szCs w:val="16"/>
        </w:rPr>
        <w:t xml:space="preserve">See </w:t>
      </w:r>
      <w:r w:rsidR="00195E3D" w:rsidRPr="004A4281">
        <w:rPr>
          <w:rFonts w:ascii="Candara" w:hAnsi="Candara" w:cstheme="majorBidi"/>
          <w:sz w:val="16"/>
          <w:szCs w:val="16"/>
          <w:rtl/>
          <w:lang w:bidi="he-IL"/>
        </w:rPr>
        <w:t>שערים בתפילה</w:t>
      </w:r>
      <w:r w:rsidR="00195E3D" w:rsidRPr="004A4281">
        <w:rPr>
          <w:rFonts w:ascii="Candara" w:hAnsi="Candara" w:cstheme="majorBidi"/>
          <w:sz w:val="16"/>
          <w:szCs w:val="16"/>
          <w:lang w:bidi="he-IL"/>
        </w:rPr>
        <w:t>, p. 38</w:t>
      </w:r>
    </w:p>
  </w:footnote>
  <w:footnote w:id="8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Breishis 14:22</w:t>
      </w:r>
    </w:p>
  </w:footnote>
  <w:footnote w:id="9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  <w:lang w:bidi="he-IL"/>
        </w:rPr>
        <w:t>Vayikra 18:5</w:t>
      </w:r>
    </w:p>
  </w:footnote>
  <w:footnote w:id="10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012909" w:rsidRPr="004A4281">
        <w:rPr>
          <w:rFonts w:ascii="Candara" w:hAnsi="Candara" w:cstheme="majorBidi"/>
          <w:sz w:val="16"/>
          <w:szCs w:val="16"/>
          <w:lang w:bidi="he-IL"/>
        </w:rPr>
        <w:t>Yeshaya 3:18-24</w:t>
      </w:r>
      <w:r w:rsidRPr="004A4281">
        <w:rPr>
          <w:rFonts w:ascii="Candara" w:hAnsi="Candara" w:cstheme="majorBidi"/>
          <w:sz w:val="16"/>
          <w:szCs w:val="16"/>
          <w:lang w:bidi="he-IL"/>
        </w:rPr>
        <w:t>.</w:t>
      </w:r>
      <w:r w:rsidR="00012909" w:rsidRPr="004A4281">
        <w:rPr>
          <w:rFonts w:ascii="Candara" w:hAnsi="Candara" w:cstheme="majorBidi"/>
          <w:sz w:val="16"/>
          <w:szCs w:val="16"/>
          <w:lang w:bidi="he-IL"/>
        </w:rPr>
        <w:t xml:space="preserve"> Also, </w:t>
      </w:r>
      <w:r w:rsidR="00012909" w:rsidRPr="004A4281">
        <w:rPr>
          <w:rFonts w:ascii="Candara" w:hAnsi="Candara" w:cstheme="majorBidi"/>
          <w:sz w:val="16"/>
          <w:szCs w:val="16"/>
        </w:rPr>
        <w:t>a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טרפה</w:t>
      </w:r>
      <w:r w:rsidRPr="004A4281">
        <w:rPr>
          <w:rFonts w:ascii="Candara" w:hAnsi="Candara" w:cstheme="majorBidi"/>
          <w:sz w:val="16"/>
          <w:szCs w:val="16"/>
        </w:rPr>
        <w:t xml:space="preserve"> cannot live for 24 hours </w:t>
      </w:r>
      <w:r w:rsidR="00012909" w:rsidRPr="004A4281">
        <w:rPr>
          <w:rFonts w:ascii="Candara" w:hAnsi="Candara" w:cstheme="majorBidi"/>
          <w:sz w:val="16"/>
          <w:szCs w:val="16"/>
        </w:rPr>
        <w:t>(</w:t>
      </w:r>
      <w:r w:rsidR="00012909" w:rsidRPr="004A4281">
        <w:rPr>
          <w:rFonts w:ascii="Candara" w:hAnsi="Candara" w:cstheme="majorBidi"/>
          <w:sz w:val="16"/>
          <w:szCs w:val="16"/>
          <w:lang w:bidi="he-IL"/>
        </w:rPr>
        <w:t xml:space="preserve">Baba Kamma 50b) </w:t>
      </w:r>
      <w:r w:rsidRPr="004A4281">
        <w:rPr>
          <w:rFonts w:ascii="Candara" w:hAnsi="Candara" w:cstheme="majorBidi"/>
          <w:sz w:val="16"/>
          <w:szCs w:val="16"/>
        </w:rPr>
        <w:t xml:space="preserve">and a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טרפה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 is the opposite of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קדושה</w:t>
      </w:r>
      <w:r w:rsidRPr="004A4281">
        <w:rPr>
          <w:rFonts w:ascii="Candara" w:hAnsi="Candara" w:cstheme="majorBidi"/>
          <w:sz w:val="16"/>
          <w:szCs w:val="16"/>
        </w:rPr>
        <w:t>.</w:t>
      </w:r>
    </w:p>
  </w:footnote>
  <w:footnote w:id="11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Sha</w:t>
      </w:r>
      <w:r w:rsidR="00195E3D" w:rsidRPr="004A4281">
        <w:rPr>
          <w:rFonts w:ascii="Candara" w:hAnsi="Candara" w:cstheme="majorBidi"/>
          <w:sz w:val="16"/>
          <w:szCs w:val="16"/>
        </w:rPr>
        <w:t>bbos 30a. see Melachim 1, ch</w:t>
      </w:r>
      <w:r w:rsidR="00BC0B0C" w:rsidRPr="004A4281">
        <w:rPr>
          <w:rFonts w:ascii="Candara" w:hAnsi="Candara" w:cstheme="majorBidi"/>
          <w:sz w:val="16"/>
          <w:szCs w:val="16"/>
        </w:rPr>
        <w:t>apter</w:t>
      </w:r>
      <w:r w:rsidR="00195E3D" w:rsidRPr="004A4281">
        <w:rPr>
          <w:rFonts w:ascii="Candara" w:hAnsi="Candara" w:cstheme="majorBidi"/>
          <w:sz w:val="16"/>
          <w:szCs w:val="16"/>
        </w:rPr>
        <w:t xml:space="preserve"> 8</w:t>
      </w:r>
    </w:p>
  </w:footnote>
  <w:footnote w:id="12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 Is it any surprise that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ה' אחד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 has a Gematria of </w:t>
      </w:r>
      <w:r w:rsidRPr="004A4281">
        <w:rPr>
          <w:rFonts w:ascii="Candara" w:hAnsi="Candara" w:cstheme="majorBidi"/>
          <w:sz w:val="16"/>
          <w:szCs w:val="16"/>
        </w:rPr>
        <w:t>39</w:t>
      </w:r>
      <w:r w:rsidRPr="004A4281">
        <w:rPr>
          <w:rFonts w:ascii="Candara" w:hAnsi="Candara" w:cstheme="majorBidi"/>
          <w:sz w:val="16"/>
          <w:szCs w:val="16"/>
          <w:lang w:bidi="he-IL"/>
        </w:rPr>
        <w:t>.</w:t>
      </w:r>
    </w:p>
  </w:footnote>
  <w:footnote w:id="13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Shemos 31:16</w:t>
      </w:r>
    </w:p>
  </w:footnote>
  <w:footnote w:id="14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Shemos 26:1, Rashi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. </w:t>
      </w:r>
      <w:r w:rsidR="00BC0B0C" w:rsidRPr="004A4281">
        <w:rPr>
          <w:rFonts w:ascii="Candara" w:hAnsi="Candara" w:cstheme="majorBidi"/>
          <w:sz w:val="16"/>
          <w:szCs w:val="16"/>
          <w:lang w:bidi="he-IL"/>
        </w:rPr>
        <w:t>I</w:t>
      </w:r>
      <w:r w:rsidR="00157433" w:rsidRPr="004A4281">
        <w:rPr>
          <w:rFonts w:ascii="Candara" w:hAnsi="Candara" w:cstheme="majorBidi"/>
          <w:sz w:val="16"/>
          <w:szCs w:val="16"/>
          <w:lang w:bidi="he-IL"/>
        </w:rPr>
        <w:t xml:space="preserve">n a similar vein, </w:t>
      </w:r>
      <w:r w:rsidR="00157433" w:rsidRPr="004A4281">
        <w:rPr>
          <w:rFonts w:ascii="Candara" w:hAnsi="Candara" w:cstheme="majorBidi"/>
          <w:sz w:val="16"/>
          <w:szCs w:val="16"/>
        </w:rPr>
        <w:t>t</w:t>
      </w:r>
      <w:r w:rsidRPr="004A4281">
        <w:rPr>
          <w:rFonts w:ascii="Candara" w:hAnsi="Candara" w:cstheme="majorBidi"/>
          <w:sz w:val="16"/>
          <w:szCs w:val="16"/>
        </w:rPr>
        <w:t>his also explains why the initials of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עול מלכות שמים</w:t>
      </w:r>
      <w:r w:rsidRPr="004A4281">
        <w:rPr>
          <w:rFonts w:ascii="Candara" w:hAnsi="Candara" w:cstheme="majorBidi"/>
          <w:sz w:val="16"/>
          <w:szCs w:val="16"/>
        </w:rPr>
        <w:t xml:space="preserve">-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ע,מ,ש</w:t>
      </w:r>
      <w:r w:rsidRPr="004A4281">
        <w:rPr>
          <w:rFonts w:ascii="Candara" w:hAnsi="Candara" w:cstheme="majorBidi"/>
          <w:sz w:val="16"/>
          <w:szCs w:val="16"/>
        </w:rPr>
        <w:t xml:space="preserve">– </w:t>
      </w:r>
      <w:r w:rsidR="00157433" w:rsidRPr="004A4281">
        <w:rPr>
          <w:rFonts w:ascii="Candara" w:hAnsi="Candara" w:cstheme="majorBidi"/>
          <w:sz w:val="16"/>
          <w:szCs w:val="16"/>
        </w:rPr>
        <w:t xml:space="preserve">hint to </w:t>
      </w:r>
      <w:r w:rsidRPr="004A4281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ע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 xml:space="preserve">רבית, </w:t>
      </w:r>
      <w:r w:rsidRPr="004A4281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מ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 xml:space="preserve">נחה, </w:t>
      </w:r>
      <w:r w:rsidRPr="004A4281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ש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חרית</w:t>
      </w:r>
      <w:r w:rsidR="00157433" w:rsidRPr="004A4281">
        <w:rPr>
          <w:rFonts w:ascii="Candara" w:hAnsi="Candara" w:cstheme="majorBidi"/>
          <w:sz w:val="16"/>
          <w:szCs w:val="16"/>
          <w:lang w:bidi="he-IL"/>
        </w:rPr>
        <w:t xml:space="preserve"> since during all parts of the day we should accept the sovereignty of Hashem</w:t>
      </w:r>
      <w:r w:rsidRPr="004A4281">
        <w:rPr>
          <w:rFonts w:ascii="Candara" w:hAnsi="Candara" w:cstheme="majorBidi"/>
          <w:sz w:val="16"/>
          <w:szCs w:val="16"/>
        </w:rPr>
        <w:t>.</w:t>
      </w:r>
    </w:p>
  </w:footnote>
  <w:footnote w:id="15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Mishlei 10:25</w:t>
      </w:r>
    </w:p>
  </w:footnote>
  <w:footnote w:id="16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ShirHashirim 1:4</w:t>
      </w:r>
    </w:p>
  </w:footnote>
  <w:footnote w:id="17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Shemos 40:18</w:t>
      </w:r>
    </w:p>
  </w:footnote>
  <w:footnote w:id="18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Bamidbar 12:3</w:t>
      </w:r>
    </w:p>
  </w:footnote>
  <w:footnote w:id="19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636DCF" w:rsidRPr="004A4281">
        <w:rPr>
          <w:rFonts w:ascii="Candara" w:hAnsi="Candara" w:cstheme="majorBidi"/>
          <w:sz w:val="16"/>
          <w:szCs w:val="16"/>
        </w:rPr>
        <w:t>Yeshaya 5</w:t>
      </w:r>
      <w:r w:rsidR="00636DCF" w:rsidRPr="004A4281">
        <w:rPr>
          <w:rFonts w:ascii="Candara" w:hAnsi="Candara" w:cstheme="majorBidi"/>
          <w:sz w:val="16"/>
          <w:szCs w:val="16"/>
          <w:lang w:bidi="he-IL"/>
        </w:rPr>
        <w:t>7:15</w:t>
      </w:r>
      <w:r w:rsidRPr="004A4281">
        <w:rPr>
          <w:rFonts w:ascii="Candara" w:hAnsi="Candara" w:cstheme="majorBidi"/>
          <w:sz w:val="16"/>
          <w:szCs w:val="16"/>
        </w:rPr>
        <w:t xml:space="preserve">. See LikutaiMoharan 70 </w:t>
      </w:r>
    </w:p>
  </w:footnote>
  <w:footnote w:id="20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Shemos 25:8</w:t>
      </w:r>
    </w:p>
  </w:footnote>
  <w:footnote w:id="21">
    <w:p w:rsidR="004B2145" w:rsidRPr="004A4281" w:rsidRDefault="004B2145" w:rsidP="004A4281">
      <w:pPr>
        <w:pStyle w:val="NoSpacing"/>
        <w:jc w:val="both"/>
        <w:rPr>
          <w:rFonts w:ascii="Candara" w:hAnsi="Candara" w:cstheme="majorBidi"/>
          <w:sz w:val="16"/>
          <w:szCs w:val="16"/>
          <w:lang w:bidi="he-IL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LikutaiHarim, 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Chodesh Adar, s.v.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בכל</w:t>
      </w:r>
      <w:r w:rsidRPr="004A4281">
        <w:rPr>
          <w:rFonts w:ascii="Candara" w:hAnsi="Candara" w:cstheme="majorBidi"/>
          <w:sz w:val="16"/>
          <w:szCs w:val="16"/>
          <w:lang w:bidi="he-IL"/>
        </w:rPr>
        <w:t>. See Devarim 6:7</w:t>
      </w:r>
    </w:p>
  </w:footnote>
  <w:footnote w:id="22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 Vayikra 26:11</w:t>
      </w:r>
    </w:p>
  </w:footnote>
  <w:footnote w:id="23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Terumos 4:3</w:t>
      </w:r>
    </w:p>
  </w:footnote>
  <w:footnote w:id="24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Midos 2:1</w:t>
      </w:r>
    </w:p>
  </w:footnote>
  <w:footnote w:id="25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  <w:lang w:bidi="he-IL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Baal Haturim 25:2, s.v.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ויקחו</w:t>
      </w:r>
      <w:r w:rsidR="006F3C2D" w:rsidRPr="004A4281">
        <w:rPr>
          <w:rFonts w:ascii="Candara" w:hAnsi="Candara" w:cstheme="majorBidi"/>
          <w:sz w:val="16"/>
          <w:szCs w:val="16"/>
          <w:lang w:bidi="he-IL"/>
        </w:rPr>
        <w:t>. Also, the one who erected the Mishkan- Moshe- lived 120 years which is 1/50</w:t>
      </w:r>
      <w:r w:rsidR="006F3C2D" w:rsidRPr="004A4281">
        <w:rPr>
          <w:rFonts w:ascii="Candara" w:hAnsi="Candara" w:cstheme="majorBidi"/>
          <w:sz w:val="16"/>
          <w:szCs w:val="16"/>
          <w:vertAlign w:val="superscript"/>
          <w:lang w:bidi="he-IL"/>
        </w:rPr>
        <w:t>th</w:t>
      </w:r>
      <w:r w:rsidR="006F3C2D" w:rsidRPr="004A4281">
        <w:rPr>
          <w:rFonts w:ascii="Candara" w:hAnsi="Candara" w:cstheme="majorBidi"/>
          <w:sz w:val="16"/>
          <w:szCs w:val="16"/>
          <w:lang w:bidi="he-IL"/>
        </w:rPr>
        <w:t xml:space="preserve"> of the years of the world- 6,000.</w:t>
      </w:r>
    </w:p>
  </w:footnote>
  <w:footnote w:id="26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Naso 5:12</w:t>
      </w:r>
    </w:p>
  </w:footnote>
  <w:footnote w:id="27">
    <w:p w:rsidR="004A4281" w:rsidRPr="004A4281" w:rsidRDefault="004A4281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ChanukasHatorah, Teruma</w:t>
      </w:r>
    </w:p>
  </w:footnote>
  <w:footnote w:id="28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LikutaiHarim, Chodesh Adar, s.v.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כמו</w:t>
      </w:r>
    </w:p>
  </w:footnote>
  <w:footnote w:id="29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 Esther 9:22</w:t>
      </w:r>
    </w:p>
  </w:footnote>
  <w:footnote w:id="30">
    <w:p w:rsidR="00E650FC" w:rsidRPr="004A4281" w:rsidRDefault="00E650FC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Tehillim 93</w:t>
      </w:r>
    </w:p>
  </w:footnote>
  <w:footnote w:id="31">
    <w:p w:rsidR="006E59DD" w:rsidRPr="004A4281" w:rsidRDefault="006E59DD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 Shabbos 88a</w:t>
      </w:r>
    </w:p>
  </w:footnote>
  <w:footnote w:id="32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  <w:lang w:bidi="he-IL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Yoma</w:t>
      </w:r>
      <w:r w:rsidR="008F754D" w:rsidRPr="004A4281">
        <w:rPr>
          <w:rFonts w:ascii="Candara" w:hAnsi="Candara" w:cstheme="majorBidi"/>
          <w:sz w:val="16"/>
          <w:szCs w:val="16"/>
        </w:rPr>
        <w:t xml:space="preserve"> 86b.</w:t>
      </w:r>
      <w:r w:rsidRPr="004A4281">
        <w:rPr>
          <w:rFonts w:ascii="Candara" w:hAnsi="Candara" w:cstheme="majorBidi"/>
          <w:sz w:val="16"/>
          <w:szCs w:val="16"/>
        </w:rPr>
        <w:t xml:space="preserve"> The Imrei Chaim explained the first </w:t>
      </w:r>
      <w:r w:rsidR="008F48FF" w:rsidRPr="004A4281">
        <w:rPr>
          <w:rFonts w:ascii="Candara" w:hAnsi="Candara" w:cstheme="majorBidi"/>
          <w:sz w:val="16"/>
          <w:szCs w:val="16"/>
        </w:rPr>
        <w:t>R</w:t>
      </w:r>
      <w:r w:rsidRPr="004A4281">
        <w:rPr>
          <w:rFonts w:ascii="Candara" w:hAnsi="Candara" w:cstheme="majorBidi"/>
          <w:sz w:val="16"/>
          <w:szCs w:val="16"/>
        </w:rPr>
        <w:t xml:space="preserve">ashi in Mishpatim in this way. The words of Rashi are 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>...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 xml:space="preserve">אלה 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>פסלאת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הראשונים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 xml:space="preserve"> ואלה מוסיף על הראשונים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. 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>אלה</w:t>
      </w:r>
      <w:r w:rsidR="008F48FF" w:rsidRPr="004A4281">
        <w:rPr>
          <w:rFonts w:ascii="Candara" w:hAnsi="Candara" w:cstheme="majorBidi"/>
          <w:sz w:val="16"/>
          <w:szCs w:val="16"/>
          <w:lang w:bidi="he-IL"/>
        </w:rPr>
        <w:t xml:space="preserve"> are the initials</w:t>
      </w:r>
      <w:r w:rsidR="008F48FF" w:rsidRPr="004A4281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ל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 xml:space="preserve">יהודים </w:t>
      </w:r>
      <w:r w:rsidR="008F48FF" w:rsidRPr="004A4281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ה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 xml:space="preserve">יתה </w:t>
      </w:r>
      <w:r w:rsidR="008F48FF" w:rsidRPr="004A4281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א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>ורה</w:t>
      </w:r>
      <w:r w:rsidR="008F48FF" w:rsidRPr="004A4281">
        <w:rPr>
          <w:rFonts w:ascii="Candara" w:hAnsi="Candara" w:cstheme="majorBidi"/>
          <w:sz w:val="16"/>
          <w:szCs w:val="16"/>
          <w:lang w:bidi="he-IL"/>
        </w:rPr>
        <w:t xml:space="preserve">as when we do Teshuva from fear then our willful sins are considered as inadvertent errors. 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>ואלה</w:t>
      </w:r>
      <w:r w:rsidR="008F48FF" w:rsidRPr="004A4281">
        <w:rPr>
          <w:rFonts w:ascii="Candara" w:hAnsi="Candara" w:cstheme="majorBidi"/>
          <w:sz w:val="16"/>
          <w:szCs w:val="16"/>
          <w:lang w:bidi="he-IL"/>
        </w:rPr>
        <w:t xml:space="preserve"> are the initials </w:t>
      </w:r>
      <w:r w:rsidR="008F48FF" w:rsidRPr="004A4281">
        <w:rPr>
          <w:rFonts w:ascii="Candara" w:hAnsi="Candara" w:cstheme="majorBidi"/>
          <w:sz w:val="16"/>
          <w:szCs w:val="16"/>
          <w:u w:val="single"/>
          <w:rtl/>
          <w:lang w:bidi="he-IL"/>
        </w:rPr>
        <w:t>ל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 xml:space="preserve">יהודים </w:t>
      </w:r>
      <w:r w:rsidR="008F48FF" w:rsidRPr="004A4281">
        <w:rPr>
          <w:rFonts w:ascii="Candara" w:hAnsi="Candara" w:cstheme="majorBidi"/>
          <w:sz w:val="16"/>
          <w:szCs w:val="16"/>
          <w:u w:val="single"/>
          <w:rtl/>
          <w:lang w:bidi="he-IL"/>
        </w:rPr>
        <w:t>ה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 xml:space="preserve">יתה </w:t>
      </w:r>
      <w:r w:rsidR="008F48FF" w:rsidRPr="004A4281">
        <w:rPr>
          <w:rFonts w:ascii="Candara" w:hAnsi="Candara" w:cstheme="majorBidi"/>
          <w:sz w:val="16"/>
          <w:szCs w:val="16"/>
          <w:u w:val="single"/>
          <w:rtl/>
          <w:lang w:bidi="he-IL"/>
        </w:rPr>
        <w:t>א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 xml:space="preserve">ורה </w:t>
      </w:r>
      <w:r w:rsidR="008F48FF" w:rsidRPr="004A4281">
        <w:rPr>
          <w:rFonts w:ascii="Candara" w:hAnsi="Candara" w:cstheme="majorBidi"/>
          <w:sz w:val="16"/>
          <w:szCs w:val="16"/>
          <w:u w:val="single"/>
          <w:rtl/>
          <w:lang w:bidi="he-IL"/>
        </w:rPr>
        <w:t>ו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>שמחה</w:t>
      </w:r>
      <w:r w:rsidR="008F48FF" w:rsidRPr="004A4281">
        <w:rPr>
          <w:rFonts w:ascii="Candara" w:hAnsi="Candara" w:cstheme="majorBidi"/>
          <w:sz w:val="16"/>
          <w:szCs w:val="16"/>
          <w:lang w:bidi="he-IL"/>
        </w:rPr>
        <w:t xml:space="preserve"> as when we do Teshuva from love</w:t>
      </w:r>
      <w:r w:rsidR="001051D4" w:rsidRPr="004A4281">
        <w:rPr>
          <w:rFonts w:ascii="Candara" w:hAnsi="Candara" w:cstheme="majorBidi"/>
          <w:sz w:val="16"/>
          <w:szCs w:val="16"/>
          <w:lang w:bidi="he-IL"/>
        </w:rPr>
        <w:t>,</w:t>
      </w:r>
      <w:r w:rsidR="008F48FF" w:rsidRPr="004A4281">
        <w:rPr>
          <w:rFonts w:ascii="Candara" w:hAnsi="Candara" w:cstheme="majorBidi"/>
          <w:sz w:val="16"/>
          <w:szCs w:val="16"/>
          <w:lang w:bidi="he-IL"/>
        </w:rPr>
        <w:t xml:space="preserve"> it is</w:t>
      </w:r>
      <w:r w:rsidR="008F48FF" w:rsidRPr="004A4281">
        <w:rPr>
          <w:rFonts w:ascii="Candara" w:hAnsi="Candara" w:cstheme="majorBidi"/>
          <w:sz w:val="16"/>
          <w:szCs w:val="16"/>
          <w:rtl/>
          <w:lang w:bidi="he-IL"/>
        </w:rPr>
        <w:t>מוסיף על הראשונים</w:t>
      </w:r>
      <w:r w:rsidR="008F48FF" w:rsidRPr="004A4281">
        <w:rPr>
          <w:rFonts w:ascii="Candara" w:hAnsi="Candara" w:cstheme="majorBidi"/>
          <w:sz w:val="16"/>
          <w:szCs w:val="16"/>
          <w:lang w:bidi="he-IL"/>
        </w:rPr>
        <w:t xml:space="preserve">- the willful sins become merits. </w:t>
      </w:r>
    </w:p>
  </w:footnote>
  <w:footnote w:id="33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 Esther 9:22</w:t>
      </w:r>
    </w:p>
  </w:footnote>
  <w:footnote w:id="34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5F3745" w:rsidRPr="004A4281">
        <w:rPr>
          <w:rFonts w:ascii="Candara" w:hAnsi="Candara" w:cstheme="majorBidi"/>
          <w:sz w:val="16"/>
          <w:szCs w:val="16"/>
        </w:rPr>
        <w:t>Breishis</w:t>
      </w:r>
      <w:r w:rsidRPr="004A4281">
        <w:rPr>
          <w:rFonts w:ascii="Candara" w:hAnsi="Candara" w:cstheme="majorBidi"/>
          <w:sz w:val="16"/>
          <w:szCs w:val="16"/>
        </w:rPr>
        <w:t>43:10</w:t>
      </w:r>
    </w:p>
  </w:footnote>
  <w:footnote w:id="35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9D7275" w:rsidRPr="004A4281">
        <w:rPr>
          <w:rFonts w:ascii="Candara" w:hAnsi="Candara" w:cstheme="majorBidi"/>
          <w:sz w:val="16"/>
          <w:szCs w:val="16"/>
        </w:rPr>
        <w:t>E</w:t>
      </w:r>
      <w:r w:rsidRPr="004A4281">
        <w:rPr>
          <w:rFonts w:ascii="Candara" w:hAnsi="Candara" w:cstheme="majorBidi"/>
          <w:sz w:val="16"/>
          <w:szCs w:val="16"/>
        </w:rPr>
        <w:t>sther 9:1</w:t>
      </w:r>
    </w:p>
  </w:footnote>
  <w:footnote w:id="36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="005F3745" w:rsidRPr="004A4281">
        <w:rPr>
          <w:rFonts w:ascii="Candara" w:hAnsi="Candara" w:cstheme="majorBidi"/>
          <w:sz w:val="16"/>
          <w:szCs w:val="16"/>
        </w:rPr>
        <w:t>Breishis</w:t>
      </w:r>
      <w:r w:rsidRPr="004A4281">
        <w:rPr>
          <w:rFonts w:ascii="Candara" w:hAnsi="Candara" w:cstheme="majorBidi"/>
          <w:sz w:val="16"/>
          <w:szCs w:val="16"/>
        </w:rPr>
        <w:t xml:space="preserve"> 9:4</w:t>
      </w:r>
    </w:p>
  </w:footnote>
  <w:footnote w:id="37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In a similar way, we can grasp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וישאר אך נח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 (</w:t>
      </w:r>
      <w:r w:rsidR="00D366AF" w:rsidRPr="004A4281">
        <w:rPr>
          <w:rFonts w:ascii="Candara" w:hAnsi="Candara" w:cstheme="majorBidi"/>
          <w:sz w:val="16"/>
          <w:szCs w:val="16"/>
          <w:lang w:bidi="he-IL"/>
        </w:rPr>
        <w:t>B</w:t>
      </w:r>
      <w:r w:rsidRPr="004A4281">
        <w:rPr>
          <w:rFonts w:ascii="Candara" w:hAnsi="Candara" w:cstheme="majorBidi"/>
          <w:sz w:val="16"/>
          <w:szCs w:val="16"/>
          <w:lang w:bidi="he-IL"/>
        </w:rPr>
        <w:t>reishis 7:23</w:t>
      </w:r>
      <w:r w:rsidRPr="004A4281">
        <w:rPr>
          <w:rFonts w:ascii="Candara" w:hAnsi="Candara" w:cstheme="majorBidi"/>
          <w:sz w:val="16"/>
          <w:szCs w:val="16"/>
        </w:rPr>
        <w:t xml:space="preserve">) 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as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אך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 are the first letters of</w:t>
      </w:r>
      <w:r w:rsidRPr="004A4281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א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דר</w:t>
      </w:r>
      <w:r w:rsidR="001051D4" w:rsidRPr="004A4281">
        <w:rPr>
          <w:rFonts w:ascii="Candara" w:hAnsi="Candara" w:cstheme="majorBidi"/>
          <w:sz w:val="16"/>
          <w:szCs w:val="16"/>
          <w:lang w:bidi="he-IL"/>
        </w:rPr>
        <w:t xml:space="preserve"> and </w:t>
      </w:r>
      <w:r w:rsidRPr="004A4281">
        <w:rPr>
          <w:rFonts w:ascii="Candara" w:hAnsi="Candara" w:cstheme="majorBidi"/>
          <w:b/>
          <w:bCs/>
          <w:sz w:val="16"/>
          <w:szCs w:val="16"/>
          <w:rtl/>
          <w:lang w:bidi="he-IL"/>
        </w:rPr>
        <w:t>כ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סלו</w:t>
      </w:r>
      <w:r w:rsidRPr="004A4281">
        <w:rPr>
          <w:rFonts w:ascii="Candara" w:hAnsi="Candara" w:cstheme="majorBidi"/>
          <w:sz w:val="16"/>
          <w:szCs w:val="16"/>
        </w:rPr>
        <w:t xml:space="preserve">, since Hashem let us remain-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וישאר</w:t>
      </w:r>
      <w:r w:rsidRPr="004A4281">
        <w:rPr>
          <w:rFonts w:ascii="Candara" w:hAnsi="Candara" w:cstheme="majorBidi"/>
          <w:sz w:val="16"/>
          <w:szCs w:val="16"/>
        </w:rPr>
        <w:t>- by these 2 months, through us resting (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נח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) </w:t>
      </w:r>
      <w:r w:rsidRPr="004A4281">
        <w:rPr>
          <w:rFonts w:ascii="Candara" w:hAnsi="Candara" w:cstheme="majorBidi"/>
          <w:sz w:val="16"/>
          <w:szCs w:val="16"/>
        </w:rPr>
        <w:t xml:space="preserve">from our enemies.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חנוכה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 is a contraction of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חנו כה</w:t>
      </w:r>
      <w:r w:rsidR="00D366AF" w:rsidRPr="004A4281">
        <w:rPr>
          <w:rFonts w:ascii="Candara" w:hAnsi="Candara" w:cstheme="majorBidi"/>
          <w:sz w:val="16"/>
          <w:szCs w:val="16"/>
          <w:lang w:bidi="he-IL"/>
        </w:rPr>
        <w:t>; we rested on the 25</w:t>
      </w:r>
      <w:r w:rsidR="00D366AF" w:rsidRPr="004A4281">
        <w:rPr>
          <w:rFonts w:ascii="Candara" w:hAnsi="Candara" w:cstheme="majorBidi"/>
          <w:sz w:val="16"/>
          <w:szCs w:val="16"/>
          <w:vertAlign w:val="superscript"/>
          <w:lang w:bidi="he-IL"/>
        </w:rPr>
        <w:t>th</w:t>
      </w:r>
      <w:r w:rsidR="00D366AF" w:rsidRPr="004A4281">
        <w:rPr>
          <w:rFonts w:ascii="Candara" w:hAnsi="Candara" w:cstheme="majorBidi"/>
          <w:sz w:val="16"/>
          <w:szCs w:val="16"/>
          <w:lang w:bidi="he-IL"/>
        </w:rPr>
        <w:t xml:space="preserve"> of Kislev. I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n regard to Purim it states </w:t>
      </w:r>
      <w:r w:rsidRPr="004A4281">
        <w:rPr>
          <w:rFonts w:ascii="Candara" w:hAnsi="Candara" w:cstheme="majorBidi"/>
          <w:sz w:val="16"/>
          <w:szCs w:val="16"/>
          <w:rtl/>
          <w:lang w:bidi="he-IL"/>
        </w:rPr>
        <w:t>כימים אשר נחו</w:t>
      </w:r>
      <w:r w:rsidRPr="004A4281">
        <w:rPr>
          <w:rFonts w:ascii="Candara" w:hAnsi="Candara" w:cstheme="majorBidi"/>
          <w:sz w:val="16"/>
          <w:szCs w:val="16"/>
          <w:lang w:bidi="he-IL"/>
        </w:rPr>
        <w:t xml:space="preserve"> (</w:t>
      </w:r>
      <w:r w:rsidR="00D366AF" w:rsidRPr="004A4281">
        <w:rPr>
          <w:rFonts w:ascii="Candara" w:hAnsi="Candara" w:cstheme="majorBidi"/>
          <w:sz w:val="16"/>
          <w:szCs w:val="16"/>
        </w:rPr>
        <w:t>E</w:t>
      </w:r>
      <w:r w:rsidRPr="004A4281">
        <w:rPr>
          <w:rFonts w:ascii="Candara" w:hAnsi="Candara" w:cstheme="majorBidi"/>
          <w:sz w:val="16"/>
          <w:szCs w:val="16"/>
        </w:rPr>
        <w:t>sther 9:22).</w:t>
      </w:r>
    </w:p>
  </w:footnote>
  <w:footnote w:id="38">
    <w:p w:rsidR="00523D9A" w:rsidRPr="004A4281" w:rsidRDefault="00523D9A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>Brachos 33b</w:t>
      </w:r>
    </w:p>
  </w:footnote>
  <w:footnote w:id="39">
    <w:p w:rsidR="007248A7" w:rsidRPr="004A4281" w:rsidRDefault="007248A7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 Mishna Brura 670:6</w:t>
      </w:r>
    </w:p>
  </w:footnote>
  <w:footnote w:id="40">
    <w:p w:rsidR="00BA622C" w:rsidRPr="004A4281" w:rsidRDefault="00BA622C" w:rsidP="004A4281">
      <w:pPr>
        <w:pStyle w:val="NoSpacing"/>
        <w:jc w:val="both"/>
        <w:rPr>
          <w:rFonts w:ascii="Candara" w:hAnsi="Candara" w:cstheme="majorBidi"/>
          <w:sz w:val="16"/>
          <w:szCs w:val="16"/>
        </w:rPr>
      </w:pPr>
      <w:r w:rsidRPr="004A4281">
        <w:rPr>
          <w:rStyle w:val="FootnoteReference"/>
          <w:rFonts w:ascii="Candara" w:hAnsi="Candara" w:cstheme="majorBidi"/>
          <w:sz w:val="16"/>
          <w:szCs w:val="16"/>
        </w:rPr>
        <w:footnoteRef/>
      </w:r>
      <w:r w:rsidRPr="004A4281">
        <w:rPr>
          <w:rFonts w:ascii="Candara" w:hAnsi="Candara" w:cstheme="majorBidi"/>
          <w:sz w:val="16"/>
          <w:szCs w:val="16"/>
        </w:rPr>
        <w:t xml:space="preserve"> Esther 4:3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E51"/>
    <w:multiLevelType w:val="hybridMultilevel"/>
    <w:tmpl w:val="02663B20"/>
    <w:lvl w:ilvl="0" w:tplc="15E8BD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E100E"/>
    <w:multiLevelType w:val="hybridMultilevel"/>
    <w:tmpl w:val="A78ACD2E"/>
    <w:lvl w:ilvl="0" w:tplc="0D5601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5E"/>
    <w:rsid w:val="00012909"/>
    <w:rsid w:val="00017ABF"/>
    <w:rsid w:val="000338A3"/>
    <w:rsid w:val="00062655"/>
    <w:rsid w:val="000649B0"/>
    <w:rsid w:val="00072ADF"/>
    <w:rsid w:val="00077977"/>
    <w:rsid w:val="00092E1B"/>
    <w:rsid w:val="000C1A2F"/>
    <w:rsid w:val="000C631D"/>
    <w:rsid w:val="001051D4"/>
    <w:rsid w:val="00110F75"/>
    <w:rsid w:val="00141517"/>
    <w:rsid w:val="00141992"/>
    <w:rsid w:val="00142371"/>
    <w:rsid w:val="00143FC4"/>
    <w:rsid w:val="00157433"/>
    <w:rsid w:val="001838C3"/>
    <w:rsid w:val="00191087"/>
    <w:rsid w:val="00195E3D"/>
    <w:rsid w:val="001A57C9"/>
    <w:rsid w:val="001A7FF1"/>
    <w:rsid w:val="001B566E"/>
    <w:rsid w:val="001C4171"/>
    <w:rsid w:val="001E351F"/>
    <w:rsid w:val="001F3285"/>
    <w:rsid w:val="001F4E95"/>
    <w:rsid w:val="00213330"/>
    <w:rsid w:val="00226C3E"/>
    <w:rsid w:val="002B1523"/>
    <w:rsid w:val="002B5C2E"/>
    <w:rsid w:val="00330D18"/>
    <w:rsid w:val="003432A9"/>
    <w:rsid w:val="00350D32"/>
    <w:rsid w:val="00356F3C"/>
    <w:rsid w:val="00365B92"/>
    <w:rsid w:val="00394141"/>
    <w:rsid w:val="003A003E"/>
    <w:rsid w:val="003C771D"/>
    <w:rsid w:val="003E0464"/>
    <w:rsid w:val="003F2CF5"/>
    <w:rsid w:val="003F639C"/>
    <w:rsid w:val="00425F75"/>
    <w:rsid w:val="00436997"/>
    <w:rsid w:val="00443FD6"/>
    <w:rsid w:val="00446B07"/>
    <w:rsid w:val="00463707"/>
    <w:rsid w:val="00472ECF"/>
    <w:rsid w:val="0048106C"/>
    <w:rsid w:val="00482DF7"/>
    <w:rsid w:val="00492942"/>
    <w:rsid w:val="00497EA9"/>
    <w:rsid w:val="004A4281"/>
    <w:rsid w:val="004A4968"/>
    <w:rsid w:val="004B2145"/>
    <w:rsid w:val="004B7078"/>
    <w:rsid w:val="004D0114"/>
    <w:rsid w:val="004E03D9"/>
    <w:rsid w:val="004E373F"/>
    <w:rsid w:val="004E4815"/>
    <w:rsid w:val="00515FF9"/>
    <w:rsid w:val="00523D9A"/>
    <w:rsid w:val="00526F44"/>
    <w:rsid w:val="005516B1"/>
    <w:rsid w:val="00580B12"/>
    <w:rsid w:val="00586CA9"/>
    <w:rsid w:val="005A329E"/>
    <w:rsid w:val="005A3E32"/>
    <w:rsid w:val="005B2E08"/>
    <w:rsid w:val="005B3848"/>
    <w:rsid w:val="005B4261"/>
    <w:rsid w:val="005E470B"/>
    <w:rsid w:val="005F3745"/>
    <w:rsid w:val="00601A5B"/>
    <w:rsid w:val="00607C4A"/>
    <w:rsid w:val="00614981"/>
    <w:rsid w:val="00636DCF"/>
    <w:rsid w:val="00672DCD"/>
    <w:rsid w:val="00674C1E"/>
    <w:rsid w:val="0069338E"/>
    <w:rsid w:val="006B2CBA"/>
    <w:rsid w:val="006D46CD"/>
    <w:rsid w:val="006E59DD"/>
    <w:rsid w:val="006F3C2D"/>
    <w:rsid w:val="006F52D9"/>
    <w:rsid w:val="00706981"/>
    <w:rsid w:val="007248A7"/>
    <w:rsid w:val="0073121C"/>
    <w:rsid w:val="007377DD"/>
    <w:rsid w:val="00743613"/>
    <w:rsid w:val="00784BE1"/>
    <w:rsid w:val="007B460B"/>
    <w:rsid w:val="007B6BC1"/>
    <w:rsid w:val="007F00F2"/>
    <w:rsid w:val="007F3A5F"/>
    <w:rsid w:val="007F55BB"/>
    <w:rsid w:val="007F69A2"/>
    <w:rsid w:val="00800E92"/>
    <w:rsid w:val="00802F42"/>
    <w:rsid w:val="008055FC"/>
    <w:rsid w:val="008173A4"/>
    <w:rsid w:val="008306A3"/>
    <w:rsid w:val="00830C32"/>
    <w:rsid w:val="00852155"/>
    <w:rsid w:val="008627AB"/>
    <w:rsid w:val="00866AA2"/>
    <w:rsid w:val="0087018E"/>
    <w:rsid w:val="0088403E"/>
    <w:rsid w:val="008B74B3"/>
    <w:rsid w:val="008E1DEC"/>
    <w:rsid w:val="008F4066"/>
    <w:rsid w:val="008F48FF"/>
    <w:rsid w:val="008F56F7"/>
    <w:rsid w:val="008F754D"/>
    <w:rsid w:val="009010BF"/>
    <w:rsid w:val="00911321"/>
    <w:rsid w:val="00945342"/>
    <w:rsid w:val="0094705E"/>
    <w:rsid w:val="0099061F"/>
    <w:rsid w:val="009B3D37"/>
    <w:rsid w:val="009D7275"/>
    <w:rsid w:val="00A01E5B"/>
    <w:rsid w:val="00A20950"/>
    <w:rsid w:val="00A366D5"/>
    <w:rsid w:val="00A60E5E"/>
    <w:rsid w:val="00AC4AB9"/>
    <w:rsid w:val="00AC77A9"/>
    <w:rsid w:val="00AE4830"/>
    <w:rsid w:val="00AF5A97"/>
    <w:rsid w:val="00B067A1"/>
    <w:rsid w:val="00B138CC"/>
    <w:rsid w:val="00B144E6"/>
    <w:rsid w:val="00B22080"/>
    <w:rsid w:val="00B412A6"/>
    <w:rsid w:val="00B4347B"/>
    <w:rsid w:val="00B46AE6"/>
    <w:rsid w:val="00B556BE"/>
    <w:rsid w:val="00B5796E"/>
    <w:rsid w:val="00B7247F"/>
    <w:rsid w:val="00B77675"/>
    <w:rsid w:val="00B801D3"/>
    <w:rsid w:val="00B80999"/>
    <w:rsid w:val="00B847B2"/>
    <w:rsid w:val="00BA3F45"/>
    <w:rsid w:val="00BA622C"/>
    <w:rsid w:val="00BB18AA"/>
    <w:rsid w:val="00BB2EBF"/>
    <w:rsid w:val="00BC0B0C"/>
    <w:rsid w:val="00BE0876"/>
    <w:rsid w:val="00C0136D"/>
    <w:rsid w:val="00C04AB1"/>
    <w:rsid w:val="00C068B5"/>
    <w:rsid w:val="00C3756E"/>
    <w:rsid w:val="00C921AC"/>
    <w:rsid w:val="00CA52A7"/>
    <w:rsid w:val="00CE2F7E"/>
    <w:rsid w:val="00CF5B1D"/>
    <w:rsid w:val="00D01EAD"/>
    <w:rsid w:val="00D32C34"/>
    <w:rsid w:val="00D34EF0"/>
    <w:rsid w:val="00D366AF"/>
    <w:rsid w:val="00D42CEF"/>
    <w:rsid w:val="00D42F6C"/>
    <w:rsid w:val="00D56E86"/>
    <w:rsid w:val="00D71B9F"/>
    <w:rsid w:val="00D74CDD"/>
    <w:rsid w:val="00D93270"/>
    <w:rsid w:val="00D96C83"/>
    <w:rsid w:val="00D9744B"/>
    <w:rsid w:val="00DA3A68"/>
    <w:rsid w:val="00DA3CFE"/>
    <w:rsid w:val="00DC1687"/>
    <w:rsid w:val="00DC79EE"/>
    <w:rsid w:val="00DD2C5E"/>
    <w:rsid w:val="00DE0961"/>
    <w:rsid w:val="00DE79EC"/>
    <w:rsid w:val="00E0764A"/>
    <w:rsid w:val="00E32464"/>
    <w:rsid w:val="00E33578"/>
    <w:rsid w:val="00E40449"/>
    <w:rsid w:val="00E650FC"/>
    <w:rsid w:val="00E977E6"/>
    <w:rsid w:val="00EA4988"/>
    <w:rsid w:val="00EB24FE"/>
    <w:rsid w:val="00EC7942"/>
    <w:rsid w:val="00ED2D54"/>
    <w:rsid w:val="00ED6C0B"/>
    <w:rsid w:val="00EE4D30"/>
    <w:rsid w:val="00EF38E1"/>
    <w:rsid w:val="00EF5668"/>
    <w:rsid w:val="00F04E8F"/>
    <w:rsid w:val="00F05105"/>
    <w:rsid w:val="00F079BF"/>
    <w:rsid w:val="00F16CBB"/>
    <w:rsid w:val="00F21530"/>
    <w:rsid w:val="00F32FA7"/>
    <w:rsid w:val="00F664F4"/>
    <w:rsid w:val="00F83534"/>
    <w:rsid w:val="00F93DAF"/>
    <w:rsid w:val="00F9598D"/>
    <w:rsid w:val="00F96400"/>
    <w:rsid w:val="00FA11E2"/>
    <w:rsid w:val="00FC681F"/>
    <w:rsid w:val="00FF4766"/>
    <w:rsid w:val="00FF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9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E5E"/>
    <w:pPr>
      <w:spacing w:after="0" w:line="240" w:lineRule="auto"/>
    </w:pPr>
    <w:rPr>
      <w:lang w:bidi="ar-SA"/>
    </w:rPr>
  </w:style>
  <w:style w:type="character" w:styleId="FootnoteReference">
    <w:name w:val="footnote reference"/>
    <w:basedOn w:val="DefaultParagraphFont"/>
    <w:unhideWhenUsed/>
    <w:rsid w:val="00A60E5E"/>
    <w:rPr>
      <w:vertAlign w:val="superscript"/>
    </w:rPr>
  </w:style>
  <w:style w:type="paragraph" w:styleId="FootnoteText">
    <w:name w:val="footnote text"/>
    <w:basedOn w:val="Normal"/>
    <w:link w:val="FootnoteTextChar"/>
    <w:rsid w:val="00BB18AA"/>
    <w:rPr>
      <w:rFonts w:eastAsia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BB18AA"/>
    <w:rPr>
      <w:rFonts w:ascii="Calibri" w:eastAsia="Times New Roman" w:hAnsi="Calibri" w:cs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9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E5E"/>
    <w:pPr>
      <w:spacing w:after="0" w:line="240" w:lineRule="auto"/>
    </w:pPr>
    <w:rPr>
      <w:lang w:bidi="ar-SA"/>
    </w:rPr>
  </w:style>
  <w:style w:type="character" w:styleId="FootnoteReference">
    <w:name w:val="footnote reference"/>
    <w:basedOn w:val="DefaultParagraphFont"/>
    <w:unhideWhenUsed/>
    <w:rsid w:val="00A60E5E"/>
    <w:rPr>
      <w:vertAlign w:val="superscript"/>
    </w:rPr>
  </w:style>
  <w:style w:type="paragraph" w:styleId="FootnoteText">
    <w:name w:val="footnote text"/>
    <w:basedOn w:val="Normal"/>
    <w:link w:val="FootnoteTextChar"/>
    <w:rsid w:val="00BB18AA"/>
    <w:rPr>
      <w:rFonts w:eastAsia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BB18AA"/>
    <w:rPr>
      <w:rFonts w:ascii="Calibri" w:eastAsia="Times New Roman" w:hAnsi="Calibri" w:cs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8576-09CA-425F-9A7E-D986244C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A_Muller</cp:lastModifiedBy>
  <cp:revision>2</cp:revision>
  <cp:lastPrinted>2016-02-09T21:04:00Z</cp:lastPrinted>
  <dcterms:created xsi:type="dcterms:W3CDTF">2016-02-10T16:46:00Z</dcterms:created>
  <dcterms:modified xsi:type="dcterms:W3CDTF">2016-02-10T16:46:00Z</dcterms:modified>
</cp:coreProperties>
</file>