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29" w:rsidRDefault="00ED1729" w:rsidP="00ED1729">
      <w:pPr>
        <w:pStyle w:val="NoSpacing"/>
        <w:jc w:val="both"/>
        <w:rPr>
          <w:rFonts w:ascii="Candara" w:hAnsi="Candara" w:cstheme="majorBidi"/>
          <w:sz w:val="20"/>
          <w:szCs w:val="20"/>
          <w:lang w:bidi="he-IL"/>
        </w:rPr>
      </w:pPr>
      <w:r>
        <w:rPr>
          <w:rFonts w:ascii="Candara" w:hAnsi="Candara" w:cstheme="majorBidi" w:hint="cs"/>
          <w:sz w:val="20"/>
          <w:szCs w:val="20"/>
          <w:rtl/>
          <w:lang w:bidi="he-IL"/>
        </w:rPr>
        <w:t>ראש חדש אב, תשעו</w:t>
      </w:r>
      <w:r>
        <w:rPr>
          <w:rFonts w:ascii="Candara" w:hAnsi="Candara" w:cstheme="majorBidi"/>
          <w:sz w:val="20"/>
          <w:szCs w:val="20"/>
          <w:lang w:bidi="he-IL"/>
        </w:rPr>
        <w:tab/>
      </w:r>
      <w:r>
        <w:rPr>
          <w:rFonts w:ascii="Candara" w:hAnsi="Candara" w:cstheme="majorBidi"/>
          <w:sz w:val="20"/>
          <w:szCs w:val="20"/>
          <w:lang w:bidi="he-IL"/>
        </w:rPr>
        <w:tab/>
      </w:r>
      <w:r>
        <w:rPr>
          <w:rFonts w:ascii="Candara" w:hAnsi="Candara" w:cstheme="majorBidi"/>
          <w:sz w:val="20"/>
          <w:szCs w:val="20"/>
          <w:lang w:bidi="he-IL"/>
        </w:rPr>
        <w:tab/>
      </w:r>
      <w:r>
        <w:rPr>
          <w:rFonts w:ascii="Candara" w:hAnsi="Candara" w:cstheme="majorBidi"/>
          <w:sz w:val="20"/>
          <w:szCs w:val="20"/>
          <w:lang w:bidi="he-IL"/>
        </w:rPr>
        <w:tab/>
        <w:t xml:space="preserve"> August 5, 2016</w:t>
      </w:r>
    </w:p>
    <w:p w:rsidR="00F9507D" w:rsidRPr="00124B5D" w:rsidRDefault="00334A01" w:rsidP="00334A01">
      <w:pPr>
        <w:pStyle w:val="NoSpacing"/>
        <w:jc w:val="center"/>
        <w:rPr>
          <w:rFonts w:ascii="Candara" w:hAnsi="Candara" w:cstheme="majorBidi"/>
          <w:sz w:val="28"/>
          <w:szCs w:val="28"/>
          <w:u w:val="thick"/>
          <w:lang w:bidi="he-IL"/>
        </w:rPr>
      </w:pPr>
      <w:r w:rsidRPr="00ED1729">
        <w:rPr>
          <w:rFonts w:ascii="Candara" w:hAnsi="Candara" w:cstheme="majorBidi" w:hint="cs"/>
          <w:sz w:val="28"/>
          <w:szCs w:val="28"/>
          <w:u w:val="thick"/>
          <w:rtl/>
          <w:lang w:bidi="he-IL"/>
        </w:rPr>
        <w:t>פרשת מסעי</w:t>
      </w:r>
    </w:p>
    <w:p w:rsidR="00F9507D" w:rsidRPr="00124B5D" w:rsidRDefault="00124B5D" w:rsidP="00334A01">
      <w:pPr>
        <w:pStyle w:val="NoSpacing"/>
        <w:ind w:left="720" w:firstLine="720"/>
        <w:rPr>
          <w:rFonts w:ascii="Candara" w:hAnsi="Candara" w:cstheme="majorBidi"/>
          <w:sz w:val="20"/>
          <w:szCs w:val="20"/>
          <w:u w:val="thick"/>
        </w:rPr>
      </w:pPr>
      <w:r w:rsidRPr="00124B5D">
        <w:rPr>
          <w:rFonts w:ascii="Candara" w:hAnsi="Candara" w:cstheme="majorBidi"/>
          <w:sz w:val="20"/>
          <w:szCs w:val="20"/>
          <w:u w:val="thick"/>
        </w:rPr>
        <w:t xml:space="preserve">Turning </w:t>
      </w:r>
      <w:r>
        <w:rPr>
          <w:rFonts w:ascii="Candara" w:hAnsi="Candara" w:cstheme="majorBidi"/>
          <w:sz w:val="20"/>
          <w:szCs w:val="20"/>
          <w:u w:val="thick"/>
        </w:rPr>
        <w:t xml:space="preserve">darkness into </w:t>
      </w:r>
      <w:r w:rsidRPr="00124B5D">
        <w:rPr>
          <w:rFonts w:ascii="Candara" w:hAnsi="Candara" w:cstheme="majorBidi"/>
          <w:sz w:val="20"/>
          <w:szCs w:val="20"/>
          <w:u w:val="thick"/>
        </w:rPr>
        <w:t>light</w:t>
      </w:r>
    </w:p>
    <w:p w:rsidR="004F0464" w:rsidRDefault="00A51C2B" w:rsidP="007F3C8C">
      <w:pPr>
        <w:pStyle w:val="NoSpacing"/>
        <w:ind w:firstLine="720"/>
        <w:jc w:val="both"/>
        <w:rPr>
          <w:rFonts w:ascii="Candara" w:hAnsi="Candara" w:cstheme="majorBidi"/>
          <w:sz w:val="20"/>
          <w:szCs w:val="20"/>
        </w:rPr>
      </w:pPr>
      <w:r>
        <w:rPr>
          <w:rFonts w:ascii="Candara" w:hAnsi="Candara" w:cstheme="majorBidi"/>
          <w:sz w:val="20"/>
          <w:szCs w:val="20"/>
          <w:lang w:bidi="he-IL"/>
        </w:rPr>
        <w:t>R’ Dessler</w:t>
      </w:r>
      <w:r w:rsidR="00647597">
        <w:rPr>
          <w:rStyle w:val="FootnoteReference"/>
          <w:rFonts w:ascii="Candara" w:hAnsi="Candara" w:cstheme="majorBidi"/>
          <w:sz w:val="20"/>
          <w:szCs w:val="20"/>
          <w:lang w:bidi="he-IL"/>
        </w:rPr>
        <w:footnoteReference w:id="2"/>
      </w:r>
      <w:r w:rsidR="00647597">
        <w:rPr>
          <w:rFonts w:ascii="Candara" w:hAnsi="Candara" w:cstheme="majorBidi"/>
          <w:sz w:val="20"/>
          <w:szCs w:val="20"/>
          <w:lang w:bidi="he-IL"/>
        </w:rPr>
        <w:t xml:space="preserve"> tells us</w:t>
      </w:r>
      <w:r w:rsidR="004F0464">
        <w:rPr>
          <w:rFonts w:ascii="Candara" w:hAnsi="Candara" w:cstheme="majorBidi"/>
          <w:sz w:val="20"/>
          <w:szCs w:val="20"/>
          <w:lang w:bidi="he-IL"/>
        </w:rPr>
        <w:t xml:space="preserve"> in the name of his Rebbi that</w:t>
      </w:r>
      <w:r w:rsidR="00647597">
        <w:rPr>
          <w:rFonts w:ascii="Candara" w:hAnsi="Candara" w:cstheme="majorBidi"/>
          <w:sz w:val="20"/>
          <w:szCs w:val="20"/>
          <w:lang w:bidi="he-IL"/>
        </w:rPr>
        <w:t xml:space="preserve"> t</w:t>
      </w:r>
      <w:r w:rsidR="00647597" w:rsidRPr="00ED1729">
        <w:rPr>
          <w:rFonts w:ascii="Candara" w:hAnsi="Candara" w:cstheme="majorBidi"/>
          <w:sz w:val="20"/>
          <w:szCs w:val="20"/>
          <w:lang w:bidi="he-IL"/>
        </w:rPr>
        <w:t>ime do</w:t>
      </w:r>
      <w:r w:rsidR="00647597">
        <w:rPr>
          <w:rFonts w:ascii="Candara" w:hAnsi="Candara" w:cstheme="majorBidi"/>
          <w:sz w:val="20"/>
          <w:szCs w:val="20"/>
          <w:lang w:bidi="he-IL"/>
        </w:rPr>
        <w:t>esn’t pass by us rather we pass</w:t>
      </w:r>
      <w:r w:rsidR="00647597" w:rsidRPr="00ED1729">
        <w:rPr>
          <w:rFonts w:ascii="Candara" w:hAnsi="Candara" w:cstheme="majorBidi"/>
          <w:sz w:val="20"/>
          <w:szCs w:val="20"/>
          <w:lang w:bidi="he-IL"/>
        </w:rPr>
        <w:t xml:space="preserve"> thr</w:t>
      </w:r>
      <w:r w:rsidR="00647597">
        <w:rPr>
          <w:rFonts w:ascii="Candara" w:hAnsi="Candara" w:cstheme="majorBidi"/>
          <w:sz w:val="20"/>
          <w:szCs w:val="20"/>
          <w:lang w:bidi="he-IL"/>
        </w:rPr>
        <w:t xml:space="preserve">ough </w:t>
      </w:r>
      <w:r w:rsidR="00647597" w:rsidRPr="00ED1729">
        <w:rPr>
          <w:rFonts w:ascii="Candara" w:hAnsi="Candara" w:cstheme="majorBidi"/>
          <w:sz w:val="20"/>
          <w:szCs w:val="20"/>
          <w:lang w:bidi="he-IL"/>
        </w:rPr>
        <w:t>time</w:t>
      </w:r>
      <w:r w:rsidR="00647597">
        <w:rPr>
          <w:rFonts w:ascii="Candara" w:hAnsi="Candara" w:cstheme="majorBidi"/>
          <w:sz w:val="20"/>
          <w:szCs w:val="20"/>
          <w:lang w:bidi="he-IL"/>
        </w:rPr>
        <w:t>.</w:t>
      </w:r>
      <w:r w:rsidR="00647597">
        <w:rPr>
          <w:rFonts w:ascii="Candara" w:hAnsi="Candara" w:cstheme="majorBidi"/>
          <w:sz w:val="20"/>
          <w:szCs w:val="20"/>
        </w:rPr>
        <w:t>W</w:t>
      </w:r>
      <w:r w:rsidR="00647597" w:rsidRPr="00ED1729">
        <w:rPr>
          <w:rFonts w:ascii="Candara" w:hAnsi="Candara" w:cstheme="majorBidi"/>
          <w:sz w:val="20"/>
          <w:szCs w:val="20"/>
        </w:rPr>
        <w:t xml:space="preserve">hen </w:t>
      </w:r>
      <w:r w:rsidR="00647597">
        <w:rPr>
          <w:rFonts w:ascii="Candara" w:hAnsi="Candara" w:cstheme="majorBidi"/>
          <w:sz w:val="20"/>
          <w:szCs w:val="20"/>
        </w:rPr>
        <w:t xml:space="preserve">a given </w:t>
      </w:r>
      <w:r w:rsidR="00647597" w:rsidRPr="00ED1729">
        <w:rPr>
          <w:rFonts w:ascii="Candara" w:hAnsi="Candara" w:cstheme="majorBidi"/>
          <w:sz w:val="20"/>
          <w:szCs w:val="20"/>
        </w:rPr>
        <w:t xml:space="preserve">time of year comes around, </w:t>
      </w:r>
      <w:r w:rsidR="00647597">
        <w:rPr>
          <w:rFonts w:ascii="Candara" w:hAnsi="Candara" w:cstheme="majorBidi"/>
          <w:sz w:val="20"/>
          <w:szCs w:val="20"/>
        </w:rPr>
        <w:t xml:space="preserve">we relive it. </w:t>
      </w:r>
      <w:r w:rsidR="004F0464">
        <w:rPr>
          <w:rFonts w:ascii="Candara" w:hAnsi="Candara" w:cstheme="majorBidi"/>
          <w:sz w:val="20"/>
          <w:szCs w:val="20"/>
        </w:rPr>
        <w:t xml:space="preserve">An example of this is </w:t>
      </w:r>
      <w:r w:rsidR="00647597">
        <w:rPr>
          <w:rFonts w:ascii="Candara" w:hAnsi="Candara" w:cstheme="majorBidi"/>
          <w:sz w:val="20"/>
          <w:szCs w:val="20"/>
        </w:rPr>
        <w:t xml:space="preserve">Shavuos </w:t>
      </w:r>
      <w:r w:rsidR="004F0464">
        <w:rPr>
          <w:rFonts w:ascii="Candara" w:hAnsi="Candara" w:cstheme="majorBidi"/>
          <w:sz w:val="20"/>
          <w:szCs w:val="20"/>
        </w:rPr>
        <w:t>as when it comes,</w:t>
      </w:r>
      <w:r w:rsidR="00647597">
        <w:rPr>
          <w:rFonts w:ascii="Candara" w:hAnsi="Candara" w:cstheme="majorBidi"/>
          <w:sz w:val="20"/>
          <w:szCs w:val="20"/>
        </w:rPr>
        <w:t xml:space="preserve"> we experience Matan Torah</w:t>
      </w:r>
      <w:r w:rsidR="004F0464">
        <w:rPr>
          <w:rFonts w:ascii="Candara" w:hAnsi="Candara" w:cstheme="majorBidi"/>
          <w:sz w:val="20"/>
          <w:szCs w:val="20"/>
        </w:rPr>
        <w:t xml:space="preserve"> again</w:t>
      </w:r>
      <w:r w:rsidR="00647597">
        <w:rPr>
          <w:rFonts w:ascii="Candara" w:hAnsi="Candara" w:cstheme="majorBidi"/>
          <w:sz w:val="20"/>
          <w:szCs w:val="20"/>
        </w:rPr>
        <w:t>.</w:t>
      </w:r>
      <w:r w:rsidR="00647597">
        <w:rPr>
          <w:rStyle w:val="FootnoteReference"/>
          <w:rFonts w:ascii="Candara" w:hAnsi="Candara" w:cstheme="majorBidi"/>
          <w:sz w:val="20"/>
          <w:szCs w:val="20"/>
        </w:rPr>
        <w:footnoteReference w:id="3"/>
      </w:r>
    </w:p>
    <w:p w:rsidR="00647597" w:rsidRDefault="00647597" w:rsidP="004F0464">
      <w:pPr>
        <w:pStyle w:val="NoSpacing"/>
        <w:ind w:firstLine="720"/>
        <w:jc w:val="both"/>
        <w:rPr>
          <w:rFonts w:ascii="Candara" w:hAnsi="Candara" w:cstheme="majorBidi"/>
          <w:sz w:val="20"/>
          <w:szCs w:val="20"/>
        </w:rPr>
      </w:pPr>
    </w:p>
    <w:p w:rsidR="00647597" w:rsidRDefault="00647597" w:rsidP="00F03C6A">
      <w:pPr>
        <w:pStyle w:val="NoSpacing"/>
        <w:ind w:firstLine="720"/>
        <w:jc w:val="both"/>
        <w:rPr>
          <w:rFonts w:ascii="Candara" w:hAnsi="Candara" w:cstheme="majorBidi"/>
          <w:sz w:val="20"/>
          <w:szCs w:val="20"/>
        </w:rPr>
      </w:pPr>
      <w:r>
        <w:rPr>
          <w:rFonts w:ascii="Candara" w:hAnsi="Candara" w:cstheme="majorBidi"/>
          <w:sz w:val="20"/>
          <w:szCs w:val="20"/>
        </w:rPr>
        <w:t xml:space="preserve">Tisha Bav is known to be a day </w:t>
      </w:r>
      <w:r>
        <w:rPr>
          <w:rFonts w:ascii="Candara" w:hAnsi="Candara" w:cstheme="majorBidi"/>
          <w:sz w:val="20"/>
          <w:szCs w:val="20"/>
          <w:lang w:bidi="he-IL"/>
        </w:rPr>
        <w:t xml:space="preserve">of </w:t>
      </w:r>
      <w:r w:rsidRPr="00ED1729">
        <w:rPr>
          <w:rFonts w:ascii="Candara" w:hAnsi="Candara" w:cstheme="majorBidi"/>
          <w:sz w:val="20"/>
          <w:szCs w:val="20"/>
        </w:rPr>
        <w:t>tragedy</w:t>
      </w:r>
      <w:r>
        <w:rPr>
          <w:rStyle w:val="FootnoteReference"/>
          <w:rFonts w:ascii="Candara" w:hAnsi="Candara" w:cstheme="majorBidi"/>
          <w:sz w:val="20"/>
          <w:szCs w:val="20"/>
        </w:rPr>
        <w:footnoteReference w:id="4"/>
      </w:r>
      <w:r>
        <w:rPr>
          <w:rFonts w:ascii="Candara" w:hAnsi="Candara" w:cstheme="majorBidi"/>
          <w:sz w:val="20"/>
          <w:szCs w:val="20"/>
        </w:rPr>
        <w:t xml:space="preserve"> and as the Gemara says </w:t>
      </w:r>
      <w:r w:rsidRPr="00ED1729">
        <w:rPr>
          <w:rFonts w:ascii="Candara" w:hAnsi="Candara" w:cstheme="majorBidi"/>
          <w:sz w:val="20"/>
          <w:szCs w:val="20"/>
          <w:rtl/>
          <w:lang w:bidi="he-IL"/>
        </w:rPr>
        <w:t>אתם בכיתם וגו</w:t>
      </w:r>
      <w:r w:rsidRPr="00ED1729">
        <w:rPr>
          <w:rFonts w:ascii="Candara" w:hAnsi="Candara" w:cstheme="majorBidi"/>
          <w:sz w:val="20"/>
          <w:szCs w:val="20"/>
          <w:rtl/>
        </w:rPr>
        <w:t>'</w:t>
      </w:r>
      <w:r>
        <w:rPr>
          <w:rFonts w:ascii="Candara" w:hAnsi="Candara" w:cstheme="majorBidi"/>
          <w:sz w:val="20"/>
          <w:szCs w:val="20"/>
        </w:rPr>
        <w:t xml:space="preserve">; </w:t>
      </w:r>
      <w:r w:rsidRPr="00ED1729">
        <w:rPr>
          <w:rFonts w:ascii="Candara" w:hAnsi="Candara" w:cstheme="majorBidi"/>
          <w:sz w:val="20"/>
          <w:szCs w:val="20"/>
        </w:rPr>
        <w:t xml:space="preserve">you cried a crying </w:t>
      </w:r>
      <w:r w:rsidR="00C13506">
        <w:rPr>
          <w:rFonts w:ascii="Candara" w:hAnsi="Candara" w:cstheme="majorBidi"/>
          <w:sz w:val="20"/>
          <w:szCs w:val="20"/>
        </w:rPr>
        <w:t xml:space="preserve">without cause </w:t>
      </w:r>
      <w:r w:rsidRPr="00ED1729">
        <w:rPr>
          <w:rFonts w:ascii="Candara" w:hAnsi="Candara" w:cstheme="majorBidi"/>
          <w:sz w:val="20"/>
          <w:szCs w:val="20"/>
        </w:rPr>
        <w:t xml:space="preserve">therefore I </w:t>
      </w:r>
      <w:r w:rsidR="00C13506">
        <w:rPr>
          <w:rFonts w:ascii="Candara" w:hAnsi="Candara" w:cstheme="majorBidi"/>
          <w:sz w:val="20"/>
          <w:szCs w:val="20"/>
        </w:rPr>
        <w:t>will</w:t>
      </w:r>
      <w:r w:rsidRPr="00ED1729">
        <w:rPr>
          <w:rFonts w:ascii="Candara" w:hAnsi="Candara" w:cstheme="majorBidi"/>
          <w:sz w:val="20"/>
          <w:szCs w:val="20"/>
        </w:rPr>
        <w:t xml:space="preserve"> establish crying througho</w:t>
      </w:r>
      <w:r>
        <w:rPr>
          <w:rFonts w:ascii="Candara" w:hAnsi="Candara" w:cstheme="majorBidi"/>
          <w:sz w:val="20"/>
          <w:szCs w:val="20"/>
        </w:rPr>
        <w:t>ut the generations on this day.</w:t>
      </w:r>
      <w:r>
        <w:rPr>
          <w:rStyle w:val="FootnoteReference"/>
          <w:rFonts w:ascii="Candara" w:hAnsi="Candara" w:cstheme="majorBidi"/>
          <w:sz w:val="20"/>
          <w:szCs w:val="20"/>
        </w:rPr>
        <w:footnoteReference w:id="5"/>
      </w:r>
      <w:r>
        <w:rPr>
          <w:rFonts w:ascii="Candara" w:hAnsi="Candara" w:cstheme="majorBidi"/>
          <w:sz w:val="20"/>
          <w:szCs w:val="20"/>
        </w:rPr>
        <w:t xml:space="preserve"> The word to cry- </w:t>
      </w:r>
      <w:r w:rsidRPr="00ED1729">
        <w:rPr>
          <w:rFonts w:ascii="Candara" w:hAnsi="Candara" w:cstheme="majorBidi"/>
          <w:sz w:val="20"/>
          <w:szCs w:val="20"/>
          <w:rtl/>
          <w:lang w:bidi="he-IL"/>
        </w:rPr>
        <w:t>בכי</w:t>
      </w:r>
      <w:r w:rsidRPr="00ED1729">
        <w:rPr>
          <w:rFonts w:ascii="Candara" w:hAnsi="Candara" w:cstheme="majorBidi"/>
          <w:sz w:val="20"/>
          <w:szCs w:val="20"/>
        </w:rPr>
        <w:t xml:space="preserve">- means confusion as in </w:t>
      </w:r>
      <w:r w:rsidR="007F3C8C">
        <w:rPr>
          <w:rFonts w:ascii="Candara" w:hAnsi="Candara" w:cstheme="majorBidi" w:hint="cs"/>
          <w:sz w:val="20"/>
          <w:szCs w:val="20"/>
          <w:rtl/>
          <w:lang w:bidi="he-IL"/>
        </w:rPr>
        <w:t>והעיר שושן נבוכה</w:t>
      </w:r>
      <w:r w:rsidRPr="00ED1729">
        <w:rPr>
          <w:rFonts w:ascii="Candara" w:hAnsi="Candara" w:cstheme="majorBidi"/>
          <w:sz w:val="20"/>
          <w:szCs w:val="20"/>
        </w:rPr>
        <w:t>.</w:t>
      </w:r>
      <w:r w:rsidR="00E31DE4">
        <w:rPr>
          <w:rStyle w:val="FootnoteReference"/>
          <w:rFonts w:ascii="Candara" w:hAnsi="Candara" w:cstheme="majorBidi"/>
          <w:sz w:val="20"/>
          <w:szCs w:val="20"/>
        </w:rPr>
        <w:footnoteReference w:id="6"/>
      </w:r>
      <w:r w:rsidRPr="00ED1729">
        <w:rPr>
          <w:rFonts w:ascii="Candara" w:hAnsi="Candara" w:cstheme="majorBidi"/>
          <w:sz w:val="20"/>
          <w:szCs w:val="20"/>
        </w:rPr>
        <w:t xml:space="preserve"> The word</w:t>
      </w:r>
      <w:r w:rsidR="00520880">
        <w:rPr>
          <w:rFonts w:ascii="Candara" w:hAnsi="Candara" w:cstheme="majorBidi"/>
          <w:sz w:val="20"/>
          <w:szCs w:val="20"/>
        </w:rPr>
        <w:t xml:space="preserve"> for tears is</w:t>
      </w:r>
      <w:r w:rsidRPr="00ED1729">
        <w:rPr>
          <w:rFonts w:ascii="Candara" w:hAnsi="Candara" w:cstheme="majorBidi"/>
          <w:sz w:val="20"/>
          <w:szCs w:val="20"/>
          <w:rtl/>
          <w:lang w:bidi="he-IL"/>
        </w:rPr>
        <w:t>דמעה</w:t>
      </w:r>
      <w:r w:rsidR="00520880">
        <w:rPr>
          <w:rFonts w:ascii="Candara" w:hAnsi="Candara" w:cstheme="majorBidi"/>
          <w:sz w:val="20"/>
          <w:szCs w:val="20"/>
          <w:lang w:bidi="he-IL"/>
        </w:rPr>
        <w:t xml:space="preserve">. </w:t>
      </w:r>
      <w:r w:rsidR="00520880">
        <w:rPr>
          <w:rFonts w:ascii="Candara" w:hAnsi="Candara" w:cstheme="majorBidi"/>
          <w:sz w:val="20"/>
          <w:szCs w:val="20"/>
        </w:rPr>
        <w:t xml:space="preserve">This is </w:t>
      </w:r>
      <w:r w:rsidRPr="00ED1729">
        <w:rPr>
          <w:rFonts w:ascii="Candara" w:hAnsi="Candara" w:cstheme="majorBidi"/>
          <w:sz w:val="20"/>
          <w:szCs w:val="20"/>
        </w:rPr>
        <w:t>related to</w:t>
      </w:r>
      <w:r w:rsidR="00520880">
        <w:rPr>
          <w:rFonts w:ascii="Candara" w:hAnsi="Candara" w:cstheme="majorBidi"/>
          <w:sz w:val="20"/>
          <w:szCs w:val="20"/>
        </w:rPr>
        <w:t xml:space="preserve"> the term</w:t>
      </w:r>
      <w:r w:rsidRPr="00ED1729">
        <w:rPr>
          <w:rFonts w:ascii="Candara" w:hAnsi="Candara" w:cstheme="majorBidi"/>
          <w:sz w:val="20"/>
          <w:szCs w:val="20"/>
          <w:rtl/>
          <w:lang w:bidi="he-IL"/>
        </w:rPr>
        <w:t>דמאי</w:t>
      </w:r>
      <w:r>
        <w:rPr>
          <w:rFonts w:ascii="Candara" w:hAnsi="Candara" w:cstheme="majorBidi"/>
          <w:sz w:val="20"/>
          <w:szCs w:val="20"/>
        </w:rPr>
        <w:t xml:space="preserve">; </w:t>
      </w:r>
      <w:r w:rsidRPr="00ED1729">
        <w:rPr>
          <w:rFonts w:ascii="Candara" w:hAnsi="Candara" w:cstheme="majorBidi"/>
          <w:sz w:val="20"/>
          <w:szCs w:val="20"/>
        </w:rPr>
        <w:t xml:space="preserve">produce </w:t>
      </w:r>
      <w:r>
        <w:rPr>
          <w:rFonts w:ascii="Candara" w:hAnsi="Candara" w:cstheme="majorBidi"/>
          <w:sz w:val="20"/>
          <w:szCs w:val="20"/>
        </w:rPr>
        <w:t xml:space="preserve">that one isn’t </w:t>
      </w:r>
      <w:r w:rsidRPr="00ED1729">
        <w:rPr>
          <w:rFonts w:ascii="Candara" w:hAnsi="Candara" w:cstheme="majorBidi"/>
          <w:sz w:val="20"/>
          <w:szCs w:val="20"/>
        </w:rPr>
        <w:t>sure if</w:t>
      </w:r>
      <w:r>
        <w:rPr>
          <w:rFonts w:ascii="Candara" w:hAnsi="Candara" w:cstheme="majorBidi"/>
          <w:sz w:val="20"/>
          <w:szCs w:val="20"/>
        </w:rPr>
        <w:t xml:space="preserve"> it was tithed</w:t>
      </w:r>
      <w:r w:rsidR="00F03C6A">
        <w:rPr>
          <w:rFonts w:ascii="Candara" w:hAnsi="Candara" w:cstheme="majorBidi"/>
          <w:sz w:val="20"/>
          <w:szCs w:val="20"/>
        </w:rPr>
        <w:t>,</w:t>
      </w:r>
      <w:r w:rsidR="00520880">
        <w:rPr>
          <w:rFonts w:ascii="Candara" w:hAnsi="Candara" w:cstheme="majorBidi"/>
          <w:sz w:val="20"/>
          <w:szCs w:val="20"/>
        </w:rPr>
        <w:t xml:space="preserve"> as it</w:t>
      </w:r>
      <w:r>
        <w:rPr>
          <w:rFonts w:ascii="Candara" w:hAnsi="Candara" w:cstheme="majorBidi"/>
          <w:sz w:val="20"/>
          <w:szCs w:val="20"/>
          <w:lang w:bidi="he-IL"/>
        </w:rPr>
        <w:t xml:space="preserve"> express</w:t>
      </w:r>
      <w:r w:rsidR="00520880">
        <w:rPr>
          <w:rFonts w:ascii="Candara" w:hAnsi="Candara" w:cstheme="majorBidi"/>
          <w:sz w:val="20"/>
          <w:szCs w:val="20"/>
          <w:lang w:bidi="he-IL"/>
        </w:rPr>
        <w:t>es</w:t>
      </w:r>
      <w:r>
        <w:rPr>
          <w:rFonts w:ascii="Candara" w:hAnsi="Candara" w:cstheme="majorBidi"/>
          <w:sz w:val="20"/>
          <w:szCs w:val="20"/>
          <w:lang w:bidi="he-IL"/>
        </w:rPr>
        <w:t xml:space="preserve"> the </w:t>
      </w:r>
      <w:r>
        <w:rPr>
          <w:rFonts w:ascii="Candara" w:hAnsi="Candara" w:cstheme="majorBidi"/>
          <w:sz w:val="20"/>
          <w:szCs w:val="20"/>
        </w:rPr>
        <w:t>idea of confusion.</w:t>
      </w:r>
      <w:r w:rsidR="00520880">
        <w:rPr>
          <w:rFonts w:ascii="Candara" w:hAnsi="Candara" w:cstheme="majorBidi"/>
          <w:sz w:val="20"/>
          <w:szCs w:val="20"/>
        </w:rPr>
        <w:t>Now we can explain why</w:t>
      </w:r>
      <w:r w:rsidRPr="00ED1729">
        <w:rPr>
          <w:rFonts w:ascii="Candara" w:hAnsi="Candara" w:cstheme="majorBidi"/>
          <w:sz w:val="20"/>
          <w:szCs w:val="20"/>
          <w:rtl/>
          <w:lang w:bidi="he-IL"/>
        </w:rPr>
        <w:t>דמע</w:t>
      </w:r>
      <w:r>
        <w:rPr>
          <w:rFonts w:ascii="Candara" w:hAnsi="Candara" w:cstheme="majorBidi"/>
          <w:sz w:val="20"/>
          <w:szCs w:val="20"/>
        </w:rPr>
        <w:t>; tear,</w:t>
      </w:r>
      <w:r w:rsidRPr="00ED1729">
        <w:rPr>
          <w:rFonts w:ascii="Candara" w:hAnsi="Candara" w:cstheme="majorBidi"/>
          <w:sz w:val="20"/>
          <w:szCs w:val="20"/>
        </w:rPr>
        <w:t xml:space="preserve"> and </w:t>
      </w:r>
      <w:r w:rsidRPr="00ED1729">
        <w:rPr>
          <w:rFonts w:ascii="Candara" w:hAnsi="Candara" w:cstheme="majorBidi"/>
          <w:sz w:val="20"/>
          <w:szCs w:val="20"/>
          <w:rtl/>
          <w:lang w:bidi="he-IL"/>
        </w:rPr>
        <w:t>מדע</w:t>
      </w:r>
      <w:r>
        <w:rPr>
          <w:rFonts w:ascii="Candara" w:hAnsi="Candara" w:cstheme="majorBidi"/>
          <w:sz w:val="20"/>
          <w:szCs w:val="20"/>
        </w:rPr>
        <w:t xml:space="preserve">; why, </w:t>
      </w:r>
      <w:r w:rsidR="00520880">
        <w:rPr>
          <w:rFonts w:ascii="Candara" w:hAnsi="Candara" w:cstheme="majorBidi"/>
          <w:sz w:val="20"/>
          <w:szCs w:val="20"/>
        </w:rPr>
        <w:t xml:space="preserve">are </w:t>
      </w:r>
      <w:r>
        <w:rPr>
          <w:rFonts w:ascii="Candara" w:hAnsi="Candara" w:cstheme="majorBidi"/>
          <w:sz w:val="20"/>
          <w:szCs w:val="20"/>
        </w:rPr>
        <w:t>comprised of th</w:t>
      </w:r>
      <w:r w:rsidRPr="00ED1729">
        <w:rPr>
          <w:rFonts w:ascii="Candara" w:hAnsi="Candara" w:cstheme="majorBidi"/>
          <w:sz w:val="20"/>
          <w:szCs w:val="20"/>
        </w:rPr>
        <w:t>e same letters</w:t>
      </w:r>
      <w:r w:rsidR="00F03C6A">
        <w:rPr>
          <w:rFonts w:ascii="Candara" w:hAnsi="Candara" w:cstheme="majorBidi"/>
          <w:sz w:val="20"/>
          <w:szCs w:val="20"/>
        </w:rPr>
        <w:t>,</w:t>
      </w:r>
      <w:r w:rsidR="00520880">
        <w:rPr>
          <w:rFonts w:ascii="Candara" w:hAnsi="Candara" w:cstheme="majorBidi"/>
          <w:sz w:val="20"/>
          <w:szCs w:val="20"/>
        </w:rPr>
        <w:t xml:space="preserve"> as a question symbolizes confusion</w:t>
      </w:r>
      <w:r w:rsidRPr="00ED1729">
        <w:rPr>
          <w:rFonts w:ascii="Candara" w:hAnsi="Candara" w:cstheme="majorBidi"/>
          <w:sz w:val="20"/>
          <w:szCs w:val="20"/>
        </w:rPr>
        <w:t xml:space="preserve">. </w:t>
      </w:r>
      <w:r w:rsidR="008E39F0">
        <w:rPr>
          <w:rFonts w:ascii="Candara" w:hAnsi="Candara" w:cstheme="majorBidi"/>
          <w:sz w:val="20"/>
          <w:szCs w:val="20"/>
        </w:rPr>
        <w:t>W</w:t>
      </w:r>
      <w:r w:rsidRPr="00ED1729">
        <w:rPr>
          <w:rFonts w:ascii="Candara" w:hAnsi="Candara" w:cstheme="majorBidi"/>
          <w:sz w:val="20"/>
          <w:szCs w:val="20"/>
        </w:rPr>
        <w:t xml:space="preserve">hen </w:t>
      </w:r>
      <w:r>
        <w:rPr>
          <w:rFonts w:ascii="Candara" w:hAnsi="Candara" w:cstheme="majorBidi"/>
          <w:sz w:val="20"/>
          <w:szCs w:val="20"/>
        </w:rPr>
        <w:t xml:space="preserve">one </w:t>
      </w:r>
      <w:r w:rsidRPr="00ED1729">
        <w:rPr>
          <w:rFonts w:ascii="Candara" w:hAnsi="Candara" w:cstheme="majorBidi"/>
          <w:sz w:val="20"/>
          <w:szCs w:val="20"/>
        </w:rPr>
        <w:t>cries</w:t>
      </w:r>
      <w:r w:rsidR="008E39F0">
        <w:rPr>
          <w:rFonts w:ascii="Candara" w:hAnsi="Candara" w:cstheme="majorBidi"/>
          <w:sz w:val="20"/>
          <w:szCs w:val="20"/>
        </w:rPr>
        <w:t>,</w:t>
      </w:r>
      <w:r w:rsidRPr="00ED1729">
        <w:rPr>
          <w:rFonts w:ascii="Candara" w:hAnsi="Candara" w:cstheme="majorBidi"/>
          <w:sz w:val="20"/>
          <w:szCs w:val="20"/>
        </w:rPr>
        <w:t xml:space="preserve"> he </w:t>
      </w:r>
      <w:r>
        <w:rPr>
          <w:rFonts w:ascii="Candara" w:hAnsi="Candara" w:cstheme="majorBidi"/>
          <w:sz w:val="20"/>
          <w:szCs w:val="20"/>
        </w:rPr>
        <w:t>feels</w:t>
      </w:r>
      <w:r w:rsidRPr="00ED1729">
        <w:rPr>
          <w:rFonts w:ascii="Candara" w:hAnsi="Candara" w:cstheme="majorBidi"/>
          <w:sz w:val="20"/>
          <w:szCs w:val="20"/>
        </w:rPr>
        <w:t xml:space="preserve"> lost</w:t>
      </w:r>
      <w:r>
        <w:rPr>
          <w:rFonts w:ascii="Candara" w:hAnsi="Candara" w:cstheme="majorBidi"/>
          <w:sz w:val="20"/>
          <w:szCs w:val="20"/>
        </w:rPr>
        <w:t xml:space="preserve">. </w:t>
      </w:r>
      <w:r w:rsidR="008E39F0">
        <w:rPr>
          <w:rFonts w:ascii="Candara" w:hAnsi="Candara" w:cstheme="majorBidi"/>
          <w:sz w:val="20"/>
          <w:szCs w:val="20"/>
        </w:rPr>
        <w:t>So, w</w:t>
      </w:r>
      <w:r>
        <w:rPr>
          <w:rFonts w:ascii="Candara" w:hAnsi="Candara" w:cstheme="majorBidi"/>
          <w:sz w:val="20"/>
          <w:szCs w:val="20"/>
        </w:rPr>
        <w:t>hat occurs when one cries? W</w:t>
      </w:r>
      <w:r w:rsidRPr="00ED1729">
        <w:rPr>
          <w:rFonts w:ascii="Candara" w:hAnsi="Candara" w:cstheme="majorBidi"/>
          <w:sz w:val="20"/>
          <w:szCs w:val="20"/>
        </w:rPr>
        <w:t xml:space="preserve">ater </w:t>
      </w:r>
      <w:r>
        <w:rPr>
          <w:rFonts w:ascii="Candara" w:hAnsi="Candara" w:cstheme="majorBidi"/>
          <w:sz w:val="20"/>
          <w:szCs w:val="20"/>
        </w:rPr>
        <w:t xml:space="preserve">streams forth from his eyes </w:t>
      </w:r>
      <w:r w:rsidR="008E39F0">
        <w:rPr>
          <w:rFonts w:ascii="Candara" w:hAnsi="Candara" w:cstheme="majorBidi"/>
          <w:sz w:val="20"/>
          <w:szCs w:val="20"/>
        </w:rPr>
        <w:t xml:space="preserve">as </w:t>
      </w:r>
      <w:r>
        <w:rPr>
          <w:rFonts w:ascii="Candara" w:hAnsi="Candara" w:cstheme="majorBidi"/>
          <w:sz w:val="20"/>
          <w:szCs w:val="20"/>
        </w:rPr>
        <w:t xml:space="preserve">water is a </w:t>
      </w:r>
      <w:r w:rsidRPr="00ED1729">
        <w:rPr>
          <w:rFonts w:ascii="Candara" w:hAnsi="Candara" w:cstheme="majorBidi"/>
          <w:sz w:val="20"/>
          <w:szCs w:val="20"/>
        </w:rPr>
        <w:t>dissolver</w:t>
      </w:r>
      <w:r>
        <w:rPr>
          <w:rFonts w:ascii="Candara" w:hAnsi="Candara" w:cstheme="majorBidi"/>
          <w:sz w:val="20"/>
          <w:szCs w:val="20"/>
        </w:rPr>
        <w:t xml:space="preserve"> and this is how he feels</w:t>
      </w:r>
      <w:r w:rsidR="00F03C6A">
        <w:rPr>
          <w:rFonts w:ascii="Candara" w:hAnsi="Candara" w:cstheme="majorBidi"/>
          <w:sz w:val="20"/>
          <w:szCs w:val="20"/>
        </w:rPr>
        <w:t>- dissolved, low</w:t>
      </w:r>
      <w:r w:rsidRPr="00ED1729">
        <w:rPr>
          <w:rFonts w:ascii="Candara" w:hAnsi="Candara" w:cstheme="majorBidi"/>
          <w:sz w:val="20"/>
          <w:szCs w:val="20"/>
        </w:rPr>
        <w:t xml:space="preserve">. </w:t>
      </w:r>
      <w:r>
        <w:rPr>
          <w:rFonts w:ascii="Candara" w:hAnsi="Candara" w:cstheme="majorBidi"/>
          <w:sz w:val="20"/>
          <w:szCs w:val="20"/>
        </w:rPr>
        <w:t xml:space="preserve">This also explains </w:t>
      </w:r>
      <w:r w:rsidRPr="00ED1729">
        <w:rPr>
          <w:rFonts w:ascii="Candara" w:hAnsi="Candara" w:cstheme="majorBidi"/>
          <w:sz w:val="20"/>
          <w:szCs w:val="20"/>
        </w:rPr>
        <w:t xml:space="preserve">why </w:t>
      </w:r>
      <w:r>
        <w:rPr>
          <w:rFonts w:ascii="Candara" w:hAnsi="Candara" w:cstheme="majorBidi"/>
          <w:sz w:val="20"/>
          <w:szCs w:val="20"/>
        </w:rPr>
        <w:t>one</w:t>
      </w:r>
      <w:r w:rsidRPr="00ED1729">
        <w:rPr>
          <w:rFonts w:ascii="Candara" w:hAnsi="Candara" w:cstheme="majorBidi"/>
          <w:sz w:val="20"/>
          <w:szCs w:val="20"/>
        </w:rPr>
        <w:t xml:space="preserve"> can</w:t>
      </w:r>
      <w:r>
        <w:rPr>
          <w:rFonts w:ascii="Candara" w:hAnsi="Candara" w:cstheme="majorBidi"/>
          <w:sz w:val="20"/>
          <w:szCs w:val="20"/>
        </w:rPr>
        <w:t xml:space="preserve">’t </w:t>
      </w:r>
      <w:r w:rsidRPr="00ED1729">
        <w:rPr>
          <w:rFonts w:ascii="Candara" w:hAnsi="Candara" w:cstheme="majorBidi"/>
          <w:sz w:val="20"/>
          <w:szCs w:val="20"/>
        </w:rPr>
        <w:t>talk when he is crying</w:t>
      </w:r>
      <w:r w:rsidR="00F03C6A">
        <w:rPr>
          <w:rFonts w:ascii="Candara" w:hAnsi="Candara" w:cstheme="majorBidi"/>
          <w:sz w:val="20"/>
          <w:szCs w:val="20"/>
        </w:rPr>
        <w:t xml:space="preserve">,since </w:t>
      </w:r>
      <w:r>
        <w:rPr>
          <w:rFonts w:ascii="Candara" w:hAnsi="Candara" w:cstheme="majorBidi"/>
          <w:sz w:val="20"/>
          <w:szCs w:val="20"/>
        </w:rPr>
        <w:t xml:space="preserve">he feels </w:t>
      </w:r>
      <w:r w:rsidRPr="00ED1729">
        <w:rPr>
          <w:rFonts w:ascii="Candara" w:hAnsi="Candara" w:cstheme="majorBidi"/>
          <w:sz w:val="20"/>
          <w:szCs w:val="20"/>
        </w:rPr>
        <w:t>confused.</w:t>
      </w:r>
    </w:p>
    <w:p w:rsidR="00647597" w:rsidRDefault="00647597" w:rsidP="00647597">
      <w:pPr>
        <w:pStyle w:val="NoSpacing"/>
        <w:ind w:firstLine="720"/>
        <w:jc w:val="both"/>
        <w:rPr>
          <w:rFonts w:ascii="Candara" w:hAnsi="Candara" w:cstheme="majorBidi"/>
          <w:sz w:val="20"/>
          <w:szCs w:val="20"/>
        </w:rPr>
      </w:pPr>
    </w:p>
    <w:p w:rsidR="00F9507D" w:rsidRDefault="00F9507D" w:rsidP="00CF35CA">
      <w:pPr>
        <w:pStyle w:val="NoSpacing"/>
        <w:ind w:firstLine="720"/>
        <w:jc w:val="both"/>
        <w:rPr>
          <w:rFonts w:ascii="Candara" w:hAnsi="Candara" w:cstheme="majorBidi"/>
          <w:sz w:val="20"/>
          <w:szCs w:val="20"/>
        </w:rPr>
      </w:pPr>
      <w:r w:rsidRPr="00ED1729">
        <w:rPr>
          <w:rFonts w:ascii="Candara" w:hAnsi="Candara" w:cstheme="majorBidi"/>
          <w:sz w:val="20"/>
          <w:szCs w:val="20"/>
        </w:rPr>
        <w:t>The Zohar</w:t>
      </w:r>
      <w:r w:rsidRPr="00ED1729">
        <w:rPr>
          <w:rStyle w:val="FootnoteReference"/>
          <w:rFonts w:ascii="Candara" w:hAnsi="Candara" w:cstheme="majorBidi"/>
          <w:sz w:val="20"/>
          <w:szCs w:val="20"/>
        </w:rPr>
        <w:footnoteReference w:id="7"/>
      </w:r>
      <w:r w:rsidRPr="00ED1729">
        <w:rPr>
          <w:rFonts w:ascii="Candara" w:hAnsi="Candara" w:cstheme="majorBidi"/>
          <w:sz w:val="20"/>
          <w:szCs w:val="20"/>
        </w:rPr>
        <w:t xml:space="preserve"> comments on</w:t>
      </w:r>
      <w:r w:rsidRPr="00ED1729">
        <w:rPr>
          <w:rFonts w:ascii="Candara" w:hAnsi="Candara" w:cstheme="majorBidi"/>
          <w:sz w:val="20"/>
          <w:szCs w:val="20"/>
          <w:rtl/>
          <w:lang w:bidi="he-IL"/>
        </w:rPr>
        <w:t>ותצפנהו</w:t>
      </w:r>
      <w:r w:rsidR="008E090F">
        <w:rPr>
          <w:rFonts w:ascii="Candara" w:hAnsi="Candara" w:cstheme="majorBidi" w:hint="cs"/>
          <w:sz w:val="20"/>
          <w:szCs w:val="20"/>
          <w:rtl/>
          <w:lang w:bidi="he-IL"/>
        </w:rPr>
        <w:t xml:space="preserve"> שלשה </w:t>
      </w:r>
      <w:r w:rsidRPr="00ED1729">
        <w:rPr>
          <w:rFonts w:ascii="Candara" w:hAnsi="Candara" w:cstheme="majorBidi"/>
          <w:sz w:val="20"/>
          <w:szCs w:val="20"/>
          <w:rtl/>
          <w:lang w:bidi="he-IL"/>
        </w:rPr>
        <w:t>ירחים</w:t>
      </w:r>
      <w:r w:rsidR="008950DA">
        <w:rPr>
          <w:rFonts w:ascii="Candara" w:hAnsi="Candara" w:cstheme="majorBidi"/>
          <w:sz w:val="20"/>
          <w:szCs w:val="20"/>
          <w:lang w:bidi="he-IL"/>
        </w:rPr>
        <w:t>; she hid Moshe for 3 months,</w:t>
      </w:r>
      <w:r w:rsidR="008E090F">
        <w:rPr>
          <w:rFonts w:ascii="Candara" w:hAnsi="Candara" w:cstheme="majorBidi"/>
          <w:sz w:val="20"/>
          <w:szCs w:val="20"/>
          <w:lang w:bidi="he-IL"/>
        </w:rPr>
        <w:t>that it</w:t>
      </w:r>
      <w:r w:rsidRPr="00ED1729">
        <w:rPr>
          <w:rFonts w:ascii="Candara" w:hAnsi="Candara" w:cstheme="majorBidi"/>
          <w:sz w:val="20"/>
          <w:szCs w:val="20"/>
          <w:lang w:bidi="he-IL"/>
        </w:rPr>
        <w:t xml:space="preserve"> also </w:t>
      </w:r>
      <w:r w:rsidR="008950DA">
        <w:rPr>
          <w:rFonts w:ascii="Candara" w:hAnsi="Candara" w:cstheme="majorBidi"/>
          <w:sz w:val="20"/>
          <w:szCs w:val="20"/>
        </w:rPr>
        <w:t>refers to the 3 months</w:t>
      </w:r>
      <w:r w:rsidR="008950DA" w:rsidRPr="00ED1729">
        <w:rPr>
          <w:rFonts w:ascii="Candara" w:hAnsi="Candara" w:cstheme="majorBidi"/>
          <w:sz w:val="20"/>
          <w:szCs w:val="20"/>
        </w:rPr>
        <w:t xml:space="preserve"> of </w:t>
      </w:r>
      <w:r w:rsidR="008950DA" w:rsidRPr="008950DA">
        <w:rPr>
          <w:rFonts w:ascii="Candara" w:hAnsi="Candara" w:cstheme="majorBidi"/>
          <w:sz w:val="20"/>
          <w:szCs w:val="20"/>
          <w:u w:val="single"/>
        </w:rPr>
        <w:t>Tamuz, Av</w:t>
      </w:r>
      <w:r w:rsidR="008950DA" w:rsidRPr="00ED1729">
        <w:rPr>
          <w:rFonts w:ascii="Candara" w:hAnsi="Candara" w:cstheme="majorBidi"/>
          <w:sz w:val="20"/>
          <w:szCs w:val="20"/>
        </w:rPr>
        <w:t xml:space="preserve"> and Teves</w:t>
      </w:r>
      <w:r w:rsidR="00CF35CA">
        <w:rPr>
          <w:rFonts w:ascii="Candara" w:hAnsi="Candara" w:cstheme="majorBidi"/>
          <w:sz w:val="20"/>
          <w:szCs w:val="20"/>
        </w:rPr>
        <w:t>. In these months, the attribute of Hashem’s kindness in the world is hiddenfrom us.</w:t>
      </w:r>
    </w:p>
    <w:p w:rsidR="00F9507D" w:rsidRDefault="00F9507D" w:rsidP="00F9507D">
      <w:pPr>
        <w:pStyle w:val="NoSpacing"/>
        <w:ind w:firstLine="720"/>
        <w:jc w:val="both"/>
        <w:rPr>
          <w:rFonts w:ascii="Candara" w:hAnsi="Candara" w:cstheme="majorBidi"/>
          <w:sz w:val="20"/>
          <w:szCs w:val="20"/>
        </w:rPr>
      </w:pPr>
    </w:p>
    <w:p w:rsidR="00F9507D" w:rsidRDefault="00F9507D" w:rsidP="003C3369">
      <w:pPr>
        <w:pStyle w:val="NoSpacing"/>
        <w:ind w:firstLine="720"/>
        <w:jc w:val="both"/>
        <w:rPr>
          <w:rFonts w:ascii="Candara" w:hAnsi="Candara" w:cstheme="majorBidi"/>
          <w:sz w:val="20"/>
          <w:szCs w:val="20"/>
        </w:rPr>
      </w:pPr>
      <w:r>
        <w:rPr>
          <w:rFonts w:ascii="Candara" w:hAnsi="Candara" w:cstheme="majorBidi"/>
          <w:sz w:val="20"/>
          <w:szCs w:val="20"/>
        </w:rPr>
        <w:t xml:space="preserve">During this </w:t>
      </w:r>
      <w:r w:rsidR="00C636A8">
        <w:rPr>
          <w:rFonts w:ascii="Candara" w:hAnsi="Candara" w:cstheme="majorBidi"/>
          <w:sz w:val="20"/>
          <w:szCs w:val="20"/>
        </w:rPr>
        <w:t xml:space="preserve">mourning </w:t>
      </w:r>
      <w:r>
        <w:rPr>
          <w:rFonts w:ascii="Candara" w:hAnsi="Candara" w:cstheme="majorBidi"/>
          <w:sz w:val="20"/>
          <w:szCs w:val="20"/>
        </w:rPr>
        <w:t xml:space="preserve">period we </w:t>
      </w:r>
      <w:r w:rsidR="00334A01">
        <w:rPr>
          <w:rFonts w:ascii="Candara" w:hAnsi="Candara" w:cstheme="majorBidi"/>
          <w:sz w:val="20"/>
          <w:szCs w:val="20"/>
        </w:rPr>
        <w:t xml:space="preserve">observe certain restrictions </w:t>
      </w:r>
      <w:r w:rsidR="000D53F2">
        <w:rPr>
          <w:rFonts w:ascii="Candara" w:hAnsi="Candara" w:cstheme="majorBidi"/>
          <w:sz w:val="20"/>
          <w:szCs w:val="20"/>
        </w:rPr>
        <w:t xml:space="preserve">such as </w:t>
      </w:r>
      <w:r w:rsidR="00CF35CA">
        <w:rPr>
          <w:rFonts w:ascii="Candara" w:hAnsi="Candara" w:cstheme="majorBidi"/>
          <w:sz w:val="20"/>
          <w:szCs w:val="20"/>
        </w:rPr>
        <w:t xml:space="preserve">not </w:t>
      </w:r>
      <w:r w:rsidR="008111F4">
        <w:rPr>
          <w:rFonts w:ascii="Candara" w:hAnsi="Candara" w:cstheme="majorBidi"/>
          <w:sz w:val="20"/>
          <w:szCs w:val="20"/>
        </w:rPr>
        <w:t xml:space="preserve">taking a haircut, </w:t>
      </w:r>
      <w:r w:rsidR="00CF35CA">
        <w:rPr>
          <w:rFonts w:ascii="Candara" w:hAnsi="Candara" w:cstheme="majorBidi"/>
          <w:sz w:val="20"/>
          <w:szCs w:val="20"/>
        </w:rPr>
        <w:t xml:space="preserve">refraining from </w:t>
      </w:r>
      <w:r w:rsidR="008111F4">
        <w:rPr>
          <w:rFonts w:ascii="Candara" w:hAnsi="Candara" w:cstheme="majorBidi"/>
          <w:sz w:val="20"/>
          <w:szCs w:val="20"/>
        </w:rPr>
        <w:t xml:space="preserve">listening to music </w:t>
      </w:r>
      <w:r w:rsidR="00C636A8">
        <w:rPr>
          <w:rFonts w:ascii="Candara" w:hAnsi="Candara" w:cstheme="majorBidi"/>
          <w:sz w:val="20"/>
          <w:szCs w:val="20"/>
        </w:rPr>
        <w:t>and so on</w:t>
      </w:r>
      <w:r w:rsidR="000D53F2">
        <w:rPr>
          <w:rFonts w:ascii="Candara" w:hAnsi="Candara" w:cstheme="majorBidi"/>
          <w:sz w:val="20"/>
          <w:szCs w:val="20"/>
        </w:rPr>
        <w:t>.</w:t>
      </w:r>
      <w:r w:rsidR="003D10C9">
        <w:rPr>
          <w:rStyle w:val="FootnoteReference"/>
          <w:rFonts w:ascii="Candara" w:hAnsi="Candara" w:cstheme="majorBidi"/>
          <w:sz w:val="20"/>
          <w:szCs w:val="20"/>
        </w:rPr>
        <w:footnoteReference w:id="8"/>
      </w:r>
      <w:r w:rsidR="000D53F2">
        <w:rPr>
          <w:rFonts w:ascii="Candara" w:hAnsi="Candara" w:cstheme="majorBidi"/>
          <w:sz w:val="20"/>
          <w:szCs w:val="20"/>
        </w:rPr>
        <w:t xml:space="preserve"> The Noda Bi</w:t>
      </w:r>
      <w:r>
        <w:rPr>
          <w:rFonts w:ascii="Candara" w:hAnsi="Candara" w:cstheme="majorBidi"/>
          <w:sz w:val="20"/>
          <w:szCs w:val="20"/>
        </w:rPr>
        <w:t>yehuda</w:t>
      </w:r>
      <w:r>
        <w:rPr>
          <w:rStyle w:val="FootnoteReference"/>
          <w:rFonts w:ascii="Candara" w:hAnsi="Candara" w:cstheme="majorBidi"/>
          <w:sz w:val="20"/>
          <w:szCs w:val="20"/>
        </w:rPr>
        <w:footnoteReference w:id="9"/>
      </w:r>
      <w:r w:rsidRPr="00ED1729">
        <w:rPr>
          <w:rFonts w:ascii="Candara" w:hAnsi="Candara" w:cstheme="majorBidi"/>
          <w:sz w:val="20"/>
          <w:szCs w:val="20"/>
        </w:rPr>
        <w:t xml:space="preserve"> during </w:t>
      </w:r>
      <w:r w:rsidRPr="00ED1729">
        <w:rPr>
          <w:rFonts w:ascii="Candara" w:hAnsi="Candara" w:cstheme="majorBidi"/>
          <w:sz w:val="20"/>
          <w:szCs w:val="20"/>
        </w:rPr>
        <w:lastRenderedPageBreak/>
        <w:t xml:space="preserve">the 3 weeks wouldn’t eat anything from animals- no fish, meat and </w:t>
      </w:r>
      <w:r w:rsidR="003C3369">
        <w:rPr>
          <w:rFonts w:ascii="Candara" w:hAnsi="Candara" w:cstheme="majorBidi"/>
          <w:sz w:val="20"/>
          <w:szCs w:val="20"/>
        </w:rPr>
        <w:t>the like</w:t>
      </w:r>
      <w:r w:rsidRPr="00ED1729">
        <w:rPr>
          <w:rFonts w:ascii="Candara" w:hAnsi="Candara" w:cstheme="majorBidi"/>
          <w:sz w:val="20"/>
          <w:szCs w:val="20"/>
        </w:rPr>
        <w:t xml:space="preserve">. From Rosh Chodesh Av until Tisha Bav, he would only eat dry bread with ashes. He would </w:t>
      </w:r>
      <w:r w:rsidR="003C3369">
        <w:rPr>
          <w:rFonts w:ascii="Candara" w:hAnsi="Candara" w:cstheme="majorBidi"/>
          <w:sz w:val="20"/>
          <w:szCs w:val="20"/>
        </w:rPr>
        <w:t xml:space="preserve">not </w:t>
      </w:r>
      <w:r w:rsidRPr="00ED1729">
        <w:rPr>
          <w:rFonts w:ascii="Candara" w:hAnsi="Candara" w:cstheme="majorBidi"/>
          <w:sz w:val="20"/>
          <w:szCs w:val="20"/>
        </w:rPr>
        <w:t xml:space="preserve">sleep </w:t>
      </w:r>
      <w:r w:rsidR="003C3369">
        <w:rPr>
          <w:rFonts w:ascii="Candara" w:hAnsi="Candara" w:cstheme="majorBidi"/>
          <w:sz w:val="20"/>
          <w:szCs w:val="20"/>
        </w:rPr>
        <w:t xml:space="preserve">in </w:t>
      </w:r>
      <w:r w:rsidRPr="00ED1729">
        <w:rPr>
          <w:rFonts w:ascii="Candara" w:hAnsi="Candara" w:cstheme="majorBidi"/>
          <w:sz w:val="20"/>
          <w:szCs w:val="20"/>
        </w:rPr>
        <w:t xml:space="preserve">a bed rather </w:t>
      </w:r>
      <w:r w:rsidR="00971E15">
        <w:rPr>
          <w:rFonts w:ascii="Candara" w:hAnsi="Candara" w:cstheme="majorBidi"/>
          <w:sz w:val="20"/>
          <w:szCs w:val="20"/>
        </w:rPr>
        <w:t xml:space="preserve">on </w:t>
      </w:r>
      <w:r w:rsidRPr="00ED1729">
        <w:rPr>
          <w:rFonts w:ascii="Candara" w:hAnsi="Candara" w:cstheme="majorBidi"/>
          <w:sz w:val="20"/>
          <w:szCs w:val="20"/>
        </w:rPr>
        <w:t xml:space="preserve">chairs and </w:t>
      </w:r>
      <w:r w:rsidR="003C3369">
        <w:rPr>
          <w:rFonts w:ascii="Candara" w:hAnsi="Candara" w:cstheme="majorBidi"/>
          <w:sz w:val="20"/>
          <w:szCs w:val="20"/>
        </w:rPr>
        <w:t xml:space="preserve">would have </w:t>
      </w:r>
      <w:r w:rsidRPr="00ED1729">
        <w:rPr>
          <w:rFonts w:ascii="Candara" w:hAnsi="Candara" w:cstheme="majorBidi"/>
          <w:sz w:val="20"/>
          <w:szCs w:val="20"/>
        </w:rPr>
        <w:t>a pillow for his head.</w:t>
      </w:r>
    </w:p>
    <w:p w:rsidR="00F9507D" w:rsidRDefault="00F9507D" w:rsidP="00ED1729">
      <w:pPr>
        <w:pStyle w:val="NoSpacing"/>
        <w:jc w:val="both"/>
        <w:rPr>
          <w:rFonts w:ascii="Candara" w:hAnsi="Candara" w:cstheme="majorBidi"/>
          <w:sz w:val="20"/>
          <w:szCs w:val="20"/>
        </w:rPr>
      </w:pPr>
    </w:p>
    <w:p w:rsidR="00F9507D" w:rsidRDefault="00F9507D" w:rsidP="00DD4616">
      <w:pPr>
        <w:pStyle w:val="NoSpacing"/>
        <w:ind w:firstLine="720"/>
        <w:jc w:val="both"/>
        <w:rPr>
          <w:rFonts w:ascii="Candara" w:hAnsi="Candara" w:cstheme="majorBidi"/>
          <w:sz w:val="20"/>
          <w:szCs w:val="20"/>
          <w:lang w:bidi="he-IL"/>
        </w:rPr>
      </w:pPr>
      <w:r>
        <w:rPr>
          <w:rFonts w:ascii="Candara" w:hAnsi="Candara" w:cstheme="majorBidi"/>
          <w:sz w:val="20"/>
          <w:szCs w:val="20"/>
        </w:rPr>
        <w:t xml:space="preserve">We know that although </w:t>
      </w:r>
      <w:r w:rsidR="00DD4616">
        <w:rPr>
          <w:rFonts w:ascii="Candara" w:hAnsi="Candara" w:cstheme="majorBidi"/>
          <w:sz w:val="20"/>
          <w:szCs w:val="20"/>
        </w:rPr>
        <w:t xml:space="preserve">at </w:t>
      </w:r>
      <w:r>
        <w:rPr>
          <w:rFonts w:ascii="Candara" w:hAnsi="Candara" w:cstheme="majorBidi"/>
          <w:sz w:val="20"/>
          <w:szCs w:val="20"/>
        </w:rPr>
        <w:t>times life seems bitter</w:t>
      </w:r>
      <w:r w:rsidR="00DD4616">
        <w:rPr>
          <w:rFonts w:ascii="Candara" w:hAnsi="Candara" w:cstheme="majorBidi"/>
          <w:sz w:val="20"/>
          <w:szCs w:val="20"/>
        </w:rPr>
        <w:t>,</w:t>
      </w:r>
      <w:r>
        <w:rPr>
          <w:rFonts w:ascii="Candara" w:hAnsi="Candara" w:cstheme="majorBidi"/>
          <w:sz w:val="20"/>
          <w:szCs w:val="20"/>
        </w:rPr>
        <w:t xml:space="preserve"> it is all for the best.</w:t>
      </w:r>
      <w:r w:rsidR="009B0260">
        <w:rPr>
          <w:rStyle w:val="FootnoteReference"/>
          <w:rFonts w:ascii="Candara" w:hAnsi="Candara" w:cstheme="majorBidi"/>
          <w:sz w:val="20"/>
          <w:szCs w:val="20"/>
        </w:rPr>
        <w:footnoteReference w:id="10"/>
      </w:r>
      <w:r>
        <w:rPr>
          <w:rFonts w:ascii="Candara" w:hAnsi="Candara" w:cstheme="majorBidi"/>
          <w:sz w:val="20"/>
          <w:szCs w:val="20"/>
        </w:rPr>
        <w:t xml:space="preserve"> The same applies to this period of the 3 weeks which culminates </w:t>
      </w:r>
      <w:r w:rsidR="00DD4616">
        <w:rPr>
          <w:rFonts w:ascii="Candara" w:hAnsi="Candara" w:cstheme="majorBidi"/>
          <w:sz w:val="20"/>
          <w:szCs w:val="20"/>
        </w:rPr>
        <w:t xml:space="preserve">with </w:t>
      </w:r>
      <w:r>
        <w:rPr>
          <w:rFonts w:ascii="Candara" w:hAnsi="Candara" w:cstheme="majorBidi"/>
          <w:sz w:val="20"/>
          <w:szCs w:val="20"/>
        </w:rPr>
        <w:t>Tisha Bav, a day rooted in Geula</w:t>
      </w:r>
      <w:r w:rsidRPr="0004323F">
        <w:rPr>
          <w:rFonts w:ascii="Candara" w:hAnsi="Candara" w:cstheme="majorBidi"/>
          <w:sz w:val="20"/>
          <w:szCs w:val="20"/>
        </w:rPr>
        <w:t xml:space="preserve">. Thus in the system known as </w:t>
      </w:r>
      <w:r w:rsidRPr="0004323F">
        <w:rPr>
          <w:rFonts w:ascii="Candara" w:hAnsi="Candara" w:cstheme="majorBidi" w:hint="cs"/>
          <w:sz w:val="20"/>
          <w:szCs w:val="20"/>
          <w:rtl/>
          <w:lang w:bidi="he-IL"/>
        </w:rPr>
        <w:t>את בש</w:t>
      </w:r>
      <w:r w:rsidR="00DA6773" w:rsidRPr="0004323F">
        <w:rPr>
          <w:rFonts w:ascii="Candara" w:hAnsi="Candara" w:cstheme="majorBidi"/>
          <w:sz w:val="20"/>
          <w:szCs w:val="20"/>
          <w:lang w:bidi="he-IL"/>
        </w:rPr>
        <w:t xml:space="preserve">, </w:t>
      </w:r>
      <w:r w:rsidRPr="0004323F">
        <w:rPr>
          <w:rFonts w:ascii="Candara" w:hAnsi="Candara" w:cstheme="majorBidi"/>
          <w:sz w:val="20"/>
          <w:szCs w:val="20"/>
          <w:lang w:bidi="he-IL"/>
        </w:rPr>
        <w:t xml:space="preserve">in which the first letter of the </w:t>
      </w:r>
      <w:r w:rsidR="003F4C86" w:rsidRPr="0004323F">
        <w:rPr>
          <w:rFonts w:ascii="Candara" w:hAnsi="Candara" w:cstheme="majorBidi" w:hint="cs"/>
          <w:sz w:val="20"/>
          <w:szCs w:val="20"/>
          <w:rtl/>
          <w:lang w:bidi="he-IL"/>
        </w:rPr>
        <w:t>א-ב</w:t>
      </w:r>
      <w:r w:rsidR="003F4C86" w:rsidRPr="0004323F">
        <w:rPr>
          <w:rFonts w:ascii="Candara" w:hAnsi="Candara" w:cstheme="majorBidi"/>
          <w:sz w:val="20"/>
          <w:szCs w:val="20"/>
          <w:lang w:bidi="he-IL"/>
        </w:rPr>
        <w:t xml:space="preserve"> corresponds to the last</w:t>
      </w:r>
      <w:r w:rsidRPr="0004323F">
        <w:rPr>
          <w:rFonts w:ascii="Candara" w:hAnsi="Candara" w:cstheme="majorBidi"/>
          <w:sz w:val="20"/>
          <w:szCs w:val="20"/>
          <w:lang w:bidi="he-IL"/>
        </w:rPr>
        <w:t>, the first day of Pesach (</w:t>
      </w:r>
      <w:r w:rsidRPr="0004323F">
        <w:rPr>
          <w:rFonts w:ascii="Candara" w:hAnsi="Candara" w:cstheme="majorBidi" w:hint="cs"/>
          <w:sz w:val="20"/>
          <w:szCs w:val="20"/>
          <w:rtl/>
          <w:lang w:bidi="he-IL"/>
        </w:rPr>
        <w:t>א</w:t>
      </w:r>
      <w:r w:rsidRPr="0004323F">
        <w:rPr>
          <w:rFonts w:ascii="Candara" w:hAnsi="Candara" w:cstheme="majorBidi"/>
          <w:sz w:val="20"/>
          <w:szCs w:val="20"/>
          <w:lang w:bidi="he-IL"/>
        </w:rPr>
        <w:t>)</w:t>
      </w:r>
      <w:r w:rsidR="003F4C86">
        <w:rPr>
          <w:rFonts w:ascii="Candara" w:hAnsi="Candara" w:cstheme="majorBidi"/>
          <w:sz w:val="20"/>
          <w:szCs w:val="20"/>
          <w:lang w:bidi="he-IL"/>
        </w:rPr>
        <w:t xml:space="preserve">lines up with </w:t>
      </w:r>
      <w:r w:rsidR="00334A01">
        <w:rPr>
          <w:rStyle w:val="FootnoteReference"/>
          <w:rFonts w:ascii="Candara" w:hAnsi="Candara" w:cstheme="majorBidi"/>
          <w:sz w:val="20"/>
          <w:szCs w:val="20"/>
          <w:lang w:bidi="he-IL"/>
        </w:rPr>
        <w:footnoteReference w:id="11"/>
      </w:r>
      <w:r w:rsidR="003F4C86">
        <w:rPr>
          <w:rFonts w:ascii="Candara" w:hAnsi="Candara" w:cstheme="majorBidi" w:hint="cs"/>
          <w:sz w:val="20"/>
          <w:szCs w:val="20"/>
          <w:rtl/>
          <w:lang w:bidi="he-IL"/>
        </w:rPr>
        <w:t>תשעה באב</w:t>
      </w:r>
      <w:r w:rsidR="003F4C86">
        <w:rPr>
          <w:rFonts w:ascii="Candara" w:hAnsi="Candara" w:cstheme="majorBidi"/>
          <w:sz w:val="20"/>
          <w:szCs w:val="20"/>
          <w:lang w:bidi="he-IL"/>
        </w:rPr>
        <w:t xml:space="preserve">- </w:t>
      </w:r>
      <w:r w:rsidR="003F4C86">
        <w:rPr>
          <w:rFonts w:ascii="Candara" w:hAnsi="Candara" w:cstheme="majorBidi" w:hint="cs"/>
          <w:sz w:val="20"/>
          <w:szCs w:val="20"/>
          <w:rtl/>
          <w:lang w:bidi="he-IL"/>
        </w:rPr>
        <w:t>ת</w:t>
      </w:r>
      <w:r w:rsidR="003F4C86">
        <w:rPr>
          <w:rFonts w:ascii="Candara" w:hAnsi="Candara" w:cstheme="majorBidi"/>
          <w:sz w:val="20"/>
          <w:szCs w:val="20"/>
          <w:lang w:bidi="he-IL"/>
        </w:rPr>
        <w:t>.</w:t>
      </w:r>
      <w:r w:rsidR="003F4C86">
        <w:rPr>
          <w:rStyle w:val="FootnoteReference"/>
          <w:rFonts w:ascii="Candara" w:hAnsi="Candara" w:cstheme="majorBidi"/>
          <w:sz w:val="20"/>
          <w:szCs w:val="20"/>
          <w:lang w:bidi="he-IL"/>
        </w:rPr>
        <w:footnoteReference w:id="12"/>
      </w:r>
      <w:r w:rsidR="00A04594">
        <w:rPr>
          <w:rFonts w:ascii="Candara" w:hAnsi="Candara" w:cstheme="majorBidi"/>
          <w:sz w:val="20"/>
          <w:szCs w:val="20"/>
        </w:rPr>
        <w:t xml:space="preserve"> With this we can grasp why th</w:t>
      </w:r>
      <w:r w:rsidR="00334A01">
        <w:rPr>
          <w:rFonts w:ascii="Candara" w:hAnsi="Candara" w:cstheme="majorBidi"/>
          <w:sz w:val="20"/>
          <w:szCs w:val="20"/>
        </w:rPr>
        <w:t xml:space="preserve">is </w:t>
      </w:r>
      <w:r w:rsidR="00A04594">
        <w:rPr>
          <w:rFonts w:ascii="Candara" w:hAnsi="Candara" w:cstheme="majorBidi"/>
          <w:sz w:val="20"/>
          <w:szCs w:val="20"/>
        </w:rPr>
        <w:t xml:space="preserve">month is called </w:t>
      </w:r>
      <w:r w:rsidR="00A04594">
        <w:rPr>
          <w:rFonts w:ascii="Candara" w:hAnsi="Candara" w:cstheme="majorBidi" w:hint="cs"/>
          <w:sz w:val="20"/>
          <w:szCs w:val="20"/>
          <w:rtl/>
          <w:lang w:bidi="he-IL"/>
        </w:rPr>
        <w:t>מנחם אב</w:t>
      </w:r>
      <w:r w:rsidR="00A04594">
        <w:rPr>
          <w:rFonts w:ascii="Candara" w:hAnsi="Candara" w:cstheme="majorBidi"/>
          <w:sz w:val="20"/>
          <w:szCs w:val="20"/>
          <w:lang w:bidi="he-IL"/>
        </w:rPr>
        <w:t xml:space="preserve"> as it a </w:t>
      </w:r>
      <w:r w:rsidR="00334A01">
        <w:rPr>
          <w:rFonts w:ascii="Candara" w:hAnsi="Candara" w:cstheme="majorBidi"/>
          <w:sz w:val="20"/>
          <w:szCs w:val="20"/>
          <w:lang w:bidi="he-IL"/>
        </w:rPr>
        <w:t xml:space="preserve">consolation </w:t>
      </w:r>
      <w:r w:rsidR="00A04594">
        <w:rPr>
          <w:rFonts w:ascii="Candara" w:hAnsi="Candara" w:cstheme="majorBidi"/>
          <w:sz w:val="20"/>
          <w:szCs w:val="20"/>
          <w:lang w:bidi="he-IL"/>
        </w:rPr>
        <w:t xml:space="preserve">for us knowing that in the future when the Beis Hamikdash will be rebuilt, </w:t>
      </w:r>
      <w:r w:rsidR="00334A01">
        <w:rPr>
          <w:rFonts w:ascii="Candara" w:hAnsi="Candara" w:cstheme="majorBidi"/>
          <w:sz w:val="20"/>
          <w:szCs w:val="20"/>
          <w:lang w:bidi="he-IL"/>
        </w:rPr>
        <w:t xml:space="preserve">these </w:t>
      </w:r>
      <w:r w:rsidR="00A04594">
        <w:rPr>
          <w:rFonts w:ascii="Candara" w:hAnsi="Candara" w:cstheme="majorBidi"/>
          <w:sz w:val="20"/>
          <w:szCs w:val="20"/>
          <w:lang w:bidi="he-IL"/>
        </w:rPr>
        <w:t xml:space="preserve">will be days of happiness. </w:t>
      </w:r>
    </w:p>
    <w:p w:rsidR="003F4C86" w:rsidRDefault="003F4C86" w:rsidP="00647597">
      <w:pPr>
        <w:pStyle w:val="NoSpacing"/>
        <w:jc w:val="both"/>
        <w:rPr>
          <w:rFonts w:ascii="Candara" w:hAnsi="Candara" w:cstheme="majorBidi"/>
          <w:sz w:val="20"/>
          <w:szCs w:val="20"/>
        </w:rPr>
      </w:pPr>
    </w:p>
    <w:p w:rsidR="00124B5D" w:rsidRDefault="006226AF" w:rsidP="0083721A">
      <w:pPr>
        <w:pStyle w:val="NoSpacing"/>
        <w:ind w:firstLine="720"/>
        <w:jc w:val="both"/>
        <w:rPr>
          <w:rFonts w:ascii="Candara" w:hAnsi="Candara" w:cstheme="majorBidi"/>
          <w:sz w:val="20"/>
          <w:szCs w:val="20"/>
        </w:rPr>
      </w:pPr>
      <w:r>
        <w:rPr>
          <w:rFonts w:ascii="Candara" w:hAnsi="Candara" w:cstheme="majorBidi"/>
          <w:sz w:val="20"/>
          <w:szCs w:val="20"/>
        </w:rPr>
        <w:t>This idea is shown to us i</w:t>
      </w:r>
      <w:r w:rsidR="00124B5D">
        <w:rPr>
          <w:rFonts w:ascii="Candara" w:hAnsi="Candara" w:cstheme="majorBidi"/>
          <w:sz w:val="20"/>
          <w:szCs w:val="20"/>
        </w:rPr>
        <w:t xml:space="preserve">n </w:t>
      </w:r>
      <w:r>
        <w:rPr>
          <w:rFonts w:ascii="Candara" w:hAnsi="Candara" w:cstheme="majorBidi"/>
          <w:sz w:val="20"/>
          <w:szCs w:val="20"/>
        </w:rPr>
        <w:t xml:space="preserve">Megilas </w:t>
      </w:r>
      <w:r w:rsidR="00124B5D">
        <w:rPr>
          <w:rFonts w:ascii="Candara" w:hAnsi="Candara" w:cstheme="majorBidi"/>
          <w:sz w:val="20"/>
          <w:szCs w:val="20"/>
        </w:rPr>
        <w:t>Rus where</w:t>
      </w:r>
      <w:r w:rsidR="00DE4306">
        <w:rPr>
          <w:rFonts w:ascii="Candara" w:hAnsi="Candara" w:cstheme="majorBidi" w:hint="cs"/>
          <w:sz w:val="20"/>
          <w:szCs w:val="20"/>
          <w:rtl/>
          <w:lang w:bidi="he-IL"/>
        </w:rPr>
        <w:t>נעמי</w:t>
      </w:r>
      <w:r w:rsidR="00124B5D">
        <w:rPr>
          <w:rFonts w:ascii="Candara" w:hAnsi="Candara" w:cstheme="majorBidi"/>
          <w:sz w:val="20"/>
          <w:szCs w:val="20"/>
        </w:rPr>
        <w:t>sa</w:t>
      </w:r>
      <w:r w:rsidR="004C5680">
        <w:rPr>
          <w:rFonts w:ascii="Candara" w:hAnsi="Candara" w:cstheme="majorBidi"/>
          <w:sz w:val="20"/>
          <w:szCs w:val="20"/>
        </w:rPr>
        <w:t>id</w:t>
      </w:r>
      <w:r w:rsidR="00124B5D" w:rsidRPr="00ED1729">
        <w:rPr>
          <w:rStyle w:val="FootnoteReference"/>
          <w:rFonts w:ascii="Candara" w:hAnsi="Candara" w:cstheme="majorBidi"/>
          <w:sz w:val="20"/>
          <w:szCs w:val="20"/>
        </w:rPr>
        <w:footnoteReference w:id="13"/>
      </w:r>
      <w:r w:rsidR="00124B5D" w:rsidRPr="00124B5D">
        <w:rPr>
          <w:rFonts w:ascii="Candara" w:hAnsi="Candara" w:cstheme="majorBidi"/>
          <w:sz w:val="20"/>
          <w:szCs w:val="20"/>
          <w:rtl/>
          <w:lang w:bidi="he-IL"/>
        </w:rPr>
        <w:t>ה</w:t>
      </w:r>
      <w:r w:rsidR="00124B5D" w:rsidRPr="00ED1729">
        <w:rPr>
          <w:rFonts w:ascii="Candara" w:hAnsi="Candara" w:cstheme="majorBidi"/>
          <w:sz w:val="20"/>
          <w:szCs w:val="20"/>
          <w:rtl/>
          <w:lang w:bidi="he-IL"/>
        </w:rPr>
        <w:t xml:space="preserve">מר </w:t>
      </w:r>
      <w:r w:rsidR="00124B5D" w:rsidRPr="00124B5D">
        <w:rPr>
          <w:rFonts w:ascii="Candara" w:hAnsi="Candara" w:cstheme="majorBidi"/>
          <w:sz w:val="20"/>
          <w:szCs w:val="20"/>
          <w:rtl/>
          <w:lang w:bidi="he-IL"/>
        </w:rPr>
        <w:t>ש</w:t>
      </w:r>
      <w:r w:rsidR="00124B5D" w:rsidRPr="00ED1729">
        <w:rPr>
          <w:rFonts w:ascii="Candara" w:hAnsi="Candara" w:cstheme="majorBidi"/>
          <w:sz w:val="20"/>
          <w:szCs w:val="20"/>
          <w:rtl/>
          <w:lang w:bidi="he-IL"/>
        </w:rPr>
        <w:t xml:space="preserve">-די </w:t>
      </w:r>
      <w:r w:rsidR="00124B5D" w:rsidRPr="00124B5D">
        <w:rPr>
          <w:rFonts w:ascii="Candara" w:hAnsi="Candara" w:cstheme="majorBidi"/>
          <w:sz w:val="20"/>
          <w:szCs w:val="20"/>
          <w:rtl/>
          <w:lang w:bidi="he-IL"/>
        </w:rPr>
        <w:t>ל</w:t>
      </w:r>
      <w:r w:rsidR="00124B5D" w:rsidRPr="00ED1729">
        <w:rPr>
          <w:rFonts w:ascii="Candara" w:hAnsi="Candara" w:cstheme="majorBidi"/>
          <w:sz w:val="20"/>
          <w:szCs w:val="20"/>
          <w:rtl/>
          <w:lang w:bidi="he-IL"/>
        </w:rPr>
        <w:t xml:space="preserve">י </w:t>
      </w:r>
      <w:r w:rsidR="00124B5D" w:rsidRPr="00124B5D">
        <w:rPr>
          <w:rFonts w:ascii="Candara" w:hAnsi="Candara" w:cstheme="majorBidi"/>
          <w:sz w:val="20"/>
          <w:szCs w:val="20"/>
          <w:rtl/>
          <w:lang w:bidi="he-IL"/>
        </w:rPr>
        <w:t>מ</w:t>
      </w:r>
      <w:r w:rsidR="00124B5D" w:rsidRPr="00ED1729">
        <w:rPr>
          <w:rFonts w:ascii="Candara" w:hAnsi="Candara" w:cstheme="majorBidi"/>
          <w:sz w:val="20"/>
          <w:szCs w:val="20"/>
          <w:rtl/>
          <w:lang w:bidi="he-IL"/>
        </w:rPr>
        <w:t>אד</w:t>
      </w:r>
      <w:r w:rsidR="00124B5D" w:rsidRPr="00ED1729">
        <w:rPr>
          <w:rFonts w:ascii="Candara" w:hAnsi="Candara" w:cstheme="majorBidi"/>
          <w:sz w:val="20"/>
          <w:szCs w:val="20"/>
          <w:lang w:bidi="he-IL"/>
        </w:rPr>
        <w:t>; Hashem has dealt bitterly with me</w:t>
      </w:r>
      <w:r w:rsidR="00124B5D">
        <w:rPr>
          <w:rFonts w:ascii="Candara" w:hAnsi="Candara" w:cstheme="majorBidi"/>
          <w:sz w:val="20"/>
          <w:szCs w:val="20"/>
        </w:rPr>
        <w:t>. Taking the first letters of these words</w:t>
      </w:r>
      <w:r w:rsidR="00ED1729" w:rsidRPr="00ED1729">
        <w:rPr>
          <w:rFonts w:ascii="Candara" w:hAnsi="Candara" w:cstheme="majorBidi"/>
          <w:b/>
          <w:bCs/>
          <w:sz w:val="20"/>
          <w:szCs w:val="20"/>
          <w:rtl/>
          <w:lang w:bidi="he-IL"/>
        </w:rPr>
        <w:t>ה</w:t>
      </w:r>
      <w:r w:rsidR="00ED1729" w:rsidRPr="00ED1729">
        <w:rPr>
          <w:rFonts w:ascii="Candara" w:hAnsi="Candara" w:cstheme="majorBidi"/>
          <w:sz w:val="20"/>
          <w:szCs w:val="20"/>
          <w:rtl/>
          <w:lang w:bidi="he-IL"/>
        </w:rPr>
        <w:t xml:space="preserve">מר </w:t>
      </w:r>
      <w:r w:rsidR="00ED1729" w:rsidRPr="00ED1729">
        <w:rPr>
          <w:rFonts w:ascii="Candara" w:hAnsi="Candara" w:cstheme="majorBidi"/>
          <w:b/>
          <w:bCs/>
          <w:sz w:val="20"/>
          <w:szCs w:val="20"/>
          <w:rtl/>
          <w:lang w:bidi="he-IL"/>
        </w:rPr>
        <w:t>ש</w:t>
      </w:r>
      <w:r w:rsidR="00ED1729" w:rsidRPr="00ED1729">
        <w:rPr>
          <w:rFonts w:ascii="Candara" w:hAnsi="Candara" w:cstheme="majorBidi"/>
          <w:sz w:val="20"/>
          <w:szCs w:val="20"/>
          <w:rtl/>
          <w:lang w:bidi="he-IL"/>
        </w:rPr>
        <w:t xml:space="preserve">-די </w:t>
      </w:r>
      <w:r w:rsidR="00ED1729" w:rsidRPr="00ED1729">
        <w:rPr>
          <w:rFonts w:ascii="Candara" w:hAnsi="Candara" w:cstheme="majorBidi"/>
          <w:b/>
          <w:bCs/>
          <w:sz w:val="20"/>
          <w:szCs w:val="20"/>
          <w:rtl/>
          <w:lang w:bidi="he-IL"/>
        </w:rPr>
        <w:t>ל</w:t>
      </w:r>
      <w:r w:rsidR="00ED1729" w:rsidRPr="00ED1729">
        <w:rPr>
          <w:rFonts w:ascii="Candara" w:hAnsi="Candara" w:cstheme="majorBidi"/>
          <w:sz w:val="20"/>
          <w:szCs w:val="20"/>
          <w:rtl/>
          <w:lang w:bidi="he-IL"/>
        </w:rPr>
        <w:t xml:space="preserve">י </w:t>
      </w:r>
      <w:r w:rsidR="00ED1729" w:rsidRPr="00ED1729">
        <w:rPr>
          <w:rFonts w:ascii="Candara" w:hAnsi="Candara" w:cstheme="majorBidi"/>
          <w:b/>
          <w:bCs/>
          <w:sz w:val="20"/>
          <w:szCs w:val="20"/>
          <w:rtl/>
          <w:lang w:bidi="he-IL"/>
        </w:rPr>
        <w:t>מ</w:t>
      </w:r>
      <w:r w:rsidR="00ED1729" w:rsidRPr="00ED1729">
        <w:rPr>
          <w:rFonts w:ascii="Candara" w:hAnsi="Candara" w:cstheme="majorBidi"/>
          <w:sz w:val="20"/>
          <w:szCs w:val="20"/>
          <w:rtl/>
          <w:lang w:bidi="he-IL"/>
        </w:rPr>
        <w:t>אד</w:t>
      </w:r>
      <w:r w:rsidR="0083721A">
        <w:rPr>
          <w:rFonts w:ascii="Candara" w:hAnsi="Candara" w:cstheme="majorBidi"/>
          <w:sz w:val="20"/>
          <w:szCs w:val="20"/>
          <w:lang w:bidi="he-IL"/>
        </w:rPr>
        <w:t xml:space="preserve">, </w:t>
      </w:r>
      <w:r w:rsidR="00124B5D">
        <w:rPr>
          <w:rFonts w:ascii="Candara" w:hAnsi="Candara" w:cstheme="majorBidi"/>
          <w:sz w:val="20"/>
          <w:szCs w:val="20"/>
          <w:lang w:bidi="he-IL"/>
        </w:rPr>
        <w:t xml:space="preserve">we </w:t>
      </w:r>
      <w:r w:rsidR="0083721A">
        <w:rPr>
          <w:rFonts w:ascii="Candara" w:hAnsi="Candara" w:cstheme="majorBidi"/>
          <w:sz w:val="20"/>
          <w:szCs w:val="20"/>
          <w:lang w:bidi="he-IL"/>
        </w:rPr>
        <w:t xml:space="preserve">notice </w:t>
      </w:r>
      <w:r w:rsidR="00124B5D">
        <w:rPr>
          <w:rFonts w:ascii="Candara" w:hAnsi="Candara" w:cstheme="majorBidi"/>
          <w:sz w:val="20"/>
          <w:szCs w:val="20"/>
          <w:lang w:bidi="he-IL"/>
        </w:rPr>
        <w:t>it</w:t>
      </w:r>
      <w:r w:rsidR="00ED1729" w:rsidRPr="00ED1729">
        <w:rPr>
          <w:rFonts w:ascii="Candara" w:hAnsi="Candara" w:cstheme="majorBidi"/>
          <w:sz w:val="20"/>
          <w:szCs w:val="20"/>
          <w:lang w:bidi="he-IL"/>
        </w:rPr>
        <w:t xml:space="preserve"> spell</w:t>
      </w:r>
      <w:r w:rsidR="00124B5D">
        <w:rPr>
          <w:rFonts w:ascii="Candara" w:hAnsi="Candara" w:cstheme="majorBidi"/>
          <w:sz w:val="20"/>
          <w:szCs w:val="20"/>
          <w:lang w:bidi="he-IL"/>
        </w:rPr>
        <w:t>s</w:t>
      </w:r>
      <w:r w:rsidR="00ED1729" w:rsidRPr="00ED1729">
        <w:rPr>
          <w:rFonts w:ascii="Candara" w:hAnsi="Candara" w:cstheme="majorBidi"/>
          <w:sz w:val="20"/>
          <w:szCs w:val="20"/>
          <w:rtl/>
          <w:lang w:bidi="he-IL"/>
        </w:rPr>
        <w:t>שלמה</w:t>
      </w:r>
      <w:r w:rsidR="00DD4616">
        <w:rPr>
          <w:rFonts w:ascii="Candara" w:hAnsi="Candara" w:cstheme="majorBidi"/>
          <w:sz w:val="20"/>
          <w:szCs w:val="20"/>
        </w:rPr>
        <w:t xml:space="preserve">, </w:t>
      </w:r>
      <w:r w:rsidR="00ED1729" w:rsidRPr="00ED1729">
        <w:rPr>
          <w:rFonts w:ascii="Candara" w:hAnsi="Candara" w:cstheme="majorBidi"/>
          <w:sz w:val="20"/>
          <w:szCs w:val="20"/>
        </w:rPr>
        <w:t>since what appeared to be bitter was setting the way for the birth of Shlomo who would build the Beis Hamikdash. So, it all turned out for good.</w:t>
      </w:r>
      <w:r w:rsidR="00170CB0">
        <w:rPr>
          <w:rStyle w:val="FootnoteReference"/>
          <w:rFonts w:ascii="Candara" w:hAnsi="Candara" w:cstheme="majorBidi"/>
          <w:sz w:val="20"/>
          <w:szCs w:val="20"/>
        </w:rPr>
        <w:footnoteReference w:id="14"/>
      </w:r>
    </w:p>
    <w:p w:rsidR="00124B5D" w:rsidRDefault="00124B5D" w:rsidP="00124B5D">
      <w:pPr>
        <w:pStyle w:val="NoSpacing"/>
        <w:ind w:firstLine="720"/>
        <w:jc w:val="both"/>
        <w:rPr>
          <w:rFonts w:ascii="Candara" w:hAnsi="Candara" w:cstheme="majorBidi"/>
          <w:sz w:val="20"/>
          <w:szCs w:val="20"/>
        </w:rPr>
      </w:pPr>
    </w:p>
    <w:p w:rsidR="00EE09EE" w:rsidRDefault="00ED1729" w:rsidP="00550609">
      <w:pPr>
        <w:pStyle w:val="NoSpacing"/>
        <w:ind w:firstLine="720"/>
        <w:jc w:val="both"/>
        <w:rPr>
          <w:rFonts w:ascii="Candara" w:hAnsi="Candara" w:cstheme="majorBidi"/>
          <w:sz w:val="20"/>
          <w:szCs w:val="20"/>
        </w:rPr>
      </w:pPr>
      <w:r w:rsidRPr="00ED1729">
        <w:rPr>
          <w:rFonts w:ascii="Candara" w:hAnsi="Candara" w:cstheme="majorBidi"/>
          <w:sz w:val="20"/>
          <w:szCs w:val="20"/>
        </w:rPr>
        <w:t xml:space="preserve">The Pasuk there </w:t>
      </w:r>
      <w:r w:rsidR="0083721A">
        <w:rPr>
          <w:rFonts w:ascii="Candara" w:hAnsi="Candara" w:cstheme="majorBidi"/>
          <w:sz w:val="20"/>
          <w:szCs w:val="20"/>
        </w:rPr>
        <w:t>concludes</w:t>
      </w:r>
      <w:r w:rsidRPr="00ED1729">
        <w:rPr>
          <w:rFonts w:ascii="Candara" w:hAnsi="Candara" w:cstheme="majorBidi"/>
          <w:sz w:val="20"/>
          <w:szCs w:val="20"/>
        </w:rPr>
        <w:t xml:space="preserve"> with the word </w:t>
      </w:r>
      <w:r w:rsidRPr="00ED1729">
        <w:rPr>
          <w:rFonts w:ascii="Candara" w:hAnsi="Candara" w:cstheme="majorBidi"/>
          <w:sz w:val="20"/>
          <w:szCs w:val="20"/>
          <w:rtl/>
          <w:lang w:bidi="he-IL"/>
        </w:rPr>
        <w:t>מאד</w:t>
      </w:r>
      <w:r w:rsidRPr="00ED1729">
        <w:rPr>
          <w:rFonts w:ascii="Candara" w:hAnsi="Candara" w:cstheme="majorBidi"/>
          <w:sz w:val="20"/>
          <w:szCs w:val="20"/>
          <w:lang w:bidi="he-IL"/>
        </w:rPr>
        <w:t xml:space="preserve">. The Mishna tells us on </w:t>
      </w:r>
      <w:r w:rsidRPr="00ED1729">
        <w:rPr>
          <w:rFonts w:ascii="Candara" w:hAnsi="Candara" w:cstheme="majorBidi"/>
          <w:sz w:val="20"/>
          <w:szCs w:val="20"/>
          <w:rtl/>
          <w:lang w:bidi="he-IL"/>
        </w:rPr>
        <w:t xml:space="preserve">בכל </w:t>
      </w:r>
      <w:r w:rsidRPr="0083721A">
        <w:rPr>
          <w:rFonts w:ascii="Candara" w:hAnsi="Candara" w:cstheme="majorBidi"/>
          <w:b/>
          <w:bCs/>
          <w:sz w:val="20"/>
          <w:szCs w:val="20"/>
          <w:rtl/>
          <w:lang w:bidi="he-IL"/>
        </w:rPr>
        <w:t>מאד</w:t>
      </w:r>
      <w:r w:rsidRPr="00ED1729">
        <w:rPr>
          <w:rFonts w:ascii="Candara" w:hAnsi="Candara" w:cstheme="majorBidi"/>
          <w:sz w:val="20"/>
          <w:szCs w:val="20"/>
          <w:rtl/>
          <w:lang w:bidi="he-IL"/>
        </w:rPr>
        <w:t>ך</w:t>
      </w:r>
      <w:r w:rsidR="003C2FF1">
        <w:rPr>
          <w:rFonts w:ascii="Candara" w:hAnsi="Candara" w:cstheme="majorBidi"/>
          <w:sz w:val="20"/>
          <w:szCs w:val="20"/>
        </w:rPr>
        <w:t xml:space="preserve"> that whatever measure Hashem metes out to you, whether good or bad, </w:t>
      </w:r>
      <w:r w:rsidRPr="00ED1729">
        <w:rPr>
          <w:rFonts w:ascii="Candara" w:hAnsi="Candara" w:cstheme="majorBidi"/>
          <w:sz w:val="20"/>
          <w:szCs w:val="20"/>
        </w:rPr>
        <w:t>thank him</w:t>
      </w:r>
      <w:r w:rsidR="004C30E2">
        <w:rPr>
          <w:rFonts w:ascii="Candara" w:hAnsi="Candara" w:cstheme="majorBidi"/>
          <w:sz w:val="20"/>
          <w:szCs w:val="20"/>
        </w:rPr>
        <w:t xml:space="preserve"> as we should thank Hashem even if an occurrence seems negative</w:t>
      </w:r>
      <w:r w:rsidRPr="00ED1729">
        <w:rPr>
          <w:rFonts w:ascii="Candara" w:hAnsi="Candara" w:cstheme="majorBidi"/>
          <w:sz w:val="20"/>
          <w:szCs w:val="20"/>
        </w:rPr>
        <w:t>.</w:t>
      </w:r>
      <w:r w:rsidR="00550609" w:rsidRPr="00ED1729">
        <w:rPr>
          <w:rStyle w:val="FootnoteReference"/>
          <w:rFonts w:ascii="Candara" w:hAnsi="Candara" w:cstheme="majorBidi"/>
          <w:sz w:val="20"/>
          <w:szCs w:val="20"/>
          <w:lang w:bidi="he-IL"/>
        </w:rPr>
        <w:footnoteReference w:id="15"/>
      </w:r>
      <w:r w:rsidR="00124B5D">
        <w:rPr>
          <w:rFonts w:ascii="Candara" w:hAnsi="Candara" w:cstheme="majorBidi"/>
          <w:sz w:val="20"/>
          <w:szCs w:val="20"/>
        </w:rPr>
        <w:t>T</w:t>
      </w:r>
      <w:r w:rsidRPr="00ED1729">
        <w:rPr>
          <w:rFonts w:ascii="Candara" w:hAnsi="Candara" w:cstheme="majorBidi"/>
          <w:sz w:val="20"/>
          <w:szCs w:val="20"/>
        </w:rPr>
        <w:t xml:space="preserve">he letters </w:t>
      </w:r>
      <w:r w:rsidR="004C30E2">
        <w:rPr>
          <w:rFonts w:ascii="Candara" w:hAnsi="Candara" w:cstheme="majorBidi"/>
          <w:sz w:val="20"/>
          <w:szCs w:val="20"/>
        </w:rPr>
        <w:t>that precede that of</w:t>
      </w:r>
      <w:r w:rsidRPr="00ED1729">
        <w:rPr>
          <w:rFonts w:ascii="Candara" w:hAnsi="Candara" w:cstheme="majorBidi"/>
          <w:sz w:val="20"/>
          <w:szCs w:val="20"/>
          <w:rtl/>
          <w:lang w:bidi="he-IL"/>
        </w:rPr>
        <w:t>מאד</w:t>
      </w:r>
      <w:r w:rsidRPr="00ED1729">
        <w:rPr>
          <w:rFonts w:ascii="Candara" w:hAnsi="Candara" w:cstheme="majorBidi"/>
          <w:sz w:val="20"/>
          <w:szCs w:val="20"/>
        </w:rPr>
        <w:t xml:space="preserve"> are </w:t>
      </w:r>
      <w:r w:rsidRPr="00ED1729">
        <w:rPr>
          <w:rFonts w:ascii="Candara" w:hAnsi="Candara" w:cstheme="majorBidi"/>
          <w:sz w:val="20"/>
          <w:szCs w:val="20"/>
          <w:rtl/>
          <w:lang w:bidi="he-IL"/>
        </w:rPr>
        <w:t>גלת</w:t>
      </w:r>
      <w:r w:rsidRPr="00ED1729">
        <w:rPr>
          <w:rFonts w:ascii="Candara" w:hAnsi="Candara" w:cstheme="majorBidi"/>
          <w:sz w:val="20"/>
          <w:szCs w:val="20"/>
          <w:lang w:bidi="he-IL"/>
        </w:rPr>
        <w:t>; exile</w:t>
      </w:r>
      <w:r w:rsidR="004C30E2">
        <w:rPr>
          <w:rFonts w:ascii="Candara" w:hAnsi="Candara" w:cstheme="majorBidi"/>
          <w:sz w:val="20"/>
          <w:szCs w:val="20"/>
          <w:lang w:bidi="he-IL"/>
        </w:rPr>
        <w:t>,</w:t>
      </w:r>
      <w:r w:rsidRPr="00ED1729">
        <w:rPr>
          <w:rFonts w:ascii="Candara" w:hAnsi="Candara" w:cstheme="majorBidi"/>
          <w:sz w:val="20"/>
          <w:szCs w:val="20"/>
          <w:lang w:bidi="he-IL"/>
        </w:rPr>
        <w:t xml:space="preserve"> as </w:t>
      </w:r>
      <w:r w:rsidRPr="00ED1729">
        <w:rPr>
          <w:rFonts w:ascii="Candara" w:hAnsi="Candara" w:cstheme="majorBidi"/>
          <w:sz w:val="20"/>
          <w:szCs w:val="20"/>
          <w:rtl/>
          <w:lang w:bidi="he-IL"/>
        </w:rPr>
        <w:t>ג</w:t>
      </w:r>
      <w:r w:rsidR="004C30E2">
        <w:rPr>
          <w:rFonts w:ascii="Candara" w:hAnsi="Candara" w:cstheme="majorBidi"/>
          <w:sz w:val="20"/>
          <w:szCs w:val="20"/>
          <w:lang w:bidi="he-IL"/>
        </w:rPr>
        <w:t xml:space="preserve"> is before</w:t>
      </w:r>
      <w:r w:rsidRPr="00ED1729">
        <w:rPr>
          <w:rFonts w:ascii="Candara" w:hAnsi="Candara" w:cstheme="majorBidi"/>
          <w:sz w:val="20"/>
          <w:szCs w:val="20"/>
          <w:rtl/>
          <w:lang w:bidi="he-IL"/>
        </w:rPr>
        <w:t>ד</w:t>
      </w:r>
      <w:r w:rsidRPr="00ED1729">
        <w:rPr>
          <w:rFonts w:ascii="Candara" w:hAnsi="Candara" w:cstheme="majorBidi"/>
          <w:sz w:val="20"/>
          <w:szCs w:val="20"/>
          <w:lang w:bidi="he-IL"/>
        </w:rPr>
        <w:t xml:space="preserve">, </w:t>
      </w:r>
      <w:r w:rsidR="004C30E2">
        <w:rPr>
          <w:rFonts w:ascii="Candara" w:hAnsi="Candara" w:cstheme="majorBidi" w:hint="cs"/>
          <w:sz w:val="20"/>
          <w:szCs w:val="20"/>
          <w:rtl/>
          <w:lang w:bidi="he-IL"/>
        </w:rPr>
        <w:t>ל</w:t>
      </w:r>
      <w:r w:rsidR="004C30E2">
        <w:rPr>
          <w:rFonts w:ascii="Candara" w:hAnsi="Candara" w:cstheme="majorBidi"/>
          <w:sz w:val="20"/>
          <w:szCs w:val="20"/>
          <w:lang w:bidi="he-IL"/>
        </w:rPr>
        <w:t xml:space="preserve">is </w:t>
      </w:r>
      <w:r w:rsidRPr="00ED1729">
        <w:rPr>
          <w:rFonts w:ascii="Candara" w:hAnsi="Candara" w:cstheme="majorBidi"/>
          <w:sz w:val="20"/>
          <w:szCs w:val="20"/>
          <w:lang w:bidi="he-IL"/>
        </w:rPr>
        <w:t xml:space="preserve">before </w:t>
      </w:r>
      <w:r w:rsidR="004C30E2">
        <w:rPr>
          <w:rFonts w:ascii="Candara" w:hAnsi="Candara" w:cstheme="majorBidi" w:hint="cs"/>
          <w:sz w:val="20"/>
          <w:szCs w:val="20"/>
          <w:rtl/>
          <w:lang w:bidi="he-IL"/>
        </w:rPr>
        <w:t>מ</w:t>
      </w:r>
      <w:r w:rsidRPr="00ED1729">
        <w:rPr>
          <w:rFonts w:ascii="Candara" w:hAnsi="Candara" w:cstheme="majorBidi"/>
          <w:sz w:val="20"/>
          <w:szCs w:val="20"/>
          <w:lang w:bidi="he-IL"/>
        </w:rPr>
        <w:t xml:space="preserve"> and </w:t>
      </w:r>
      <w:r w:rsidRPr="00ED1729">
        <w:rPr>
          <w:rFonts w:ascii="Candara" w:hAnsi="Candara" w:cstheme="majorBidi"/>
          <w:sz w:val="20"/>
          <w:szCs w:val="20"/>
          <w:rtl/>
          <w:lang w:bidi="he-IL"/>
        </w:rPr>
        <w:t>ת</w:t>
      </w:r>
      <w:r w:rsidR="004C30E2">
        <w:rPr>
          <w:rFonts w:ascii="Candara" w:hAnsi="Candara" w:cstheme="majorBidi"/>
          <w:sz w:val="20"/>
          <w:szCs w:val="20"/>
          <w:lang w:bidi="he-IL"/>
        </w:rPr>
        <w:t xml:space="preserve">is before </w:t>
      </w:r>
      <w:r w:rsidRPr="00ED1729">
        <w:rPr>
          <w:rFonts w:ascii="Candara" w:hAnsi="Candara" w:cstheme="majorBidi"/>
          <w:sz w:val="20"/>
          <w:szCs w:val="20"/>
          <w:rtl/>
          <w:lang w:bidi="he-IL"/>
        </w:rPr>
        <w:t>א</w:t>
      </w:r>
      <w:r w:rsidRPr="00ED1729">
        <w:rPr>
          <w:rFonts w:ascii="Candara" w:hAnsi="Candara" w:cstheme="majorBidi"/>
          <w:sz w:val="20"/>
          <w:szCs w:val="20"/>
        </w:rPr>
        <w:t xml:space="preserve">. </w:t>
      </w:r>
      <w:r w:rsidR="004C30E2">
        <w:rPr>
          <w:rFonts w:ascii="Candara" w:hAnsi="Candara" w:cstheme="majorBidi"/>
          <w:sz w:val="20"/>
          <w:szCs w:val="20"/>
        </w:rPr>
        <w:t>On the other hand, t</w:t>
      </w:r>
      <w:r w:rsidRPr="00ED1729">
        <w:rPr>
          <w:rFonts w:ascii="Candara" w:hAnsi="Candara" w:cstheme="majorBidi"/>
          <w:sz w:val="20"/>
          <w:szCs w:val="20"/>
        </w:rPr>
        <w:t xml:space="preserve">he letters </w:t>
      </w:r>
      <w:r w:rsidR="004C30E2">
        <w:rPr>
          <w:rFonts w:ascii="Candara" w:hAnsi="Candara" w:cstheme="majorBidi"/>
          <w:sz w:val="20"/>
          <w:szCs w:val="20"/>
        </w:rPr>
        <w:t>that come after</w:t>
      </w:r>
      <w:r w:rsidRPr="00ED1729">
        <w:rPr>
          <w:rFonts w:ascii="Candara" w:hAnsi="Candara" w:cstheme="majorBidi"/>
          <w:sz w:val="20"/>
          <w:szCs w:val="20"/>
          <w:rtl/>
          <w:lang w:bidi="he-IL"/>
        </w:rPr>
        <w:t>מאד</w:t>
      </w:r>
      <w:r w:rsidRPr="00ED1729">
        <w:rPr>
          <w:rFonts w:ascii="Candara" w:hAnsi="Candara" w:cstheme="majorBidi"/>
          <w:sz w:val="20"/>
          <w:szCs w:val="20"/>
        </w:rPr>
        <w:t xml:space="preserve"> spell </w:t>
      </w:r>
      <w:r w:rsidRPr="00ED1729">
        <w:rPr>
          <w:rFonts w:ascii="Candara" w:hAnsi="Candara" w:cstheme="majorBidi"/>
          <w:sz w:val="20"/>
          <w:szCs w:val="20"/>
          <w:rtl/>
          <w:lang w:bidi="he-IL"/>
        </w:rPr>
        <w:t>בנה</w:t>
      </w:r>
      <w:r w:rsidRPr="00ED1729">
        <w:rPr>
          <w:rFonts w:ascii="Candara" w:hAnsi="Candara" w:cstheme="majorBidi"/>
          <w:sz w:val="20"/>
          <w:szCs w:val="20"/>
          <w:lang w:bidi="he-IL"/>
        </w:rPr>
        <w:t xml:space="preserve"> (</w:t>
      </w:r>
      <w:r w:rsidRPr="00ED1729">
        <w:rPr>
          <w:rFonts w:ascii="Candara" w:hAnsi="Candara" w:cstheme="majorBidi"/>
          <w:sz w:val="20"/>
          <w:szCs w:val="20"/>
          <w:rtl/>
          <w:lang w:bidi="he-IL"/>
        </w:rPr>
        <w:t>ב</w:t>
      </w:r>
      <w:r w:rsidRPr="00ED1729">
        <w:rPr>
          <w:rFonts w:ascii="Candara" w:hAnsi="Candara" w:cstheme="majorBidi"/>
          <w:sz w:val="20"/>
          <w:szCs w:val="20"/>
          <w:lang w:bidi="he-IL"/>
        </w:rPr>
        <w:t xml:space="preserve"> is after </w:t>
      </w:r>
      <w:r w:rsidRPr="00ED1729">
        <w:rPr>
          <w:rFonts w:ascii="Candara" w:hAnsi="Candara" w:cstheme="majorBidi"/>
          <w:sz w:val="20"/>
          <w:szCs w:val="20"/>
          <w:rtl/>
          <w:lang w:bidi="he-IL"/>
        </w:rPr>
        <w:t>א</w:t>
      </w:r>
      <w:r w:rsidRPr="00ED1729">
        <w:rPr>
          <w:rFonts w:ascii="Candara" w:hAnsi="Candara" w:cstheme="majorBidi"/>
          <w:sz w:val="20"/>
          <w:szCs w:val="20"/>
          <w:lang w:bidi="he-IL"/>
        </w:rPr>
        <w:t xml:space="preserve">, </w:t>
      </w:r>
      <w:r w:rsidRPr="00ED1729">
        <w:rPr>
          <w:rFonts w:ascii="Candara" w:hAnsi="Candara" w:cstheme="majorBidi"/>
          <w:sz w:val="20"/>
          <w:szCs w:val="20"/>
          <w:rtl/>
          <w:lang w:bidi="he-IL"/>
        </w:rPr>
        <w:t>נ</w:t>
      </w:r>
      <w:r w:rsidR="004C30E2">
        <w:rPr>
          <w:rFonts w:ascii="Candara" w:hAnsi="Candara" w:cstheme="majorBidi"/>
          <w:sz w:val="20"/>
          <w:szCs w:val="20"/>
          <w:lang w:bidi="he-IL"/>
        </w:rPr>
        <w:t xml:space="preserve">is </w:t>
      </w:r>
      <w:r w:rsidRPr="00ED1729">
        <w:rPr>
          <w:rFonts w:ascii="Candara" w:hAnsi="Candara" w:cstheme="majorBidi"/>
          <w:sz w:val="20"/>
          <w:szCs w:val="20"/>
          <w:lang w:bidi="he-IL"/>
        </w:rPr>
        <w:t xml:space="preserve">after </w:t>
      </w:r>
      <w:r w:rsidRPr="00ED1729">
        <w:rPr>
          <w:rFonts w:ascii="Candara" w:hAnsi="Candara" w:cstheme="majorBidi"/>
          <w:sz w:val="20"/>
          <w:szCs w:val="20"/>
          <w:rtl/>
          <w:lang w:bidi="he-IL"/>
        </w:rPr>
        <w:t>מ</w:t>
      </w:r>
      <w:r w:rsidRPr="00ED1729">
        <w:rPr>
          <w:rFonts w:ascii="Candara" w:hAnsi="Candara" w:cstheme="majorBidi"/>
          <w:sz w:val="20"/>
          <w:szCs w:val="20"/>
          <w:lang w:bidi="he-IL"/>
        </w:rPr>
        <w:t xml:space="preserve"> and </w:t>
      </w:r>
      <w:r w:rsidRPr="00ED1729">
        <w:rPr>
          <w:rFonts w:ascii="Candara" w:hAnsi="Candara" w:cstheme="majorBidi"/>
          <w:sz w:val="20"/>
          <w:szCs w:val="20"/>
          <w:rtl/>
          <w:lang w:bidi="he-IL"/>
        </w:rPr>
        <w:t>ה</w:t>
      </w:r>
      <w:r w:rsidR="004C30E2">
        <w:rPr>
          <w:rFonts w:ascii="Candara" w:hAnsi="Candara" w:cstheme="majorBidi"/>
          <w:sz w:val="20"/>
          <w:szCs w:val="20"/>
          <w:lang w:bidi="he-IL"/>
        </w:rPr>
        <w:t xml:space="preserve">is </w:t>
      </w:r>
      <w:r w:rsidRPr="00ED1729">
        <w:rPr>
          <w:rFonts w:ascii="Candara" w:hAnsi="Candara" w:cstheme="majorBidi"/>
          <w:sz w:val="20"/>
          <w:szCs w:val="20"/>
          <w:lang w:bidi="he-IL"/>
        </w:rPr>
        <w:t xml:space="preserve">after </w:t>
      </w:r>
      <w:r w:rsidRPr="00ED1729">
        <w:rPr>
          <w:rFonts w:ascii="Candara" w:hAnsi="Candara" w:cstheme="majorBidi"/>
          <w:sz w:val="20"/>
          <w:szCs w:val="20"/>
          <w:rtl/>
          <w:lang w:bidi="he-IL"/>
        </w:rPr>
        <w:t>ד</w:t>
      </w:r>
      <w:r w:rsidRPr="00ED1729">
        <w:rPr>
          <w:rFonts w:ascii="Candara" w:hAnsi="Candara" w:cstheme="majorBidi"/>
          <w:sz w:val="20"/>
          <w:szCs w:val="20"/>
          <w:lang w:bidi="he-IL"/>
        </w:rPr>
        <w:t xml:space="preserve">) </w:t>
      </w:r>
      <w:r w:rsidR="004C30E2">
        <w:rPr>
          <w:rFonts w:ascii="Candara" w:hAnsi="Candara" w:cstheme="majorBidi"/>
          <w:sz w:val="20"/>
          <w:szCs w:val="20"/>
          <w:lang w:bidi="he-IL"/>
        </w:rPr>
        <w:t xml:space="preserve">which refers to </w:t>
      </w:r>
      <w:r w:rsidRPr="00ED1729">
        <w:rPr>
          <w:rFonts w:ascii="Candara" w:hAnsi="Candara" w:cstheme="majorBidi"/>
          <w:sz w:val="20"/>
          <w:szCs w:val="20"/>
          <w:u w:val="thick"/>
          <w:rtl/>
          <w:lang w:bidi="he-IL"/>
        </w:rPr>
        <w:t>בנה</w:t>
      </w:r>
      <w:r w:rsidRPr="00ED1729">
        <w:rPr>
          <w:rFonts w:ascii="Candara" w:hAnsi="Candara" w:cstheme="majorBidi"/>
          <w:sz w:val="20"/>
          <w:szCs w:val="20"/>
          <w:rtl/>
          <w:lang w:bidi="he-IL"/>
        </w:rPr>
        <w:t xml:space="preserve"> בניתי</w:t>
      </w:r>
      <w:r w:rsidRPr="00ED1729">
        <w:rPr>
          <w:rFonts w:ascii="Candara" w:hAnsi="Candara" w:cstheme="majorBidi"/>
          <w:sz w:val="20"/>
          <w:szCs w:val="20"/>
          <w:lang w:bidi="he-IL"/>
        </w:rPr>
        <w:t>; built a house of habitation for Hashem</w:t>
      </w:r>
      <w:r w:rsidRPr="00ED1729">
        <w:rPr>
          <w:rFonts w:ascii="Candara" w:hAnsi="Candara" w:cstheme="majorBidi"/>
          <w:sz w:val="20"/>
          <w:szCs w:val="20"/>
        </w:rPr>
        <w:t>.</w:t>
      </w:r>
      <w:r w:rsidRPr="00ED1729">
        <w:rPr>
          <w:rStyle w:val="FootnoteReference"/>
          <w:rFonts w:ascii="Candara" w:hAnsi="Candara" w:cstheme="majorBidi"/>
          <w:sz w:val="20"/>
          <w:szCs w:val="20"/>
        </w:rPr>
        <w:footnoteReference w:id="16"/>
      </w:r>
    </w:p>
    <w:p w:rsidR="00EE09EE" w:rsidRDefault="00EE09EE" w:rsidP="004C30E2">
      <w:pPr>
        <w:pStyle w:val="NoSpacing"/>
        <w:ind w:firstLine="720"/>
        <w:jc w:val="both"/>
        <w:rPr>
          <w:rFonts w:ascii="Candara" w:hAnsi="Candara" w:cstheme="majorBidi"/>
          <w:sz w:val="20"/>
          <w:szCs w:val="20"/>
        </w:rPr>
      </w:pPr>
    </w:p>
    <w:p w:rsidR="00CF1540" w:rsidRDefault="00124B5D" w:rsidP="00DA1F14">
      <w:pPr>
        <w:pStyle w:val="NoSpacing"/>
        <w:ind w:firstLine="720"/>
        <w:jc w:val="both"/>
        <w:rPr>
          <w:rFonts w:ascii="Candara" w:hAnsi="Candara" w:cstheme="majorBidi"/>
          <w:sz w:val="20"/>
          <w:szCs w:val="20"/>
        </w:rPr>
      </w:pPr>
      <w:r>
        <w:rPr>
          <w:rFonts w:ascii="Candara" w:hAnsi="Candara" w:cstheme="majorBidi"/>
          <w:sz w:val="20"/>
          <w:szCs w:val="20"/>
        </w:rPr>
        <w:t>W</w:t>
      </w:r>
      <w:r w:rsidR="004C30E2">
        <w:rPr>
          <w:rFonts w:ascii="Candara" w:hAnsi="Candara" w:cstheme="majorBidi"/>
          <w:sz w:val="20"/>
          <w:szCs w:val="20"/>
        </w:rPr>
        <w:t>ith this we can grasp</w:t>
      </w:r>
      <w:r w:rsidR="00ED1729" w:rsidRPr="00ED1729">
        <w:rPr>
          <w:rFonts w:ascii="Candara" w:hAnsi="Candara" w:cstheme="majorBidi"/>
          <w:sz w:val="20"/>
          <w:szCs w:val="20"/>
          <w:rtl/>
          <w:lang w:bidi="he-IL"/>
        </w:rPr>
        <w:t xml:space="preserve">משכרתך </w:t>
      </w:r>
      <w:r w:rsidR="00ED1729" w:rsidRPr="00ED1729">
        <w:rPr>
          <w:rFonts w:ascii="Candara" w:hAnsi="Candara" w:cstheme="majorBidi"/>
          <w:b/>
          <w:bCs/>
          <w:sz w:val="20"/>
          <w:szCs w:val="20"/>
          <w:rtl/>
          <w:lang w:bidi="he-IL"/>
        </w:rPr>
        <w:t>שלמה</w:t>
      </w:r>
      <w:r w:rsidR="00ED1729" w:rsidRPr="00ED1729">
        <w:rPr>
          <w:rFonts w:ascii="Candara" w:hAnsi="Candara" w:cstheme="majorBidi"/>
          <w:sz w:val="20"/>
          <w:szCs w:val="20"/>
          <w:rtl/>
          <w:lang w:bidi="he-IL"/>
        </w:rPr>
        <w:t xml:space="preserve"> מעם ה'</w:t>
      </w:r>
      <w:r w:rsidR="00ED1729" w:rsidRPr="00ED1729">
        <w:rPr>
          <w:rFonts w:ascii="Candara" w:hAnsi="Candara" w:cstheme="majorBidi"/>
          <w:sz w:val="20"/>
          <w:szCs w:val="20"/>
        </w:rPr>
        <w:t>; may your payment be full from Hashem, which can also be interpreted as referring to Shlomo.</w:t>
      </w:r>
      <w:r w:rsidR="00ED1729" w:rsidRPr="00ED1729">
        <w:rPr>
          <w:rStyle w:val="FootnoteReference"/>
          <w:rFonts w:ascii="Candara" w:hAnsi="Candara" w:cstheme="majorBidi"/>
          <w:sz w:val="20"/>
          <w:szCs w:val="20"/>
        </w:rPr>
        <w:footnoteReference w:id="17"/>
      </w:r>
      <w:r w:rsidR="00DA1F14">
        <w:rPr>
          <w:rFonts w:ascii="Candara" w:hAnsi="Candara" w:cstheme="majorBidi"/>
          <w:sz w:val="20"/>
          <w:szCs w:val="20"/>
        </w:rPr>
        <w:t>We should merit to see the building of the Beis Hamikdash speedily in our days.</w:t>
      </w:r>
    </w:p>
    <w:p w:rsidR="00CF1540" w:rsidRDefault="00124B5D" w:rsidP="00ED1729">
      <w:pPr>
        <w:pStyle w:val="NoSpacing"/>
        <w:jc w:val="both"/>
        <w:rPr>
          <w:rFonts w:ascii="Candara" w:hAnsi="Candara" w:cstheme="majorBidi"/>
          <w:sz w:val="20"/>
          <w:szCs w:val="20"/>
        </w:rPr>
      </w:pPr>
      <w:r>
        <w:rPr>
          <w:rFonts w:ascii="Candara" w:hAnsi="Candara" w:cstheme="majorBidi"/>
          <w:sz w:val="20"/>
          <w:szCs w:val="20"/>
        </w:rPr>
        <w:t>************************************************</w:t>
      </w:r>
    </w:p>
    <w:p w:rsidR="00AB1EFB" w:rsidRPr="00D904AE" w:rsidRDefault="00AB1EFB" w:rsidP="00D904AE">
      <w:pPr>
        <w:pStyle w:val="NoSpacing"/>
        <w:jc w:val="both"/>
        <w:rPr>
          <w:rFonts w:ascii="Candara" w:hAnsi="Candara" w:cstheme="majorBidi"/>
          <w:sz w:val="20"/>
          <w:szCs w:val="20"/>
          <w:lang w:bidi="he-IL"/>
        </w:rPr>
      </w:pPr>
      <w:r>
        <w:rPr>
          <w:rFonts w:ascii="Candara" w:hAnsi="Candara" w:cstheme="majorBidi"/>
          <w:sz w:val="20"/>
          <w:szCs w:val="20"/>
        </w:rPr>
        <w:tab/>
      </w:r>
      <w:r>
        <w:rPr>
          <w:rFonts w:ascii="Candara" w:hAnsi="Candara" w:cstheme="majorBidi"/>
          <w:sz w:val="20"/>
          <w:szCs w:val="20"/>
        </w:rPr>
        <w:tab/>
      </w:r>
      <w:r w:rsidR="00F430FC">
        <w:rPr>
          <w:rFonts w:ascii="Candara" w:hAnsi="Candara" w:cstheme="majorBidi"/>
          <w:sz w:val="20"/>
          <w:szCs w:val="20"/>
          <w:u w:val="thick"/>
        </w:rPr>
        <w:t>Shabbos</w:t>
      </w:r>
      <w:r w:rsidRPr="00AB1EFB">
        <w:rPr>
          <w:rFonts w:ascii="Candara" w:hAnsi="Candara" w:cstheme="majorBidi"/>
          <w:sz w:val="20"/>
          <w:szCs w:val="20"/>
          <w:u w:val="thick"/>
        </w:rPr>
        <w:t xml:space="preserve"> relief</w:t>
      </w:r>
    </w:p>
    <w:p w:rsidR="00D13C85" w:rsidRDefault="00AB1EFB" w:rsidP="00FF56F9">
      <w:pPr>
        <w:pStyle w:val="NoSpacing"/>
        <w:ind w:firstLine="720"/>
        <w:jc w:val="both"/>
        <w:rPr>
          <w:rFonts w:ascii="Candara" w:hAnsi="Candara" w:cstheme="majorBidi"/>
          <w:sz w:val="20"/>
          <w:szCs w:val="20"/>
        </w:rPr>
      </w:pPr>
      <w:r>
        <w:rPr>
          <w:rFonts w:ascii="Candara" w:hAnsi="Candara" w:cstheme="majorBidi"/>
          <w:sz w:val="20"/>
          <w:szCs w:val="20"/>
        </w:rPr>
        <w:t xml:space="preserve">The Gemara says </w:t>
      </w:r>
      <w:r>
        <w:rPr>
          <w:rFonts w:ascii="Candara" w:hAnsi="Candara" w:cstheme="majorBidi" w:hint="cs"/>
          <w:sz w:val="20"/>
          <w:szCs w:val="20"/>
          <w:rtl/>
          <w:lang w:bidi="he-IL"/>
        </w:rPr>
        <w:t xml:space="preserve">כיון ששבת </w:t>
      </w:r>
      <w:r w:rsidR="00A01951">
        <w:rPr>
          <w:rFonts w:ascii="Candara" w:hAnsi="Candara" w:cstheme="majorBidi" w:hint="cs"/>
          <w:sz w:val="20"/>
          <w:szCs w:val="20"/>
          <w:rtl/>
          <w:lang w:bidi="he-IL"/>
        </w:rPr>
        <w:t>ו</w:t>
      </w:r>
      <w:r>
        <w:rPr>
          <w:rFonts w:ascii="Candara" w:hAnsi="Candara" w:cstheme="majorBidi" w:hint="cs"/>
          <w:sz w:val="20"/>
          <w:szCs w:val="20"/>
          <w:rtl/>
          <w:lang w:bidi="he-IL"/>
        </w:rPr>
        <w:t>וי אבדה נפש</w:t>
      </w:r>
      <w:r>
        <w:rPr>
          <w:rFonts w:ascii="Candara" w:hAnsi="Candara" w:cstheme="majorBidi"/>
          <w:sz w:val="20"/>
          <w:szCs w:val="20"/>
          <w:lang w:bidi="he-IL"/>
        </w:rPr>
        <w:t xml:space="preserve">; </w:t>
      </w:r>
      <w:r w:rsidR="00A01951">
        <w:rPr>
          <w:rFonts w:ascii="Candara" w:hAnsi="Candara" w:cstheme="majorBidi"/>
          <w:sz w:val="20"/>
          <w:szCs w:val="20"/>
          <w:lang w:bidi="he-IL"/>
        </w:rPr>
        <w:t>once one has completed Shabbos, woe, he has lost the soul</w:t>
      </w:r>
      <w:r>
        <w:rPr>
          <w:rFonts w:ascii="Candara" w:hAnsi="Candara" w:cstheme="majorBidi"/>
          <w:sz w:val="20"/>
          <w:szCs w:val="20"/>
        </w:rPr>
        <w:t>.</w:t>
      </w:r>
      <w:r>
        <w:rPr>
          <w:rStyle w:val="FootnoteReference"/>
          <w:rFonts w:ascii="Candara" w:hAnsi="Candara" w:cstheme="majorBidi"/>
          <w:sz w:val="20"/>
          <w:szCs w:val="20"/>
        </w:rPr>
        <w:footnoteReference w:id="18"/>
      </w:r>
      <w:r w:rsidR="00612BD5">
        <w:rPr>
          <w:rFonts w:ascii="Candara" w:hAnsi="Candara" w:cstheme="majorBidi"/>
          <w:sz w:val="20"/>
          <w:szCs w:val="20"/>
        </w:rPr>
        <w:t xml:space="preserve">R’ Moshe </w:t>
      </w:r>
      <w:r>
        <w:rPr>
          <w:rFonts w:ascii="Candara" w:hAnsi="Candara" w:cstheme="majorBidi"/>
          <w:sz w:val="20"/>
          <w:szCs w:val="20"/>
        </w:rPr>
        <w:t>K</w:t>
      </w:r>
      <w:r w:rsidRPr="001246A7">
        <w:rPr>
          <w:rFonts w:ascii="Candara" w:hAnsi="Candara" w:cstheme="majorBidi"/>
          <w:sz w:val="20"/>
          <w:szCs w:val="20"/>
        </w:rPr>
        <w:t xml:space="preserve">obriner </w:t>
      </w:r>
      <w:r>
        <w:rPr>
          <w:rFonts w:ascii="Candara" w:hAnsi="Candara" w:cstheme="majorBidi"/>
          <w:sz w:val="20"/>
          <w:szCs w:val="20"/>
        </w:rPr>
        <w:t>gives us a novel interpretation and says</w:t>
      </w:r>
      <w:r>
        <w:rPr>
          <w:rStyle w:val="FootnoteReference"/>
          <w:rFonts w:ascii="Candara" w:hAnsi="Candara" w:cstheme="majorBidi"/>
          <w:sz w:val="20"/>
          <w:szCs w:val="20"/>
        </w:rPr>
        <w:footnoteReference w:id="19"/>
      </w:r>
      <w:r w:rsidRPr="001246A7">
        <w:rPr>
          <w:rFonts w:ascii="Candara" w:hAnsi="Candara" w:cstheme="majorBidi"/>
          <w:sz w:val="20"/>
          <w:szCs w:val="20"/>
        </w:rPr>
        <w:t xml:space="preserve"> the </w:t>
      </w:r>
      <w:r w:rsidR="00707C02">
        <w:rPr>
          <w:rFonts w:ascii="Candara" w:hAnsi="Candara" w:cstheme="majorBidi"/>
          <w:sz w:val="20"/>
          <w:szCs w:val="20"/>
        </w:rPr>
        <w:t>N</w:t>
      </w:r>
      <w:r w:rsidRPr="001246A7">
        <w:rPr>
          <w:rFonts w:ascii="Candara" w:hAnsi="Candara" w:cstheme="majorBidi"/>
          <w:sz w:val="20"/>
          <w:szCs w:val="20"/>
        </w:rPr>
        <w:t xml:space="preserve">efesh </w:t>
      </w:r>
      <w:r w:rsidR="00FF56F9">
        <w:rPr>
          <w:rFonts w:ascii="Candara" w:hAnsi="Candara" w:cstheme="majorBidi"/>
          <w:sz w:val="20"/>
          <w:szCs w:val="20"/>
        </w:rPr>
        <w:t>removes</w:t>
      </w:r>
      <w:r w:rsidR="00456B85">
        <w:rPr>
          <w:rFonts w:ascii="Candara" w:hAnsi="Candara" w:cstheme="majorBidi"/>
          <w:sz w:val="20"/>
          <w:szCs w:val="20"/>
        </w:rPr>
        <w:t>(</w:t>
      </w:r>
      <w:r w:rsidR="00A01951">
        <w:rPr>
          <w:rFonts w:ascii="Candara" w:hAnsi="Candara" w:cstheme="majorBidi" w:hint="cs"/>
          <w:sz w:val="20"/>
          <w:szCs w:val="20"/>
          <w:rtl/>
          <w:lang w:bidi="he-IL"/>
        </w:rPr>
        <w:t>אבדה</w:t>
      </w:r>
      <w:r w:rsidR="00456B85">
        <w:rPr>
          <w:rFonts w:ascii="Candara" w:hAnsi="Candara" w:cstheme="majorBidi"/>
          <w:sz w:val="20"/>
          <w:szCs w:val="20"/>
        </w:rPr>
        <w:t xml:space="preserve">) </w:t>
      </w:r>
      <w:r w:rsidR="00707C02">
        <w:rPr>
          <w:rFonts w:ascii="Candara" w:hAnsi="Candara" w:cstheme="majorBidi"/>
          <w:sz w:val="20"/>
          <w:szCs w:val="20"/>
        </w:rPr>
        <w:t xml:space="preserve">the </w:t>
      </w:r>
      <w:r w:rsidRPr="001246A7">
        <w:rPr>
          <w:rFonts w:ascii="Candara" w:hAnsi="Candara" w:cstheme="majorBidi"/>
          <w:sz w:val="20"/>
          <w:szCs w:val="20"/>
        </w:rPr>
        <w:t xml:space="preserve">woe </w:t>
      </w:r>
      <w:r w:rsidR="00707C02">
        <w:rPr>
          <w:rFonts w:ascii="Candara" w:hAnsi="Candara" w:cstheme="majorBidi"/>
          <w:sz w:val="20"/>
          <w:szCs w:val="20"/>
        </w:rPr>
        <w:t xml:space="preserve">and </w:t>
      </w:r>
      <w:r w:rsidRPr="001246A7">
        <w:rPr>
          <w:rFonts w:ascii="Candara" w:hAnsi="Candara" w:cstheme="majorBidi"/>
          <w:sz w:val="20"/>
          <w:szCs w:val="20"/>
        </w:rPr>
        <w:t>pain</w:t>
      </w:r>
      <w:r w:rsidR="00707C02">
        <w:rPr>
          <w:rFonts w:ascii="Candara" w:hAnsi="Candara" w:cstheme="majorBidi"/>
          <w:sz w:val="20"/>
          <w:szCs w:val="20"/>
        </w:rPr>
        <w:t xml:space="preserve"> through Shabbos</w:t>
      </w:r>
      <w:r w:rsidRPr="001246A7">
        <w:rPr>
          <w:rFonts w:ascii="Candara" w:hAnsi="Candara" w:cstheme="majorBidi"/>
          <w:sz w:val="20"/>
          <w:szCs w:val="20"/>
        </w:rPr>
        <w:t xml:space="preserve">. </w:t>
      </w:r>
      <w:r>
        <w:rPr>
          <w:rFonts w:ascii="Candara" w:hAnsi="Candara" w:cstheme="majorBidi"/>
          <w:sz w:val="20"/>
          <w:szCs w:val="20"/>
        </w:rPr>
        <w:t>Indeed, we sing in the Zemer</w:t>
      </w:r>
      <w:r w:rsidR="00693BD0">
        <w:rPr>
          <w:rFonts w:ascii="Candara" w:hAnsi="Candara" w:cstheme="majorBidi"/>
          <w:sz w:val="20"/>
          <w:szCs w:val="20"/>
        </w:rPr>
        <w:t xml:space="preserve"> on Friday night in</w:t>
      </w:r>
      <w:r>
        <w:rPr>
          <w:rFonts w:ascii="Candara" w:hAnsi="Candara" w:cstheme="majorBidi" w:hint="cs"/>
          <w:sz w:val="20"/>
          <w:szCs w:val="20"/>
          <w:rtl/>
          <w:lang w:bidi="he-IL"/>
        </w:rPr>
        <w:t>יום זה לישראל</w:t>
      </w:r>
      <w:r>
        <w:rPr>
          <w:rFonts w:ascii="Candara" w:hAnsi="Candara" w:cstheme="majorBidi"/>
          <w:sz w:val="20"/>
          <w:szCs w:val="20"/>
        </w:rPr>
        <w:t>-</w:t>
      </w:r>
      <w:r>
        <w:rPr>
          <w:rFonts w:ascii="Candara" w:hAnsi="Candara" w:cstheme="majorBidi" w:hint="cs"/>
          <w:sz w:val="20"/>
          <w:szCs w:val="20"/>
          <w:rtl/>
          <w:lang w:bidi="he-IL"/>
        </w:rPr>
        <w:t>לנפש מצרה תסיר אנחה</w:t>
      </w:r>
      <w:r w:rsidR="00DD4F97">
        <w:rPr>
          <w:rFonts w:ascii="Candara" w:hAnsi="Candara" w:cstheme="majorBidi"/>
          <w:sz w:val="20"/>
          <w:szCs w:val="20"/>
        </w:rPr>
        <w:t>; for a troubled soul, it removes moaning</w:t>
      </w:r>
      <w:r w:rsidRPr="001246A7">
        <w:rPr>
          <w:rFonts w:ascii="Candara" w:hAnsi="Candara" w:cstheme="majorBidi"/>
          <w:sz w:val="20"/>
          <w:szCs w:val="20"/>
        </w:rPr>
        <w:t>.</w:t>
      </w:r>
    </w:p>
    <w:p w:rsidR="00D13C85" w:rsidRDefault="00D13C85" w:rsidP="00D13C85">
      <w:pPr>
        <w:pStyle w:val="NoSpacing"/>
        <w:ind w:firstLine="720"/>
        <w:jc w:val="both"/>
        <w:rPr>
          <w:rFonts w:ascii="Candara" w:hAnsi="Candara" w:cstheme="majorBidi"/>
          <w:sz w:val="20"/>
          <w:szCs w:val="20"/>
        </w:rPr>
      </w:pPr>
    </w:p>
    <w:p w:rsidR="00AB1EFB" w:rsidRPr="005A2188" w:rsidRDefault="00007D33" w:rsidP="00A03C3A">
      <w:pPr>
        <w:pStyle w:val="NoSpacing"/>
        <w:ind w:firstLine="720"/>
        <w:jc w:val="both"/>
        <w:rPr>
          <w:rFonts w:ascii="Candara" w:hAnsi="Candara" w:cstheme="majorBidi"/>
          <w:sz w:val="20"/>
          <w:szCs w:val="20"/>
        </w:rPr>
      </w:pPr>
      <w:r>
        <w:rPr>
          <w:rFonts w:ascii="Candara" w:hAnsi="Candara" w:cstheme="majorBidi"/>
          <w:sz w:val="20"/>
          <w:szCs w:val="20"/>
        </w:rPr>
        <w:t xml:space="preserve">The </w:t>
      </w:r>
      <w:r w:rsidR="00D13C85">
        <w:rPr>
          <w:rFonts w:ascii="Candara" w:hAnsi="Candara" w:cstheme="majorBidi" w:hint="cs"/>
          <w:sz w:val="20"/>
          <w:szCs w:val="20"/>
          <w:rtl/>
          <w:lang w:bidi="he-IL"/>
        </w:rPr>
        <w:t>מתוק מדבש</w:t>
      </w:r>
      <w:r>
        <w:rPr>
          <w:rStyle w:val="FootnoteReference"/>
          <w:rFonts w:ascii="Candara" w:hAnsi="Candara" w:cstheme="majorBidi"/>
          <w:sz w:val="20"/>
          <w:szCs w:val="20"/>
        </w:rPr>
        <w:footnoteReference w:id="20"/>
      </w:r>
      <w:r>
        <w:rPr>
          <w:rFonts w:ascii="Candara" w:hAnsi="Candara" w:cstheme="majorBidi"/>
          <w:sz w:val="20"/>
          <w:szCs w:val="20"/>
        </w:rPr>
        <w:t xml:space="preserve"> says that </w:t>
      </w:r>
      <w:r w:rsidR="009C656C">
        <w:rPr>
          <w:rFonts w:ascii="Candara" w:hAnsi="Candara" w:cstheme="majorBidi"/>
          <w:sz w:val="20"/>
          <w:szCs w:val="20"/>
        </w:rPr>
        <w:t>‘</w:t>
      </w:r>
      <w:r>
        <w:rPr>
          <w:rFonts w:ascii="Candara" w:hAnsi="Candara" w:cstheme="majorBidi"/>
          <w:sz w:val="20"/>
          <w:szCs w:val="20"/>
        </w:rPr>
        <w:t xml:space="preserve">one needs to accept Shabbos with happiness and delight in it. Included in delighting in Shabbos is to distance oneself from sadness. </w:t>
      </w:r>
      <w:r w:rsidR="009C656C">
        <w:rPr>
          <w:rFonts w:ascii="Candara" w:hAnsi="Candara" w:cstheme="majorBidi"/>
          <w:sz w:val="20"/>
          <w:szCs w:val="20"/>
        </w:rPr>
        <w:t>W</w:t>
      </w:r>
      <w:r>
        <w:rPr>
          <w:rFonts w:ascii="Candara" w:hAnsi="Candara" w:cstheme="majorBidi"/>
          <w:sz w:val="20"/>
          <w:szCs w:val="20"/>
        </w:rPr>
        <w:t>ith our eyes</w:t>
      </w:r>
      <w:r w:rsidR="009C656C">
        <w:rPr>
          <w:rFonts w:ascii="Candara" w:hAnsi="Candara" w:cstheme="majorBidi"/>
          <w:sz w:val="20"/>
          <w:szCs w:val="20"/>
        </w:rPr>
        <w:t>, we saw</w:t>
      </w:r>
      <w:r>
        <w:rPr>
          <w:rFonts w:ascii="Candara" w:hAnsi="Candara" w:cstheme="majorBidi"/>
          <w:sz w:val="20"/>
          <w:szCs w:val="20"/>
        </w:rPr>
        <w:t xml:space="preserve"> many people that a certain instance of pain happened on </w:t>
      </w:r>
      <w:r w:rsidR="009C656C">
        <w:rPr>
          <w:rFonts w:ascii="Candara" w:hAnsi="Candara" w:cstheme="majorBidi"/>
          <w:sz w:val="20"/>
          <w:szCs w:val="20"/>
        </w:rPr>
        <w:t>E</w:t>
      </w:r>
      <w:r>
        <w:rPr>
          <w:rFonts w:ascii="Candara" w:hAnsi="Candara" w:cstheme="majorBidi"/>
          <w:sz w:val="20"/>
          <w:szCs w:val="20"/>
        </w:rPr>
        <w:t xml:space="preserve">rev </w:t>
      </w:r>
      <w:r w:rsidR="009C656C">
        <w:rPr>
          <w:rFonts w:ascii="Candara" w:hAnsi="Candara" w:cstheme="majorBidi"/>
          <w:sz w:val="20"/>
          <w:szCs w:val="20"/>
        </w:rPr>
        <w:t>S</w:t>
      </w:r>
      <w:r>
        <w:rPr>
          <w:rFonts w:ascii="Candara" w:hAnsi="Candara" w:cstheme="majorBidi"/>
          <w:sz w:val="20"/>
          <w:szCs w:val="20"/>
        </w:rPr>
        <w:t xml:space="preserve">habbosand through accepting Shabbos with happiness and </w:t>
      </w:r>
      <w:r w:rsidR="00CE74EC">
        <w:rPr>
          <w:rFonts w:ascii="Candara" w:hAnsi="Candara" w:cstheme="majorBidi"/>
          <w:sz w:val="20"/>
          <w:szCs w:val="20"/>
        </w:rPr>
        <w:t>divert</w:t>
      </w:r>
      <w:r w:rsidR="00A03C3A">
        <w:rPr>
          <w:rFonts w:ascii="Candara" w:hAnsi="Candara" w:cstheme="majorBidi"/>
          <w:sz w:val="20"/>
          <w:szCs w:val="20"/>
        </w:rPr>
        <w:t>ing from</w:t>
      </w:r>
      <w:r>
        <w:rPr>
          <w:rFonts w:ascii="Candara" w:hAnsi="Candara" w:cstheme="majorBidi"/>
          <w:sz w:val="20"/>
          <w:szCs w:val="20"/>
        </w:rPr>
        <w:t xml:space="preserve">the pain, the situation reversed from </w:t>
      </w:r>
      <w:r>
        <w:rPr>
          <w:rFonts w:ascii="Candara" w:hAnsi="Candara" w:cstheme="majorBidi" w:hint="cs"/>
          <w:sz w:val="20"/>
          <w:szCs w:val="20"/>
          <w:rtl/>
          <w:lang w:bidi="he-IL"/>
        </w:rPr>
        <w:t>יגון ל</w:t>
      </w:r>
      <w:r w:rsidR="0001795F">
        <w:rPr>
          <w:rFonts w:ascii="Candara" w:hAnsi="Candara" w:cstheme="majorBidi" w:hint="cs"/>
          <w:sz w:val="20"/>
          <w:szCs w:val="20"/>
          <w:rtl/>
          <w:lang w:bidi="he-IL"/>
        </w:rPr>
        <w:t>ש</w:t>
      </w:r>
      <w:r>
        <w:rPr>
          <w:rFonts w:ascii="Candara" w:hAnsi="Candara" w:cstheme="majorBidi" w:hint="cs"/>
          <w:sz w:val="20"/>
          <w:szCs w:val="20"/>
          <w:rtl/>
          <w:lang w:bidi="he-IL"/>
        </w:rPr>
        <w:t>מחה מאפילה לאורה</w:t>
      </w:r>
      <w:r>
        <w:rPr>
          <w:rFonts w:ascii="Candara" w:hAnsi="Candara" w:cstheme="majorBidi"/>
          <w:sz w:val="20"/>
          <w:szCs w:val="20"/>
          <w:lang w:bidi="he-IL"/>
        </w:rPr>
        <w:t xml:space="preserve">; </w:t>
      </w:r>
      <w:r>
        <w:rPr>
          <w:rFonts w:ascii="Candara" w:hAnsi="Candara" w:cstheme="majorBidi"/>
          <w:sz w:val="20"/>
          <w:szCs w:val="20"/>
        </w:rPr>
        <w:t>darkness to light.</w:t>
      </w:r>
      <w:r w:rsidR="009C656C">
        <w:rPr>
          <w:rFonts w:ascii="Candara" w:hAnsi="Candara" w:cstheme="majorBidi"/>
          <w:sz w:val="20"/>
          <w:szCs w:val="20"/>
        </w:rPr>
        <w:t>’</w:t>
      </w:r>
    </w:p>
    <w:p w:rsidR="00AB1EFB" w:rsidRDefault="00AB1EFB" w:rsidP="00AB1EFB">
      <w:pPr>
        <w:pStyle w:val="NoSpacing"/>
        <w:ind w:firstLine="720"/>
        <w:jc w:val="both"/>
        <w:rPr>
          <w:rFonts w:ascii="Candara" w:hAnsi="Candara" w:cstheme="majorBidi"/>
          <w:sz w:val="20"/>
          <w:szCs w:val="20"/>
        </w:rPr>
      </w:pPr>
    </w:p>
    <w:p w:rsidR="00AB1EFB" w:rsidRDefault="00AB1EFB" w:rsidP="00AE1B71">
      <w:pPr>
        <w:pStyle w:val="NoSpacing"/>
        <w:ind w:firstLine="720"/>
        <w:jc w:val="both"/>
        <w:rPr>
          <w:rFonts w:ascii="Candara" w:hAnsi="Candara" w:cstheme="majorBidi"/>
          <w:sz w:val="20"/>
          <w:szCs w:val="20"/>
          <w:lang w:bidi="he-IL"/>
        </w:rPr>
      </w:pPr>
      <w:r>
        <w:rPr>
          <w:rFonts w:ascii="Candara" w:hAnsi="Candara" w:cstheme="majorBidi"/>
          <w:sz w:val="20"/>
          <w:szCs w:val="20"/>
        </w:rPr>
        <w:t xml:space="preserve">The story is told </w:t>
      </w:r>
      <w:r w:rsidR="00B76BB0">
        <w:rPr>
          <w:rFonts w:ascii="Candara" w:hAnsi="Candara" w:cstheme="majorBidi"/>
          <w:sz w:val="20"/>
          <w:szCs w:val="20"/>
        </w:rPr>
        <w:t xml:space="preserve">of </w:t>
      </w:r>
      <w:r>
        <w:rPr>
          <w:rFonts w:ascii="Candara" w:hAnsi="Candara" w:cstheme="majorBidi"/>
          <w:sz w:val="20"/>
          <w:szCs w:val="20"/>
        </w:rPr>
        <w:t xml:space="preserve">the </w:t>
      </w:r>
      <w:r w:rsidR="00990C70">
        <w:rPr>
          <w:rStyle w:val="FootnoteReference"/>
          <w:rFonts w:ascii="Candara" w:hAnsi="Candara" w:cstheme="majorBidi"/>
          <w:sz w:val="20"/>
          <w:szCs w:val="20"/>
        </w:rPr>
        <w:footnoteReference w:id="21"/>
      </w:r>
      <w:r>
        <w:rPr>
          <w:rFonts w:ascii="Candara" w:hAnsi="Candara" w:cstheme="majorBidi"/>
          <w:sz w:val="20"/>
          <w:szCs w:val="20"/>
        </w:rPr>
        <w:t>Levush’s</w:t>
      </w:r>
      <w:r w:rsidR="00F430FC">
        <w:rPr>
          <w:rFonts w:ascii="Candara" w:hAnsi="Candara" w:cstheme="majorBidi"/>
          <w:sz w:val="20"/>
          <w:szCs w:val="20"/>
        </w:rPr>
        <w:t xml:space="preserve"> (</w:t>
      </w:r>
      <w:r w:rsidR="00F430FC">
        <w:rPr>
          <w:rFonts w:ascii="Candara" w:hAnsi="Candara" w:cstheme="majorBidi"/>
          <w:sz w:val="20"/>
          <w:szCs w:val="20"/>
          <w:lang w:bidi="he-IL"/>
        </w:rPr>
        <w:t>1535-1612)</w:t>
      </w:r>
      <w:r>
        <w:rPr>
          <w:rFonts w:ascii="Candara" w:hAnsi="Candara" w:cstheme="majorBidi"/>
          <w:sz w:val="20"/>
          <w:szCs w:val="20"/>
        </w:rPr>
        <w:t xml:space="preserve"> only son </w:t>
      </w:r>
      <w:r w:rsidR="00B76BB0">
        <w:rPr>
          <w:rFonts w:ascii="Candara" w:hAnsi="Candara" w:cstheme="majorBidi"/>
          <w:sz w:val="20"/>
          <w:szCs w:val="20"/>
        </w:rPr>
        <w:t xml:space="preserve">that </w:t>
      </w:r>
      <w:r>
        <w:rPr>
          <w:rFonts w:ascii="Candara" w:hAnsi="Candara" w:cstheme="majorBidi"/>
          <w:sz w:val="20"/>
          <w:szCs w:val="20"/>
        </w:rPr>
        <w:t>was found murdered near Horodna</w:t>
      </w:r>
      <w:r w:rsidR="00487696">
        <w:rPr>
          <w:rFonts w:ascii="Candara" w:hAnsi="Candara" w:cstheme="majorBidi"/>
          <w:sz w:val="20"/>
          <w:szCs w:val="20"/>
        </w:rPr>
        <w:t xml:space="preserve">, where </w:t>
      </w:r>
      <w:r w:rsidR="00B76BB0">
        <w:rPr>
          <w:rFonts w:ascii="Candara" w:hAnsi="Candara" w:cstheme="majorBidi"/>
          <w:sz w:val="20"/>
          <w:szCs w:val="20"/>
        </w:rPr>
        <w:t xml:space="preserve">the Levush </w:t>
      </w:r>
      <w:r w:rsidR="00487696">
        <w:rPr>
          <w:rFonts w:ascii="Candara" w:hAnsi="Candara" w:cstheme="majorBidi"/>
          <w:sz w:val="20"/>
          <w:szCs w:val="20"/>
        </w:rPr>
        <w:t>was Rav</w:t>
      </w:r>
      <w:r>
        <w:rPr>
          <w:rFonts w:ascii="Candara" w:hAnsi="Candara" w:cstheme="majorBidi"/>
          <w:sz w:val="20"/>
          <w:szCs w:val="20"/>
        </w:rPr>
        <w:t xml:space="preserve">. When the mayor arrived he ordered that the body be kept in a nearby inn until it was ready for burial. The body was then placed in a room and then locked. Although the </w:t>
      </w:r>
      <w:r w:rsidR="00F430FC">
        <w:rPr>
          <w:rFonts w:ascii="Candara" w:hAnsi="Candara" w:cstheme="majorBidi"/>
          <w:sz w:val="20"/>
          <w:szCs w:val="20"/>
        </w:rPr>
        <w:t>L</w:t>
      </w:r>
      <w:r>
        <w:rPr>
          <w:rFonts w:ascii="Candara" w:hAnsi="Candara" w:cstheme="majorBidi"/>
          <w:sz w:val="20"/>
          <w:szCs w:val="20"/>
        </w:rPr>
        <w:t xml:space="preserve">evush heard the tragic news just </w:t>
      </w:r>
      <w:r w:rsidR="00D841D0">
        <w:rPr>
          <w:rFonts w:ascii="Candara" w:hAnsi="Candara" w:cstheme="majorBidi"/>
          <w:sz w:val="20"/>
          <w:szCs w:val="20"/>
        </w:rPr>
        <w:lastRenderedPageBreak/>
        <w:t xml:space="preserve">priorto </w:t>
      </w:r>
      <w:r>
        <w:rPr>
          <w:rFonts w:ascii="Candara" w:hAnsi="Candara" w:cstheme="majorBidi"/>
          <w:sz w:val="20"/>
          <w:szCs w:val="20"/>
        </w:rPr>
        <w:t>Shabbos, he resolved that he would make every effort to insure that the spirit of Shabbos would not be compromised by his personal misery. In order to escape his intense grief</w:t>
      </w:r>
      <w:r w:rsidR="00871D34">
        <w:rPr>
          <w:rFonts w:ascii="Candara" w:hAnsi="Candara" w:cstheme="majorBidi"/>
          <w:sz w:val="20"/>
          <w:szCs w:val="20"/>
        </w:rPr>
        <w:t>,</w:t>
      </w:r>
      <w:r>
        <w:rPr>
          <w:rFonts w:ascii="Candara" w:hAnsi="Candara" w:cstheme="majorBidi"/>
          <w:sz w:val="20"/>
          <w:szCs w:val="20"/>
        </w:rPr>
        <w:t xml:space="preserve"> he began composing the Friday night </w:t>
      </w:r>
      <w:r w:rsidR="00871D34">
        <w:rPr>
          <w:rFonts w:ascii="Candara" w:hAnsi="Candara" w:cstheme="majorBidi"/>
          <w:sz w:val="20"/>
          <w:szCs w:val="20"/>
        </w:rPr>
        <w:t>Z</w:t>
      </w:r>
      <w:r>
        <w:rPr>
          <w:rFonts w:ascii="Candara" w:hAnsi="Candara" w:cstheme="majorBidi"/>
          <w:sz w:val="20"/>
          <w:szCs w:val="20"/>
        </w:rPr>
        <w:t xml:space="preserve">emer of </w:t>
      </w:r>
      <w:r>
        <w:rPr>
          <w:rFonts w:ascii="Candara" w:hAnsi="Candara" w:cstheme="majorBidi" w:hint="cs"/>
          <w:sz w:val="20"/>
          <w:szCs w:val="20"/>
          <w:rtl/>
          <w:lang w:bidi="he-IL"/>
        </w:rPr>
        <w:t>מה יפית</w:t>
      </w:r>
      <w:r>
        <w:rPr>
          <w:rFonts w:ascii="Candara" w:hAnsi="Candara" w:cstheme="majorBidi"/>
          <w:sz w:val="20"/>
          <w:szCs w:val="20"/>
        </w:rPr>
        <w:t xml:space="preserve">. He became so engrossed in expressing the lofty ideas and emotions of the song that he calmed himself. In heaven, this made a profound impact. As the Levush composed the final stanza </w:t>
      </w:r>
      <w:r>
        <w:rPr>
          <w:rFonts w:ascii="Candara" w:hAnsi="Candara" w:cstheme="majorBidi" w:hint="cs"/>
          <w:sz w:val="20"/>
          <w:szCs w:val="20"/>
          <w:rtl/>
          <w:lang w:bidi="he-IL"/>
        </w:rPr>
        <w:t>חי זקף</w:t>
      </w:r>
      <w:r>
        <w:rPr>
          <w:rFonts w:ascii="Candara" w:hAnsi="Candara" w:cstheme="majorBidi"/>
          <w:sz w:val="20"/>
          <w:szCs w:val="20"/>
        </w:rPr>
        <w:t xml:space="preserve">; o living God raise up, it was decided that his deceased son should </w:t>
      </w:r>
      <w:r w:rsidR="00871D34">
        <w:rPr>
          <w:rFonts w:ascii="Candara" w:hAnsi="Candara" w:cstheme="majorBidi"/>
          <w:sz w:val="20"/>
          <w:szCs w:val="20"/>
        </w:rPr>
        <w:t xml:space="preserve">be </w:t>
      </w:r>
      <w:r>
        <w:rPr>
          <w:rFonts w:ascii="Candara" w:hAnsi="Candara" w:cstheme="majorBidi"/>
          <w:sz w:val="20"/>
          <w:szCs w:val="20"/>
        </w:rPr>
        <w:t>raise</w:t>
      </w:r>
      <w:r w:rsidR="00871D34">
        <w:rPr>
          <w:rFonts w:ascii="Candara" w:hAnsi="Candara" w:cstheme="majorBidi"/>
          <w:sz w:val="20"/>
          <w:szCs w:val="20"/>
        </w:rPr>
        <w:t>d</w:t>
      </w:r>
      <w:r>
        <w:rPr>
          <w:rFonts w:ascii="Candara" w:hAnsi="Candara" w:cstheme="majorBidi"/>
          <w:sz w:val="20"/>
          <w:szCs w:val="20"/>
        </w:rPr>
        <w:t xml:space="preserve"> up and brought back to life. That Friday night his son awoke and attempted to leave the hotel room but found the door locked. He then climbed out of the window and arrived home at the conclusion of Shabbos just as his father was removing his shoes to commence the mourning period for his son. Upon seeing his beloved son he was overwhelmed with joy. He assumed that the account he was told of his son’s death was a fabrication until his son informed him that it was all true. He had died and because of the merit of the great </w:t>
      </w:r>
      <w:r w:rsidR="00AE1B71">
        <w:rPr>
          <w:rFonts w:ascii="Candara" w:hAnsi="Candara" w:cstheme="majorBidi"/>
          <w:sz w:val="20"/>
          <w:szCs w:val="20"/>
        </w:rPr>
        <w:t>Z</w:t>
      </w:r>
      <w:r>
        <w:rPr>
          <w:rFonts w:ascii="Candara" w:hAnsi="Candara" w:cstheme="majorBidi"/>
          <w:sz w:val="20"/>
          <w:szCs w:val="20"/>
        </w:rPr>
        <w:t>emer</w:t>
      </w:r>
      <w:r w:rsidR="00AE1B71">
        <w:rPr>
          <w:rFonts w:ascii="Candara" w:hAnsi="Candara" w:cstheme="majorBidi"/>
          <w:sz w:val="20"/>
          <w:szCs w:val="20"/>
        </w:rPr>
        <w:t>,</w:t>
      </w:r>
      <w:r>
        <w:rPr>
          <w:rFonts w:ascii="Candara" w:hAnsi="Candara" w:cstheme="majorBidi"/>
          <w:sz w:val="20"/>
          <w:szCs w:val="20"/>
        </w:rPr>
        <w:t xml:space="preserve"> he </w:t>
      </w:r>
      <w:r w:rsidR="00AE1B71">
        <w:rPr>
          <w:rFonts w:ascii="Candara" w:hAnsi="Candara" w:cstheme="majorBidi"/>
          <w:sz w:val="20"/>
          <w:szCs w:val="20"/>
        </w:rPr>
        <w:t xml:space="preserve">was </w:t>
      </w:r>
      <w:r>
        <w:rPr>
          <w:rFonts w:ascii="Candara" w:hAnsi="Candara" w:cstheme="majorBidi"/>
          <w:sz w:val="20"/>
          <w:szCs w:val="20"/>
        </w:rPr>
        <w:t>revived. This story spread to even the non-Jews of t</w:t>
      </w:r>
      <w:r w:rsidR="00AE1B71">
        <w:rPr>
          <w:rFonts w:ascii="Candara" w:hAnsi="Candara" w:cstheme="majorBidi"/>
          <w:sz w:val="20"/>
          <w:szCs w:val="20"/>
        </w:rPr>
        <w:t>he city. The non-Jews bega</w:t>
      </w:r>
      <w:r>
        <w:rPr>
          <w:rFonts w:ascii="Candara" w:hAnsi="Candara" w:cstheme="majorBidi"/>
          <w:sz w:val="20"/>
          <w:szCs w:val="20"/>
        </w:rPr>
        <w:t>n refer</w:t>
      </w:r>
      <w:r w:rsidR="00AE1B71">
        <w:rPr>
          <w:rFonts w:ascii="Candara" w:hAnsi="Candara" w:cstheme="majorBidi"/>
          <w:sz w:val="20"/>
          <w:szCs w:val="20"/>
        </w:rPr>
        <w:t>ring</w:t>
      </w:r>
      <w:r>
        <w:rPr>
          <w:rFonts w:ascii="Candara" w:hAnsi="Candara" w:cstheme="majorBidi"/>
          <w:sz w:val="20"/>
          <w:szCs w:val="20"/>
        </w:rPr>
        <w:t xml:space="preserve"> to the </w:t>
      </w:r>
      <w:r w:rsidR="00AE1B71">
        <w:rPr>
          <w:rFonts w:ascii="Candara" w:hAnsi="Candara" w:cstheme="majorBidi"/>
          <w:sz w:val="20"/>
          <w:szCs w:val="20"/>
        </w:rPr>
        <w:t>J</w:t>
      </w:r>
      <w:r>
        <w:rPr>
          <w:rFonts w:ascii="Candara" w:hAnsi="Candara" w:cstheme="majorBidi"/>
          <w:sz w:val="20"/>
          <w:szCs w:val="20"/>
        </w:rPr>
        <w:t xml:space="preserve">ews living there as “the Jews, singers of </w:t>
      </w:r>
      <w:r>
        <w:rPr>
          <w:rFonts w:ascii="Candara" w:hAnsi="Candara" w:cstheme="majorBidi" w:hint="cs"/>
          <w:sz w:val="20"/>
          <w:szCs w:val="20"/>
          <w:rtl/>
          <w:lang w:bidi="he-IL"/>
        </w:rPr>
        <w:t>מה יפית</w:t>
      </w:r>
      <w:r>
        <w:rPr>
          <w:rFonts w:ascii="Candara" w:hAnsi="Candara" w:cstheme="majorBidi"/>
          <w:sz w:val="20"/>
          <w:szCs w:val="20"/>
          <w:lang w:bidi="he-IL"/>
        </w:rPr>
        <w:t>.”</w:t>
      </w:r>
      <w:r>
        <w:rPr>
          <w:rStyle w:val="FootnoteReference"/>
          <w:rFonts w:ascii="Candara" w:hAnsi="Candara" w:cstheme="majorBidi"/>
          <w:sz w:val="20"/>
          <w:szCs w:val="20"/>
          <w:lang w:bidi="he-IL"/>
        </w:rPr>
        <w:footnoteReference w:id="22"/>
      </w:r>
    </w:p>
    <w:p w:rsidR="00D904AE" w:rsidRPr="00A8549B" w:rsidRDefault="00D904AE" w:rsidP="00D904AE">
      <w:pPr>
        <w:pStyle w:val="NoSpacing"/>
        <w:jc w:val="both"/>
        <w:rPr>
          <w:rFonts w:ascii="Candara" w:hAnsi="Candara" w:cstheme="majorBidi"/>
          <w:sz w:val="20"/>
          <w:szCs w:val="20"/>
        </w:rPr>
      </w:pPr>
      <w:r>
        <w:rPr>
          <w:rFonts w:ascii="Candara" w:hAnsi="Candara" w:cstheme="majorBidi"/>
          <w:sz w:val="20"/>
          <w:szCs w:val="20"/>
          <w:lang w:bidi="he-IL"/>
        </w:rPr>
        <w:t xml:space="preserve">************************************************ </w:t>
      </w:r>
    </w:p>
    <w:p w:rsidR="00D904AE" w:rsidRPr="00A8549B" w:rsidRDefault="00D904AE" w:rsidP="00D904AE">
      <w:pPr>
        <w:pStyle w:val="NoSpacing"/>
        <w:ind w:left="720" w:firstLine="720"/>
        <w:jc w:val="both"/>
        <w:rPr>
          <w:sz w:val="20"/>
          <w:szCs w:val="20"/>
          <w:u w:val="thick"/>
        </w:rPr>
      </w:pPr>
      <w:r w:rsidRPr="00A8549B">
        <w:rPr>
          <w:sz w:val="20"/>
          <w:szCs w:val="20"/>
          <w:u w:val="thick"/>
        </w:rPr>
        <w:t>Learning on Tisha Bav?</w:t>
      </w:r>
    </w:p>
    <w:p w:rsidR="00D904AE" w:rsidRDefault="00D904AE" w:rsidP="00C75918">
      <w:pPr>
        <w:pStyle w:val="NoSpacing"/>
        <w:ind w:firstLine="720"/>
        <w:jc w:val="both"/>
        <w:rPr>
          <w:rFonts w:ascii="Candara" w:hAnsi="Candara" w:cstheme="majorBidi"/>
          <w:sz w:val="20"/>
          <w:szCs w:val="20"/>
          <w:lang w:bidi="he-IL"/>
        </w:rPr>
      </w:pPr>
      <w:r w:rsidRPr="00A8549B">
        <w:rPr>
          <w:sz w:val="20"/>
          <w:szCs w:val="20"/>
        </w:rPr>
        <w:t xml:space="preserve">On Tisha Bav, the </w:t>
      </w:r>
      <w:r>
        <w:rPr>
          <w:sz w:val="20"/>
          <w:szCs w:val="20"/>
        </w:rPr>
        <w:t>H</w:t>
      </w:r>
      <w:r w:rsidRPr="00A8549B">
        <w:rPr>
          <w:sz w:val="20"/>
          <w:szCs w:val="20"/>
        </w:rPr>
        <w:t>alacha</w:t>
      </w:r>
      <w:r w:rsidR="00A33ED0">
        <w:rPr>
          <w:rStyle w:val="FootnoteReference"/>
          <w:sz w:val="20"/>
          <w:szCs w:val="20"/>
        </w:rPr>
        <w:footnoteReference w:id="23"/>
      </w:r>
      <w:r w:rsidRPr="00A8549B">
        <w:rPr>
          <w:sz w:val="20"/>
          <w:szCs w:val="20"/>
        </w:rPr>
        <w:t xml:space="preserve"> states </w:t>
      </w:r>
      <w:r>
        <w:rPr>
          <w:sz w:val="20"/>
          <w:szCs w:val="20"/>
        </w:rPr>
        <w:t>it is forbidden to learn</w:t>
      </w:r>
      <w:r w:rsidRPr="00A8549B">
        <w:rPr>
          <w:sz w:val="20"/>
          <w:szCs w:val="20"/>
        </w:rPr>
        <w:t xml:space="preserve"> Torah</w:t>
      </w:r>
      <w:r w:rsidR="00C75918">
        <w:rPr>
          <w:sz w:val="20"/>
          <w:szCs w:val="20"/>
        </w:rPr>
        <w:t xml:space="preserve">aside from </w:t>
      </w:r>
      <w:r>
        <w:rPr>
          <w:sz w:val="20"/>
          <w:szCs w:val="20"/>
        </w:rPr>
        <w:t xml:space="preserve">some </w:t>
      </w:r>
      <w:r w:rsidR="00C75918">
        <w:rPr>
          <w:sz w:val="20"/>
          <w:szCs w:val="20"/>
        </w:rPr>
        <w:t xml:space="preserve">exceptions </w:t>
      </w:r>
      <w:r>
        <w:rPr>
          <w:sz w:val="20"/>
          <w:szCs w:val="20"/>
        </w:rPr>
        <w:t>such as Midrash Eicha, Iyov and the like</w:t>
      </w:r>
      <w:r w:rsidRPr="00A8549B">
        <w:rPr>
          <w:sz w:val="20"/>
          <w:szCs w:val="20"/>
        </w:rPr>
        <w:t>.</w:t>
      </w:r>
      <w:r w:rsidRPr="00A8549B">
        <w:rPr>
          <w:rStyle w:val="FootnoteReference"/>
          <w:sz w:val="20"/>
          <w:szCs w:val="20"/>
        </w:rPr>
        <w:footnoteReference w:id="24"/>
      </w:r>
      <w:r w:rsidRPr="00A8549B">
        <w:rPr>
          <w:rFonts w:ascii="Candara" w:hAnsi="Candara" w:cstheme="majorBidi"/>
          <w:sz w:val="20"/>
          <w:szCs w:val="20"/>
        </w:rPr>
        <w:t xml:space="preserve">The </w:t>
      </w:r>
      <w:r>
        <w:rPr>
          <w:rFonts w:ascii="Candara" w:hAnsi="Candara" w:cstheme="majorBidi" w:hint="cs"/>
          <w:sz w:val="20"/>
          <w:szCs w:val="20"/>
          <w:rtl/>
          <w:lang w:bidi="he-IL"/>
        </w:rPr>
        <w:t>שדי חמד</w:t>
      </w:r>
      <w:r>
        <w:rPr>
          <w:rStyle w:val="FootnoteReference"/>
          <w:rFonts w:ascii="Candara" w:hAnsi="Candara" w:cstheme="majorBidi"/>
          <w:sz w:val="20"/>
          <w:szCs w:val="20"/>
          <w:rtl/>
          <w:lang w:bidi="he-IL"/>
        </w:rPr>
        <w:footnoteReference w:id="25"/>
      </w:r>
      <w:r>
        <w:rPr>
          <w:rFonts w:ascii="Candara" w:hAnsi="Candara" w:cstheme="majorBidi"/>
          <w:sz w:val="20"/>
          <w:szCs w:val="20"/>
          <w:lang w:bidi="he-IL"/>
        </w:rPr>
        <w:t xml:space="preserve"> says that although a mourner is forbidden to learn Torah, it is permitted to learn </w:t>
      </w:r>
      <w:r>
        <w:rPr>
          <w:rFonts w:ascii="Candara" w:hAnsi="Candara" w:cstheme="majorBidi" w:hint="cs"/>
          <w:sz w:val="20"/>
          <w:szCs w:val="20"/>
          <w:rtl/>
          <w:lang w:bidi="he-IL"/>
        </w:rPr>
        <w:t>ספרי יראה</w:t>
      </w:r>
      <w:r>
        <w:rPr>
          <w:rFonts w:ascii="Candara" w:hAnsi="Candara" w:cstheme="majorBidi"/>
          <w:sz w:val="20"/>
          <w:szCs w:val="20"/>
          <w:lang w:bidi="he-IL"/>
        </w:rPr>
        <w:t xml:space="preserve"> as well as Siferei Mussar that awaken the heart of a person to do Teshuva.</w:t>
      </w:r>
    </w:p>
    <w:p w:rsidR="00D904AE" w:rsidRDefault="00D904AE" w:rsidP="00D904AE">
      <w:pPr>
        <w:pStyle w:val="NoSpacing"/>
        <w:ind w:firstLine="720"/>
        <w:jc w:val="both"/>
        <w:rPr>
          <w:rFonts w:ascii="Candara" w:hAnsi="Candara" w:cstheme="majorBidi"/>
          <w:sz w:val="20"/>
          <w:szCs w:val="20"/>
          <w:lang w:bidi="he-IL"/>
        </w:rPr>
      </w:pPr>
    </w:p>
    <w:p w:rsidR="00D904AE" w:rsidRDefault="00D904AE" w:rsidP="00E24A7D">
      <w:pPr>
        <w:pStyle w:val="NoSpacing"/>
        <w:ind w:firstLine="720"/>
        <w:jc w:val="both"/>
        <w:rPr>
          <w:rFonts w:ascii="Candara" w:hAnsi="Candara" w:cstheme="majorBidi"/>
          <w:sz w:val="20"/>
          <w:szCs w:val="20"/>
        </w:rPr>
      </w:pPr>
      <w:r>
        <w:rPr>
          <w:rFonts w:ascii="Candara" w:hAnsi="Candara" w:cstheme="majorBidi"/>
          <w:sz w:val="20"/>
          <w:szCs w:val="20"/>
        </w:rPr>
        <w:t>The question arises though</w:t>
      </w:r>
      <w:r w:rsidR="00E454E4">
        <w:rPr>
          <w:rFonts w:ascii="Candara" w:hAnsi="Candara" w:cstheme="majorBidi"/>
          <w:sz w:val="20"/>
          <w:szCs w:val="20"/>
        </w:rPr>
        <w:t>,</w:t>
      </w:r>
      <w:r>
        <w:rPr>
          <w:rFonts w:ascii="Candara" w:hAnsi="Candara" w:cstheme="majorBidi"/>
          <w:sz w:val="20"/>
          <w:szCs w:val="20"/>
        </w:rPr>
        <w:t xml:space="preserve"> is one exempt from the obligation to learn altogether on Tisha Bav including that which is permitted on </w:t>
      </w:r>
      <w:r w:rsidR="00E24A7D">
        <w:rPr>
          <w:rFonts w:ascii="Candara" w:hAnsi="Candara" w:cstheme="majorBidi"/>
          <w:sz w:val="20"/>
          <w:szCs w:val="20"/>
        </w:rPr>
        <w:t xml:space="preserve">this day </w:t>
      </w:r>
      <w:r>
        <w:rPr>
          <w:rFonts w:ascii="Candara" w:hAnsi="Candara" w:cstheme="majorBidi"/>
          <w:sz w:val="20"/>
          <w:szCs w:val="20"/>
        </w:rPr>
        <w:t xml:space="preserve">or is it an obligation to learn that which one is allowed to on Tisha Bav? </w:t>
      </w:r>
    </w:p>
    <w:p w:rsidR="00D904AE" w:rsidRDefault="00D904AE" w:rsidP="00D904AE">
      <w:pPr>
        <w:pStyle w:val="NoSpacing"/>
        <w:ind w:firstLine="720"/>
        <w:jc w:val="both"/>
        <w:rPr>
          <w:rFonts w:ascii="Candara" w:hAnsi="Candara" w:cstheme="majorBidi"/>
          <w:sz w:val="20"/>
          <w:szCs w:val="20"/>
        </w:rPr>
      </w:pPr>
    </w:p>
    <w:p w:rsidR="00CF1540" w:rsidRDefault="003953E4" w:rsidP="003953E4">
      <w:pPr>
        <w:pStyle w:val="NoSpacing"/>
        <w:ind w:firstLine="720"/>
        <w:jc w:val="both"/>
        <w:rPr>
          <w:rFonts w:ascii="Candara" w:hAnsi="Candara" w:cstheme="majorBidi"/>
          <w:sz w:val="20"/>
          <w:szCs w:val="20"/>
        </w:rPr>
      </w:pPr>
      <w:r>
        <w:rPr>
          <w:rFonts w:ascii="Candara" w:hAnsi="Candara" w:cstheme="majorBidi"/>
          <w:sz w:val="20"/>
          <w:szCs w:val="20"/>
        </w:rPr>
        <w:t xml:space="preserve">R’ Shlomo Zalman Aurbach brings from the </w:t>
      </w:r>
      <w:r w:rsidR="00D904AE">
        <w:rPr>
          <w:rFonts w:ascii="Candara" w:hAnsi="Candara" w:cstheme="majorBidi"/>
          <w:sz w:val="20"/>
          <w:szCs w:val="20"/>
        </w:rPr>
        <w:t xml:space="preserve">Ritva </w:t>
      </w:r>
      <w:r>
        <w:rPr>
          <w:rFonts w:ascii="Candara" w:hAnsi="Candara" w:cstheme="majorBidi"/>
          <w:sz w:val="20"/>
          <w:szCs w:val="20"/>
        </w:rPr>
        <w:t>two</w:t>
      </w:r>
      <w:r w:rsidR="00D904AE">
        <w:rPr>
          <w:rFonts w:ascii="Candara" w:hAnsi="Candara" w:cstheme="majorBidi"/>
          <w:sz w:val="20"/>
          <w:szCs w:val="20"/>
        </w:rPr>
        <w:t xml:space="preserve"> opinions</w:t>
      </w:r>
      <w:r>
        <w:rPr>
          <w:rFonts w:ascii="Candara" w:hAnsi="Candara" w:cstheme="majorBidi"/>
          <w:sz w:val="20"/>
          <w:szCs w:val="20"/>
        </w:rPr>
        <w:t xml:space="preserve"> on this matter</w:t>
      </w:r>
      <w:r w:rsidR="00D904AE">
        <w:rPr>
          <w:rFonts w:ascii="Candara" w:hAnsi="Candara" w:cstheme="majorBidi"/>
          <w:sz w:val="20"/>
          <w:szCs w:val="20"/>
        </w:rPr>
        <w:t>.</w:t>
      </w:r>
      <w:r>
        <w:rPr>
          <w:rStyle w:val="FootnoteReference"/>
          <w:rFonts w:ascii="Candara" w:hAnsi="Candara" w:cstheme="majorBidi"/>
          <w:sz w:val="20"/>
          <w:szCs w:val="20"/>
        </w:rPr>
        <w:footnoteReference w:id="26"/>
      </w:r>
      <w:r w:rsidR="00D904AE">
        <w:rPr>
          <w:rFonts w:ascii="Candara" w:hAnsi="Candara" w:cstheme="majorBidi"/>
          <w:sz w:val="20"/>
          <w:szCs w:val="20"/>
        </w:rPr>
        <w:t xml:space="preserve"> The </w:t>
      </w:r>
      <w:r>
        <w:rPr>
          <w:rFonts w:ascii="Candara" w:hAnsi="Candara" w:cstheme="majorBidi"/>
          <w:sz w:val="20"/>
          <w:szCs w:val="20"/>
        </w:rPr>
        <w:t xml:space="preserve">opinion of the </w:t>
      </w:r>
      <w:r w:rsidR="004F4773">
        <w:rPr>
          <w:rFonts w:ascii="Candara" w:hAnsi="Candara" w:cstheme="majorBidi"/>
          <w:sz w:val="20"/>
          <w:szCs w:val="20"/>
        </w:rPr>
        <w:t>Aruch Linai</w:t>
      </w:r>
      <w:bookmarkStart w:id="0" w:name="_GoBack"/>
      <w:bookmarkEnd w:id="0"/>
      <w:r w:rsidR="00D904AE">
        <w:rPr>
          <w:rFonts w:ascii="Candara" w:hAnsi="Candara" w:cstheme="majorBidi"/>
          <w:sz w:val="20"/>
          <w:szCs w:val="20"/>
        </w:rPr>
        <w:t xml:space="preserve">r is </w:t>
      </w:r>
      <w:r>
        <w:rPr>
          <w:rFonts w:ascii="Candara" w:hAnsi="Candara" w:cstheme="majorBidi"/>
          <w:sz w:val="20"/>
          <w:szCs w:val="20"/>
        </w:rPr>
        <w:t xml:space="preserve">that one is </w:t>
      </w:r>
      <w:r w:rsidR="00D904AE">
        <w:rPr>
          <w:rFonts w:ascii="Candara" w:hAnsi="Candara" w:cstheme="majorBidi"/>
          <w:sz w:val="20"/>
          <w:szCs w:val="20"/>
        </w:rPr>
        <w:t xml:space="preserve">obligated in the Mitzva of Talmud </w:t>
      </w:r>
      <w:r w:rsidR="00DB2AF9">
        <w:rPr>
          <w:rFonts w:ascii="Candara" w:hAnsi="Candara" w:cstheme="majorBidi"/>
          <w:sz w:val="20"/>
          <w:szCs w:val="20"/>
        </w:rPr>
        <w:t>Torah</w:t>
      </w:r>
      <w:r w:rsidR="00D904AE">
        <w:rPr>
          <w:rFonts w:ascii="Candara" w:hAnsi="Candara" w:cstheme="majorBidi"/>
          <w:sz w:val="20"/>
          <w:szCs w:val="20"/>
        </w:rPr>
        <w:t xml:space="preserve"> and this can be fulfilled in that which is permitted to learn on Tisha Bav. </w:t>
      </w:r>
      <w:r>
        <w:rPr>
          <w:rFonts w:ascii="Candara" w:hAnsi="Candara" w:cstheme="majorBidi"/>
          <w:sz w:val="20"/>
          <w:szCs w:val="20"/>
        </w:rPr>
        <w:t>Likewise, t</w:t>
      </w:r>
      <w:r w:rsidR="00D904AE">
        <w:rPr>
          <w:rFonts w:ascii="Candara" w:hAnsi="Candara" w:cstheme="majorBidi"/>
          <w:sz w:val="20"/>
          <w:szCs w:val="20"/>
        </w:rPr>
        <w:t xml:space="preserve">he </w:t>
      </w:r>
      <w:r w:rsidR="00D904AE">
        <w:rPr>
          <w:rFonts w:ascii="Candara" w:hAnsi="Candara" w:cstheme="majorBidi" w:hint="cs"/>
          <w:sz w:val="20"/>
          <w:szCs w:val="20"/>
          <w:rtl/>
          <w:lang w:bidi="he-IL"/>
        </w:rPr>
        <w:t>שדי חמד</w:t>
      </w:r>
      <w:r w:rsidR="00D904AE">
        <w:rPr>
          <w:rStyle w:val="FootnoteReference"/>
          <w:rFonts w:ascii="Candara" w:hAnsi="Candara" w:cstheme="majorBidi"/>
          <w:sz w:val="20"/>
          <w:szCs w:val="20"/>
          <w:rtl/>
          <w:lang w:bidi="he-IL"/>
        </w:rPr>
        <w:footnoteReference w:id="27"/>
      </w:r>
      <w:r w:rsidR="00D904AE">
        <w:rPr>
          <w:rFonts w:ascii="Candara" w:hAnsi="Candara" w:cstheme="majorBidi"/>
          <w:sz w:val="20"/>
          <w:szCs w:val="20"/>
        </w:rPr>
        <w:t xml:space="preserve"> as well as </w:t>
      </w:r>
      <w:r w:rsidR="00D904AE">
        <w:rPr>
          <w:rFonts w:ascii="Candara" w:hAnsi="Candara" w:cstheme="majorBidi" w:hint="cs"/>
          <w:sz w:val="20"/>
          <w:szCs w:val="20"/>
          <w:rtl/>
          <w:lang w:bidi="he-IL"/>
        </w:rPr>
        <w:t>שו"ת דברי יציב</w:t>
      </w:r>
      <w:r w:rsidR="00D904AE">
        <w:rPr>
          <w:rStyle w:val="FootnoteReference"/>
          <w:rFonts w:ascii="Candara" w:hAnsi="Candara" w:cstheme="majorBidi"/>
          <w:sz w:val="20"/>
          <w:szCs w:val="20"/>
          <w:rtl/>
          <w:lang w:bidi="he-IL"/>
        </w:rPr>
        <w:footnoteReference w:id="28"/>
      </w:r>
      <w:r w:rsidR="00D904AE">
        <w:rPr>
          <w:rFonts w:ascii="Candara" w:hAnsi="Candara" w:cstheme="majorBidi"/>
          <w:sz w:val="20"/>
          <w:szCs w:val="20"/>
          <w:lang w:bidi="he-IL"/>
        </w:rPr>
        <w:t xml:space="preserve"> and R’ Eliyashuv</w:t>
      </w:r>
      <w:r w:rsidR="00D904AE">
        <w:rPr>
          <w:rStyle w:val="FootnoteReference"/>
          <w:rFonts w:ascii="Candara" w:hAnsi="Candara" w:cstheme="majorBidi"/>
          <w:sz w:val="20"/>
          <w:szCs w:val="20"/>
          <w:lang w:bidi="he-IL"/>
        </w:rPr>
        <w:footnoteReference w:id="29"/>
      </w:r>
      <w:r w:rsidR="00D904AE">
        <w:rPr>
          <w:rFonts w:ascii="Candara" w:hAnsi="Candara" w:cstheme="majorBidi"/>
          <w:sz w:val="20"/>
          <w:szCs w:val="20"/>
          <w:lang w:bidi="he-IL"/>
        </w:rPr>
        <w:t xml:space="preserve"> say there is an obligation of learning on Tisha Bav.</w:t>
      </w:r>
    </w:p>
    <w:p w:rsidR="00487696" w:rsidRDefault="00487696" w:rsidP="00487696">
      <w:pPr>
        <w:pStyle w:val="NoSpacing"/>
        <w:jc w:val="both"/>
        <w:rPr>
          <w:rFonts w:ascii="Candara" w:hAnsi="Candara" w:cstheme="majorBidi"/>
          <w:sz w:val="16"/>
          <w:szCs w:val="16"/>
        </w:rPr>
      </w:pPr>
      <w:r w:rsidRPr="00623714">
        <w:rPr>
          <w:rFonts w:ascii="Candara" w:hAnsi="Candara" w:cstheme="majorBidi"/>
          <w:sz w:val="16"/>
          <w:szCs w:val="16"/>
        </w:rPr>
        <w:t>To receive this on a weekly email, feedback, comments or to support this publication please contact Yehoshua Alt at parshadt28@gmail.</w:t>
      </w:r>
    </w:p>
    <w:p w:rsidR="000664D6" w:rsidRDefault="000664D6" w:rsidP="00ED1729">
      <w:pPr>
        <w:pStyle w:val="NoSpacing"/>
        <w:jc w:val="both"/>
        <w:rPr>
          <w:rFonts w:ascii="Candara" w:hAnsi="Candara" w:cstheme="majorBidi"/>
          <w:sz w:val="20"/>
          <w:szCs w:val="20"/>
        </w:rPr>
      </w:pPr>
    </w:p>
    <w:sectPr w:rsidR="000664D6" w:rsidSect="00B64061">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DBA" w:rsidRDefault="003B3DBA" w:rsidP="00ED1729">
      <w:pPr>
        <w:spacing w:after="0" w:line="240" w:lineRule="auto"/>
      </w:pPr>
      <w:r>
        <w:separator/>
      </w:r>
    </w:p>
  </w:endnote>
  <w:endnote w:type="continuationSeparator" w:id="1">
    <w:p w:rsidR="003B3DBA" w:rsidRDefault="003B3DBA" w:rsidP="00ED1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DBA" w:rsidRDefault="003B3DBA" w:rsidP="00ED1729">
      <w:pPr>
        <w:spacing w:after="0" w:line="240" w:lineRule="auto"/>
      </w:pPr>
      <w:r>
        <w:separator/>
      </w:r>
    </w:p>
  </w:footnote>
  <w:footnote w:type="continuationSeparator" w:id="1">
    <w:p w:rsidR="003B3DBA" w:rsidRDefault="003B3DBA" w:rsidP="00ED1729">
      <w:pPr>
        <w:spacing w:after="0" w:line="240" w:lineRule="auto"/>
      </w:pPr>
      <w:r>
        <w:continuationSeparator/>
      </w:r>
    </w:p>
  </w:footnote>
  <w:footnote w:id="2">
    <w:p w:rsidR="00647597" w:rsidRPr="00E0378F" w:rsidRDefault="00647597" w:rsidP="00E0378F">
      <w:pPr>
        <w:pStyle w:val="NoSpacing"/>
        <w:jc w:val="both"/>
        <w:rPr>
          <w:rFonts w:ascii="Candara" w:hAnsi="Candara" w:cstheme="majorBidi"/>
          <w:sz w:val="20"/>
          <w:szCs w:val="20"/>
          <w:lang w:bidi="he-IL"/>
        </w:rPr>
      </w:pPr>
      <w:r w:rsidRPr="00E0378F">
        <w:rPr>
          <w:rStyle w:val="FootnoteReference"/>
          <w:rFonts w:ascii="Candara" w:hAnsi="Candara" w:cstheme="majorBidi"/>
          <w:sz w:val="20"/>
          <w:szCs w:val="20"/>
        </w:rPr>
        <w:footnoteRef/>
      </w:r>
      <w:r w:rsidR="00A51C2B" w:rsidRPr="00E0378F">
        <w:rPr>
          <w:rFonts w:ascii="Candara" w:hAnsi="Candara" w:cstheme="majorBidi"/>
          <w:sz w:val="20"/>
          <w:szCs w:val="20"/>
          <w:lang w:bidi="he-IL"/>
        </w:rPr>
        <w:t>Michtav Mieliyahu</w:t>
      </w:r>
      <w:r w:rsidRPr="00E0378F">
        <w:rPr>
          <w:rFonts w:ascii="Candara" w:hAnsi="Candara" w:cstheme="majorBidi"/>
          <w:sz w:val="20"/>
          <w:szCs w:val="20"/>
          <w:lang w:bidi="he-IL"/>
        </w:rPr>
        <w:t xml:space="preserve">, </w:t>
      </w:r>
      <w:r w:rsidR="00A51C2B" w:rsidRPr="00E0378F">
        <w:rPr>
          <w:rFonts w:ascii="Candara" w:hAnsi="Candara" w:cstheme="majorBidi"/>
          <w:sz w:val="20"/>
          <w:szCs w:val="20"/>
          <w:lang w:bidi="he-IL"/>
        </w:rPr>
        <w:t xml:space="preserve">volume </w:t>
      </w:r>
      <w:r w:rsidRPr="00E0378F">
        <w:rPr>
          <w:rFonts w:ascii="Candara" w:hAnsi="Candara" w:cstheme="majorBidi"/>
          <w:sz w:val="20"/>
          <w:szCs w:val="20"/>
          <w:lang w:bidi="he-IL"/>
        </w:rPr>
        <w:t>2</w:t>
      </w:r>
      <w:r w:rsidR="00A51C2B" w:rsidRPr="00E0378F">
        <w:rPr>
          <w:rFonts w:ascii="Candara" w:hAnsi="Candara" w:cstheme="majorBidi"/>
          <w:sz w:val="20"/>
          <w:szCs w:val="20"/>
          <w:lang w:bidi="he-IL"/>
        </w:rPr>
        <w:t>,</w:t>
      </w:r>
      <w:r w:rsidR="00EA5C80" w:rsidRPr="00E0378F">
        <w:rPr>
          <w:rFonts w:ascii="Candara" w:hAnsi="Candara" w:cstheme="majorBidi"/>
          <w:sz w:val="20"/>
          <w:szCs w:val="20"/>
          <w:lang w:bidi="he-IL"/>
        </w:rPr>
        <w:t xml:space="preserve"> p 21. </w:t>
      </w:r>
      <w:r w:rsidR="00EA5C80" w:rsidRPr="00E0378F">
        <w:rPr>
          <w:rFonts w:ascii="Candara" w:hAnsi="Candara" w:cstheme="majorBidi"/>
          <w:sz w:val="20"/>
          <w:szCs w:val="20"/>
        </w:rPr>
        <w:t xml:space="preserve">See Sota 14a, Tosafos </w:t>
      </w:r>
      <w:r w:rsidR="00EA5C80" w:rsidRPr="00E0378F">
        <w:rPr>
          <w:rFonts w:ascii="Candara" w:hAnsi="Candara" w:cstheme="majorBidi"/>
          <w:sz w:val="20"/>
          <w:szCs w:val="20"/>
          <w:rtl/>
          <w:lang w:bidi="he-IL"/>
        </w:rPr>
        <w:t>מפני</w:t>
      </w:r>
      <w:r w:rsidR="00EA5C80" w:rsidRPr="00E0378F">
        <w:rPr>
          <w:rFonts w:ascii="Candara" w:hAnsi="Candara" w:cstheme="majorBidi"/>
          <w:sz w:val="20"/>
          <w:szCs w:val="20"/>
          <w:lang w:bidi="he-IL"/>
        </w:rPr>
        <w:t xml:space="preserve"> as well as </w:t>
      </w:r>
      <w:r w:rsidR="00EA5C80" w:rsidRPr="00E0378F">
        <w:rPr>
          <w:rFonts w:ascii="Candara" w:hAnsi="Candara" w:cstheme="majorBidi"/>
          <w:sz w:val="20"/>
          <w:szCs w:val="20"/>
        </w:rPr>
        <w:t>Breishis 37:14</w:t>
      </w:r>
    </w:p>
  </w:footnote>
  <w:footnote w:id="3">
    <w:p w:rsidR="00647597" w:rsidRPr="00E0378F" w:rsidRDefault="00647597"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0062287C" w:rsidRPr="00E0378F">
        <w:rPr>
          <w:rFonts w:ascii="Candara" w:hAnsi="Candara" w:cstheme="majorBidi"/>
          <w:sz w:val="20"/>
          <w:szCs w:val="20"/>
        </w:rPr>
        <w:t>T</w:t>
      </w:r>
      <w:r w:rsidRPr="00E0378F">
        <w:rPr>
          <w:rFonts w:ascii="Candara" w:hAnsi="Candara" w:cstheme="majorBidi"/>
          <w:sz w:val="20"/>
          <w:szCs w:val="20"/>
        </w:rPr>
        <w:t>his is the</w:t>
      </w:r>
      <w:r w:rsidR="0062287C" w:rsidRPr="00E0378F">
        <w:rPr>
          <w:rFonts w:ascii="Candara" w:hAnsi="Candara" w:cstheme="majorBidi"/>
          <w:sz w:val="20"/>
          <w:szCs w:val="20"/>
        </w:rPr>
        <w:t xml:space="preserve"> idea </w:t>
      </w:r>
      <w:r w:rsidRPr="00E0378F">
        <w:rPr>
          <w:rFonts w:ascii="Candara" w:hAnsi="Candara" w:cstheme="majorBidi"/>
          <w:sz w:val="20"/>
          <w:szCs w:val="20"/>
        </w:rPr>
        <w:t xml:space="preserve">of a birthday. </w:t>
      </w:r>
      <w:r w:rsidR="0062287C" w:rsidRPr="00E0378F">
        <w:rPr>
          <w:rFonts w:ascii="Candara" w:hAnsi="Candara" w:cstheme="majorBidi"/>
          <w:sz w:val="20"/>
          <w:szCs w:val="20"/>
        </w:rPr>
        <w:t>The Korbon Haeida</w:t>
      </w:r>
      <w:r w:rsidR="007A5B24" w:rsidRPr="00E0378F">
        <w:rPr>
          <w:rFonts w:ascii="Candara" w:hAnsi="Candara" w:cstheme="majorBidi"/>
          <w:sz w:val="20"/>
          <w:szCs w:val="20"/>
        </w:rPr>
        <w:t xml:space="preserve"> (1707-1762), who was a Rav in Berlin, writes in his commentary to </w:t>
      </w:r>
      <w:r w:rsidR="0062287C" w:rsidRPr="00E0378F">
        <w:rPr>
          <w:rFonts w:ascii="Candara" w:hAnsi="Candara" w:cstheme="majorBidi"/>
          <w:sz w:val="20"/>
          <w:szCs w:val="20"/>
        </w:rPr>
        <w:t>Y</w:t>
      </w:r>
      <w:r w:rsidR="00A56D54" w:rsidRPr="00E0378F">
        <w:rPr>
          <w:rFonts w:ascii="Candara" w:hAnsi="Candara" w:cstheme="majorBidi"/>
          <w:sz w:val="20"/>
          <w:szCs w:val="20"/>
        </w:rPr>
        <w:t xml:space="preserve">erushalmi </w:t>
      </w:r>
      <w:r w:rsidR="007A5B24" w:rsidRPr="00E0378F">
        <w:rPr>
          <w:rFonts w:ascii="Candara" w:hAnsi="Candara" w:cstheme="majorBidi"/>
          <w:sz w:val="20"/>
          <w:szCs w:val="20"/>
        </w:rPr>
        <w:t>(</w:t>
      </w:r>
      <w:r w:rsidR="0062287C" w:rsidRPr="00E0378F">
        <w:rPr>
          <w:rFonts w:ascii="Candara" w:hAnsi="Candara" w:cstheme="majorBidi"/>
          <w:sz w:val="20"/>
          <w:szCs w:val="20"/>
        </w:rPr>
        <w:t>Rosh Hashana</w:t>
      </w:r>
      <w:r w:rsidR="00A56D54" w:rsidRPr="00E0378F">
        <w:rPr>
          <w:rFonts w:ascii="Candara" w:hAnsi="Candara" w:cstheme="majorBidi"/>
          <w:sz w:val="20"/>
          <w:szCs w:val="20"/>
        </w:rPr>
        <w:t xml:space="preserve"> 3:8</w:t>
      </w:r>
      <w:r w:rsidR="00302295" w:rsidRPr="00E0378F">
        <w:rPr>
          <w:rFonts w:ascii="Candara" w:hAnsi="Candara" w:cstheme="majorBidi"/>
          <w:sz w:val="20"/>
          <w:szCs w:val="20"/>
        </w:rPr>
        <w:t xml:space="preserve">, s.v. </w:t>
      </w:r>
      <w:r w:rsidR="00302295" w:rsidRPr="00E0378F">
        <w:rPr>
          <w:rFonts w:ascii="Candara" w:hAnsi="Candara" w:cstheme="majorBidi"/>
          <w:sz w:val="20"/>
          <w:szCs w:val="20"/>
          <w:rtl/>
          <w:lang w:bidi="he-IL"/>
        </w:rPr>
        <w:t>היה</w:t>
      </w:r>
      <w:r w:rsidR="0062287C" w:rsidRPr="00E0378F">
        <w:rPr>
          <w:rFonts w:ascii="Candara" w:hAnsi="Candara" w:cstheme="majorBidi"/>
          <w:sz w:val="20"/>
          <w:szCs w:val="20"/>
        </w:rPr>
        <w:t>)</w:t>
      </w:r>
      <w:r w:rsidR="00A56D54" w:rsidRPr="00E0378F">
        <w:rPr>
          <w:rFonts w:ascii="Candara" w:hAnsi="Candara" w:cstheme="majorBidi"/>
          <w:sz w:val="20"/>
          <w:szCs w:val="20"/>
        </w:rPr>
        <w:t xml:space="preserve"> that one usual</w:t>
      </w:r>
      <w:r w:rsidR="0062287C" w:rsidRPr="00E0378F">
        <w:rPr>
          <w:rFonts w:ascii="Candara" w:hAnsi="Candara" w:cstheme="majorBidi"/>
          <w:sz w:val="20"/>
          <w:szCs w:val="20"/>
        </w:rPr>
        <w:t>l</w:t>
      </w:r>
      <w:r w:rsidR="00A56D54" w:rsidRPr="00E0378F">
        <w:rPr>
          <w:rFonts w:ascii="Candara" w:hAnsi="Candara" w:cstheme="majorBidi"/>
          <w:sz w:val="20"/>
          <w:szCs w:val="20"/>
        </w:rPr>
        <w:t xml:space="preserve">y doesn’t get harmed on his birthday since his </w:t>
      </w:r>
      <w:r w:rsidR="00302295" w:rsidRPr="00E0378F">
        <w:rPr>
          <w:rFonts w:ascii="Candara" w:hAnsi="Candara" w:cstheme="majorBidi"/>
          <w:sz w:val="20"/>
          <w:szCs w:val="20"/>
        </w:rPr>
        <w:t>M</w:t>
      </w:r>
      <w:r w:rsidR="00A56D54" w:rsidRPr="00E0378F">
        <w:rPr>
          <w:rFonts w:ascii="Candara" w:hAnsi="Candara" w:cstheme="majorBidi"/>
          <w:sz w:val="20"/>
          <w:szCs w:val="20"/>
        </w:rPr>
        <w:t>azel is w</w:t>
      </w:r>
      <w:r w:rsidR="0062287C" w:rsidRPr="00E0378F">
        <w:rPr>
          <w:rFonts w:ascii="Candara" w:hAnsi="Candara" w:cstheme="majorBidi"/>
          <w:sz w:val="20"/>
          <w:szCs w:val="20"/>
        </w:rPr>
        <w:t>ith</w:t>
      </w:r>
      <w:r w:rsidR="00A56D54" w:rsidRPr="00E0378F">
        <w:rPr>
          <w:rFonts w:ascii="Candara" w:hAnsi="Candara" w:cstheme="majorBidi"/>
          <w:sz w:val="20"/>
          <w:szCs w:val="20"/>
        </w:rPr>
        <w:t xml:space="preserve"> h</w:t>
      </w:r>
      <w:r w:rsidR="0062287C" w:rsidRPr="00E0378F">
        <w:rPr>
          <w:rFonts w:ascii="Candara" w:hAnsi="Candara" w:cstheme="majorBidi"/>
          <w:sz w:val="20"/>
          <w:szCs w:val="20"/>
        </w:rPr>
        <w:t>im and protects him on this day.</w:t>
      </w:r>
    </w:p>
  </w:footnote>
  <w:footnote w:id="4">
    <w:p w:rsidR="00647597" w:rsidRPr="00E0378F" w:rsidRDefault="00647597" w:rsidP="00E0378F">
      <w:pPr>
        <w:pStyle w:val="FootnoteText"/>
        <w:jc w:val="both"/>
        <w:rPr>
          <w:rFonts w:ascii="Candara" w:hAnsi="Candara" w:cstheme="majorBidi"/>
        </w:rPr>
      </w:pPr>
      <w:r w:rsidRPr="00E0378F">
        <w:rPr>
          <w:rStyle w:val="FootnoteReference"/>
          <w:rFonts w:ascii="Candara" w:hAnsi="Candara" w:cstheme="majorBidi"/>
        </w:rPr>
        <w:footnoteRef/>
      </w:r>
      <w:r w:rsidR="00EA5C80" w:rsidRPr="00E0378F">
        <w:rPr>
          <w:rFonts w:ascii="Candara" w:hAnsi="Candara" w:cstheme="majorBidi"/>
        </w:rPr>
        <w:t xml:space="preserve"> See Taanis 26</w:t>
      </w:r>
      <w:r w:rsidRPr="00E0378F">
        <w:rPr>
          <w:rFonts w:ascii="Candara" w:hAnsi="Candara" w:cstheme="majorBidi"/>
        </w:rPr>
        <w:t xml:space="preserve">. </w:t>
      </w:r>
      <w:r w:rsidR="001E5D6C" w:rsidRPr="00E0378F">
        <w:rPr>
          <w:rFonts w:ascii="Candara" w:hAnsi="Candara" w:cstheme="majorBidi"/>
        </w:rPr>
        <w:t xml:space="preserve">This is in line with the dictum </w:t>
      </w:r>
      <w:r w:rsidR="0085774A" w:rsidRPr="00E0378F">
        <w:rPr>
          <w:rFonts w:ascii="Candara" w:hAnsi="Candara" w:cstheme="majorBidi"/>
          <w:rtl/>
          <w:lang w:bidi="he-IL"/>
        </w:rPr>
        <w:t>מגלגלין חובה ע"י חייב...זכאי</w:t>
      </w:r>
      <w:r w:rsidR="0085774A" w:rsidRPr="00E0378F">
        <w:rPr>
          <w:rFonts w:ascii="Candara" w:hAnsi="Candara" w:cstheme="majorBidi"/>
          <w:lang w:bidi="he-IL"/>
        </w:rPr>
        <w:t>; ha</w:t>
      </w:r>
      <w:r w:rsidR="00C22F96" w:rsidRPr="00E0378F">
        <w:rPr>
          <w:rFonts w:ascii="Candara" w:hAnsi="Candara" w:cstheme="majorBidi"/>
          <w:lang w:bidi="he-IL"/>
        </w:rPr>
        <w:t>rm is imparted through one who i</w:t>
      </w:r>
      <w:r w:rsidR="0085774A" w:rsidRPr="00E0378F">
        <w:rPr>
          <w:rFonts w:ascii="Candara" w:hAnsi="Candara" w:cstheme="majorBidi"/>
          <w:lang w:bidi="he-IL"/>
        </w:rPr>
        <w:t xml:space="preserve">s guilty and benefit through one who is meritorious </w:t>
      </w:r>
      <w:r w:rsidR="001E5D6C" w:rsidRPr="00E0378F">
        <w:rPr>
          <w:rFonts w:ascii="Candara" w:hAnsi="Candara" w:cstheme="majorBidi"/>
        </w:rPr>
        <w:t>(</w:t>
      </w:r>
      <w:r w:rsidR="00500A89" w:rsidRPr="00E0378F">
        <w:rPr>
          <w:rFonts w:ascii="Candara" w:hAnsi="Candara" w:cstheme="majorBidi"/>
        </w:rPr>
        <w:t>Sanhedrin8</w:t>
      </w:r>
      <w:r w:rsidR="001E5D6C" w:rsidRPr="00E0378F">
        <w:rPr>
          <w:rFonts w:ascii="Candara" w:hAnsi="Candara" w:cstheme="majorBidi"/>
        </w:rPr>
        <w:t xml:space="preserve">a). </w:t>
      </w:r>
      <w:r w:rsidR="00596C70" w:rsidRPr="00E0378F">
        <w:rPr>
          <w:rFonts w:ascii="Candara" w:hAnsi="Candara" w:cstheme="majorBidi"/>
        </w:rPr>
        <w:t>S</w:t>
      </w:r>
      <w:r w:rsidR="005D4D0C" w:rsidRPr="00E0378F">
        <w:rPr>
          <w:rFonts w:ascii="Candara" w:hAnsi="Candara" w:cstheme="majorBidi"/>
        </w:rPr>
        <w:t>imilarly, we say</w:t>
      </w:r>
      <w:r w:rsidR="00596C70" w:rsidRPr="00E0378F">
        <w:rPr>
          <w:rFonts w:ascii="Candara" w:hAnsi="Candara" w:cstheme="majorBidi"/>
          <w:rtl/>
          <w:lang w:bidi="he-IL"/>
        </w:rPr>
        <w:t xml:space="preserve">ויציל נפשותינו </w:t>
      </w:r>
      <w:r w:rsidRPr="00E0378F">
        <w:rPr>
          <w:rFonts w:ascii="Candara" w:hAnsi="Candara" w:cstheme="majorBidi"/>
          <w:rtl/>
          <w:lang w:bidi="he-IL"/>
        </w:rPr>
        <w:t xml:space="preserve">מן </w:t>
      </w:r>
      <w:r w:rsidRPr="00E0378F">
        <w:rPr>
          <w:rFonts w:ascii="Candara" w:hAnsi="Candara" w:cstheme="majorBidi"/>
          <w:b/>
          <w:bCs/>
          <w:rtl/>
          <w:lang w:bidi="he-IL"/>
        </w:rPr>
        <w:t>השעות הרעות</w:t>
      </w:r>
      <w:r w:rsidRPr="00E0378F">
        <w:rPr>
          <w:rFonts w:ascii="Candara" w:hAnsi="Candara" w:cstheme="majorBidi"/>
          <w:lang w:bidi="he-IL"/>
        </w:rPr>
        <w:t xml:space="preserve"> (</w:t>
      </w:r>
      <w:r w:rsidR="00EA5C80" w:rsidRPr="00E0378F">
        <w:rPr>
          <w:rFonts w:ascii="Candara" w:hAnsi="Candara" w:cstheme="majorBidi"/>
          <w:lang w:bidi="he-IL"/>
        </w:rPr>
        <w:t>S</w:t>
      </w:r>
      <w:r w:rsidRPr="00E0378F">
        <w:rPr>
          <w:rFonts w:ascii="Candara" w:hAnsi="Candara" w:cstheme="majorBidi"/>
          <w:lang w:bidi="he-IL"/>
        </w:rPr>
        <w:t>hach</w:t>
      </w:r>
      <w:r w:rsidR="00EA5C80" w:rsidRPr="00E0378F">
        <w:rPr>
          <w:rFonts w:ascii="Candara" w:hAnsi="Candara" w:cstheme="majorBidi"/>
          <w:lang w:bidi="he-IL"/>
        </w:rPr>
        <w:t>a</w:t>
      </w:r>
      <w:r w:rsidRPr="00E0378F">
        <w:rPr>
          <w:rFonts w:ascii="Candara" w:hAnsi="Candara" w:cstheme="majorBidi"/>
          <w:lang w:bidi="he-IL"/>
        </w:rPr>
        <w:t xml:space="preserve">ris </w:t>
      </w:r>
      <w:r w:rsidR="00EA5C80" w:rsidRPr="00E0378F">
        <w:rPr>
          <w:rFonts w:ascii="Candara" w:hAnsi="Candara" w:cstheme="majorBidi"/>
          <w:lang w:bidi="he-IL"/>
        </w:rPr>
        <w:t>at K</w:t>
      </w:r>
      <w:r w:rsidRPr="00E0378F">
        <w:rPr>
          <w:rFonts w:ascii="Candara" w:hAnsi="Candara" w:cstheme="majorBidi"/>
          <w:lang w:bidi="he-IL"/>
        </w:rPr>
        <w:t xml:space="preserve">rias </w:t>
      </w:r>
      <w:r w:rsidR="00EA5C80" w:rsidRPr="00E0378F">
        <w:rPr>
          <w:rFonts w:ascii="Candara" w:hAnsi="Candara" w:cstheme="majorBidi"/>
          <w:lang w:bidi="he-IL"/>
        </w:rPr>
        <w:t>H</w:t>
      </w:r>
      <w:r w:rsidRPr="00E0378F">
        <w:rPr>
          <w:rFonts w:ascii="Candara" w:hAnsi="Candara" w:cstheme="majorBidi"/>
          <w:lang w:bidi="he-IL"/>
        </w:rPr>
        <w:t>atorah)</w:t>
      </w:r>
      <w:r w:rsidRPr="00E0378F">
        <w:rPr>
          <w:rFonts w:ascii="Candara" w:hAnsi="Candara" w:cstheme="majorBidi"/>
        </w:rPr>
        <w:t>.</w:t>
      </w:r>
    </w:p>
  </w:footnote>
  <w:footnote w:id="5">
    <w:p w:rsidR="00647597" w:rsidRPr="00E0378F" w:rsidRDefault="00647597" w:rsidP="00E0378F">
      <w:pPr>
        <w:pStyle w:val="FootnoteText"/>
        <w:jc w:val="both"/>
        <w:rPr>
          <w:rFonts w:ascii="Candara" w:hAnsi="Candara" w:cstheme="majorBidi"/>
        </w:rPr>
      </w:pPr>
      <w:r w:rsidRPr="00E0378F">
        <w:rPr>
          <w:rStyle w:val="FootnoteReference"/>
          <w:rFonts w:ascii="Candara" w:hAnsi="Candara" w:cstheme="majorBidi"/>
        </w:rPr>
        <w:footnoteRef/>
      </w:r>
      <w:r w:rsidRPr="00E0378F">
        <w:rPr>
          <w:rFonts w:ascii="Candara" w:hAnsi="Candara" w:cstheme="majorBidi"/>
        </w:rPr>
        <w:t xml:space="preserve"> Sanhedrin 104b. Both </w:t>
      </w:r>
      <w:r w:rsidRPr="00E0378F">
        <w:rPr>
          <w:rFonts w:ascii="Candara" w:hAnsi="Candara" w:cstheme="majorBidi"/>
          <w:rtl/>
          <w:lang w:bidi="he-IL"/>
        </w:rPr>
        <w:t>בתי מקדש</w:t>
      </w:r>
      <w:r w:rsidRPr="00E0378F">
        <w:rPr>
          <w:rFonts w:ascii="Candara" w:hAnsi="Candara" w:cstheme="majorBidi"/>
        </w:rPr>
        <w:t xml:space="preserve"> were destroyed on this day. In 1492, during the Spanish Inquisition, the deadline for the Jews to leave the country or face death was on </w:t>
      </w:r>
      <w:r w:rsidRPr="00E0378F">
        <w:rPr>
          <w:rFonts w:ascii="Candara" w:hAnsi="Candara" w:cstheme="majorBidi"/>
          <w:rtl/>
          <w:lang w:bidi="he-IL"/>
        </w:rPr>
        <w:t>תשעה באב</w:t>
      </w:r>
      <w:r w:rsidR="00B84E33" w:rsidRPr="00E0378F">
        <w:rPr>
          <w:rFonts w:ascii="Candara" w:hAnsi="Candara" w:cstheme="majorBidi"/>
        </w:rPr>
        <w:t>.In recent history</w:t>
      </w:r>
      <w:r w:rsidR="00C22F96" w:rsidRPr="00E0378F">
        <w:rPr>
          <w:rFonts w:ascii="Candara" w:hAnsi="Candara" w:cstheme="majorBidi"/>
        </w:rPr>
        <w:t>,</w:t>
      </w:r>
      <w:r w:rsidR="0062287C" w:rsidRPr="00E0378F">
        <w:rPr>
          <w:rFonts w:ascii="Candara" w:hAnsi="Candara" w:cstheme="majorBidi"/>
        </w:rPr>
        <w:t>World War l was declared on</w:t>
      </w:r>
      <w:r w:rsidR="00B84E33" w:rsidRPr="00E0378F">
        <w:rPr>
          <w:rFonts w:ascii="Candara" w:hAnsi="Candara" w:cstheme="majorBidi"/>
          <w:lang w:bidi="he-IL"/>
        </w:rPr>
        <w:t>this day</w:t>
      </w:r>
      <w:r w:rsidRPr="00E0378F">
        <w:rPr>
          <w:rFonts w:ascii="Candara" w:hAnsi="Candara" w:cstheme="majorBidi"/>
        </w:rPr>
        <w:t>.</w:t>
      </w:r>
    </w:p>
  </w:footnote>
  <w:footnote w:id="6">
    <w:p w:rsidR="00E31DE4" w:rsidRPr="00E0378F" w:rsidRDefault="00E31DE4" w:rsidP="00E0378F">
      <w:pPr>
        <w:pStyle w:val="NoSpacing"/>
        <w:jc w:val="both"/>
        <w:rPr>
          <w:rFonts w:ascii="Candara" w:hAnsi="Candara" w:cstheme="majorBidi"/>
          <w:sz w:val="20"/>
          <w:szCs w:val="20"/>
          <w:lang w:bidi="he-IL"/>
        </w:rPr>
      </w:pPr>
      <w:r w:rsidRPr="00E0378F">
        <w:rPr>
          <w:rStyle w:val="FootnoteReference"/>
          <w:rFonts w:ascii="Candara" w:hAnsi="Candara" w:cstheme="majorBidi"/>
          <w:sz w:val="20"/>
          <w:szCs w:val="20"/>
        </w:rPr>
        <w:footnoteRef/>
      </w:r>
      <w:r w:rsidR="007F3C8C" w:rsidRPr="00E0378F">
        <w:rPr>
          <w:rFonts w:ascii="Candara" w:hAnsi="Candara" w:cstheme="majorBidi"/>
          <w:sz w:val="20"/>
          <w:szCs w:val="20"/>
        </w:rPr>
        <w:t xml:space="preserve">Esther 3:15. </w:t>
      </w:r>
      <w:r w:rsidRPr="00E0378F">
        <w:rPr>
          <w:rFonts w:ascii="Candara" w:hAnsi="Candara" w:cstheme="majorBidi"/>
          <w:sz w:val="20"/>
          <w:szCs w:val="20"/>
        </w:rPr>
        <w:t xml:space="preserve">When </w:t>
      </w:r>
      <w:r w:rsidRPr="00E0378F">
        <w:rPr>
          <w:rFonts w:ascii="Candara" w:hAnsi="Candara" w:cstheme="majorBidi"/>
          <w:sz w:val="20"/>
          <w:szCs w:val="20"/>
          <w:rtl/>
          <w:lang w:bidi="he-IL"/>
        </w:rPr>
        <w:t>אדם</w:t>
      </w:r>
      <w:r w:rsidRPr="00E0378F">
        <w:rPr>
          <w:rFonts w:ascii="Candara" w:hAnsi="Candara" w:cstheme="majorBidi"/>
          <w:sz w:val="20"/>
          <w:szCs w:val="20"/>
        </w:rPr>
        <w:t xml:space="preserve"> sinned, Hashem said </w:t>
      </w:r>
      <w:r w:rsidRPr="00E0378F">
        <w:rPr>
          <w:rFonts w:ascii="Candara" w:hAnsi="Candara" w:cstheme="majorBidi"/>
          <w:sz w:val="20"/>
          <w:szCs w:val="20"/>
          <w:rtl/>
          <w:lang w:bidi="he-IL"/>
        </w:rPr>
        <w:t>איכה</w:t>
      </w:r>
      <w:r w:rsidRPr="00E0378F">
        <w:rPr>
          <w:rFonts w:ascii="Candara" w:hAnsi="Candara" w:cstheme="majorBidi"/>
          <w:sz w:val="20"/>
          <w:szCs w:val="20"/>
          <w:lang w:bidi="he-IL"/>
        </w:rPr>
        <w:t xml:space="preserve"> (pronounced Ayeka); </w:t>
      </w:r>
      <w:r w:rsidRPr="00E0378F">
        <w:rPr>
          <w:rFonts w:ascii="Candara" w:hAnsi="Candara" w:cstheme="majorBidi"/>
          <w:sz w:val="20"/>
          <w:szCs w:val="20"/>
        </w:rPr>
        <w:t>where are you (</w:t>
      </w:r>
      <w:r w:rsidRPr="00E0378F">
        <w:rPr>
          <w:rFonts w:ascii="Candara" w:hAnsi="Candara" w:cstheme="majorBidi"/>
          <w:sz w:val="20"/>
          <w:szCs w:val="20"/>
          <w:lang w:bidi="he-IL"/>
        </w:rPr>
        <w:t xml:space="preserve">Breishis 3:9)- </w:t>
      </w:r>
      <w:r w:rsidR="00C22F96" w:rsidRPr="00E0378F">
        <w:rPr>
          <w:rFonts w:ascii="Candara" w:hAnsi="Candara" w:cstheme="majorBidi"/>
          <w:sz w:val="20"/>
          <w:szCs w:val="20"/>
          <w:lang w:bidi="he-IL"/>
        </w:rPr>
        <w:t xml:space="preserve">an </w:t>
      </w:r>
      <w:r w:rsidR="00935BAD" w:rsidRPr="00E0378F">
        <w:rPr>
          <w:rFonts w:ascii="Candara" w:hAnsi="Candara" w:cstheme="majorBidi"/>
          <w:sz w:val="20"/>
          <w:szCs w:val="20"/>
          <w:lang w:bidi="he-IL"/>
        </w:rPr>
        <w:t>expression of</w:t>
      </w:r>
      <w:r w:rsidRPr="00E0378F">
        <w:rPr>
          <w:rFonts w:ascii="Candara" w:hAnsi="Candara" w:cstheme="majorBidi"/>
          <w:sz w:val="20"/>
          <w:szCs w:val="20"/>
        </w:rPr>
        <w:t xml:space="preserve">confusion. </w:t>
      </w:r>
      <w:r w:rsidRPr="00E0378F">
        <w:rPr>
          <w:rFonts w:ascii="Candara" w:hAnsi="Candara" w:cstheme="majorBidi"/>
          <w:sz w:val="20"/>
          <w:szCs w:val="20"/>
          <w:lang w:bidi="he-IL"/>
        </w:rPr>
        <w:t xml:space="preserve">This is the same word as </w:t>
      </w:r>
      <w:r w:rsidRPr="00E0378F">
        <w:rPr>
          <w:rFonts w:ascii="Candara" w:hAnsi="Candara" w:cstheme="majorBidi"/>
          <w:sz w:val="20"/>
          <w:szCs w:val="20"/>
          <w:rtl/>
          <w:lang w:bidi="he-IL"/>
        </w:rPr>
        <w:t>איכה</w:t>
      </w:r>
      <w:r w:rsidRPr="00E0378F">
        <w:rPr>
          <w:rFonts w:ascii="Candara" w:hAnsi="Candara" w:cstheme="majorBidi"/>
          <w:sz w:val="20"/>
          <w:szCs w:val="20"/>
        </w:rPr>
        <w:t xml:space="preserve"> (</w:t>
      </w:r>
      <w:r w:rsidRPr="00E0378F">
        <w:rPr>
          <w:rFonts w:ascii="Candara" w:hAnsi="Candara" w:cstheme="majorBidi"/>
          <w:sz w:val="20"/>
          <w:szCs w:val="20"/>
          <w:rtl/>
          <w:lang w:bidi="he-IL"/>
        </w:rPr>
        <w:t>מגילת איכה</w:t>
      </w:r>
      <w:r w:rsidRPr="00E0378F">
        <w:rPr>
          <w:rFonts w:ascii="Candara" w:hAnsi="Candara" w:cstheme="majorBidi"/>
          <w:sz w:val="20"/>
          <w:szCs w:val="20"/>
        </w:rPr>
        <w:t xml:space="preserve">) which is </w:t>
      </w:r>
      <w:r w:rsidR="00935BAD" w:rsidRPr="00E0378F">
        <w:rPr>
          <w:rFonts w:ascii="Candara" w:hAnsi="Candara" w:cstheme="majorBidi"/>
          <w:sz w:val="20"/>
          <w:szCs w:val="20"/>
        </w:rPr>
        <w:t xml:space="preserve">a </w:t>
      </w:r>
      <w:r w:rsidRPr="00E0378F">
        <w:rPr>
          <w:rFonts w:ascii="Candara" w:hAnsi="Candara" w:cstheme="majorBidi"/>
          <w:sz w:val="20"/>
          <w:szCs w:val="20"/>
        </w:rPr>
        <w:t xml:space="preserve">day of confusion.  </w:t>
      </w:r>
    </w:p>
  </w:footnote>
  <w:footnote w:id="7">
    <w:p w:rsidR="00F9507D" w:rsidRPr="00E0378F" w:rsidRDefault="00F9507D"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00C636A8" w:rsidRPr="00E0378F">
        <w:rPr>
          <w:rFonts w:ascii="Candara" w:hAnsi="Candara" w:cstheme="majorBidi"/>
          <w:sz w:val="20"/>
          <w:szCs w:val="20"/>
        </w:rPr>
        <w:t>Shemos 2:2</w:t>
      </w:r>
      <w:r w:rsidR="008E090F" w:rsidRPr="00E0378F">
        <w:rPr>
          <w:rFonts w:ascii="Candara" w:hAnsi="Candara" w:cstheme="majorBidi"/>
          <w:sz w:val="20"/>
          <w:szCs w:val="20"/>
        </w:rPr>
        <w:t xml:space="preserve">. Zohar </w:t>
      </w:r>
      <w:r w:rsidRPr="00E0378F">
        <w:rPr>
          <w:rFonts w:ascii="Candara" w:hAnsi="Candara" w:cstheme="majorBidi"/>
          <w:sz w:val="20"/>
          <w:szCs w:val="20"/>
        </w:rPr>
        <w:t>2, 12a</w:t>
      </w:r>
    </w:p>
  </w:footnote>
  <w:footnote w:id="8">
    <w:p w:rsidR="003D10C9" w:rsidRPr="00E0378F" w:rsidRDefault="003D10C9" w:rsidP="00E0378F">
      <w:pPr>
        <w:pStyle w:val="FootnoteText"/>
        <w:jc w:val="both"/>
        <w:rPr>
          <w:rFonts w:ascii="Candara" w:hAnsi="Candara" w:cstheme="majorBidi"/>
        </w:rPr>
      </w:pPr>
      <w:r w:rsidRPr="00E0378F">
        <w:rPr>
          <w:rStyle w:val="FootnoteReference"/>
          <w:rFonts w:ascii="Candara" w:hAnsi="Candara" w:cstheme="majorBidi"/>
        </w:rPr>
        <w:footnoteRef/>
      </w:r>
      <w:r w:rsidRPr="00E0378F">
        <w:rPr>
          <w:rFonts w:ascii="Candara" w:hAnsi="Candara" w:cstheme="majorBidi"/>
        </w:rPr>
        <w:t xml:space="preserve"> Tangentially, see </w:t>
      </w:r>
      <w:r w:rsidR="00001B55">
        <w:rPr>
          <w:rFonts w:ascii="Candara" w:hAnsi="Candara" w:cstheme="majorBidi"/>
        </w:rPr>
        <w:t xml:space="preserve">the </w:t>
      </w:r>
      <w:r w:rsidRPr="00E0378F">
        <w:rPr>
          <w:rFonts w:ascii="Candara" w:hAnsi="Candara" w:cstheme="majorBidi"/>
          <w:lang w:bidi="he-IL"/>
        </w:rPr>
        <w:t>Igros Moshe (Orach Chaim, 1:168) where he permits a wedding on the night of the 17</w:t>
      </w:r>
      <w:r w:rsidRPr="00E0378F">
        <w:rPr>
          <w:rFonts w:ascii="Candara" w:hAnsi="Candara" w:cstheme="majorBidi"/>
          <w:vertAlign w:val="superscript"/>
          <w:lang w:bidi="he-IL"/>
        </w:rPr>
        <w:t>th</w:t>
      </w:r>
      <w:r w:rsidRPr="00E0378F">
        <w:rPr>
          <w:rFonts w:ascii="Candara" w:hAnsi="Candara" w:cstheme="majorBidi"/>
          <w:lang w:bidi="he-IL"/>
        </w:rPr>
        <w:t xml:space="preserve"> of Tamuz.</w:t>
      </w:r>
    </w:p>
  </w:footnote>
  <w:footnote w:id="9">
    <w:p w:rsidR="00F9507D" w:rsidRPr="00E0378F" w:rsidRDefault="00F9507D"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0062287C" w:rsidRPr="00E0378F">
        <w:rPr>
          <w:rFonts w:ascii="Candara" w:hAnsi="Candara" w:cstheme="majorBidi"/>
          <w:sz w:val="20"/>
          <w:szCs w:val="20"/>
        </w:rPr>
        <w:t>He was a R</w:t>
      </w:r>
      <w:r w:rsidRPr="00E0378F">
        <w:rPr>
          <w:rFonts w:ascii="Candara" w:hAnsi="Candara" w:cstheme="majorBidi"/>
          <w:sz w:val="20"/>
          <w:szCs w:val="20"/>
        </w:rPr>
        <w:t xml:space="preserve">av and </w:t>
      </w:r>
      <w:r w:rsidR="0062287C" w:rsidRPr="00E0378F">
        <w:rPr>
          <w:rFonts w:ascii="Candara" w:hAnsi="Candara" w:cstheme="majorBidi"/>
          <w:sz w:val="20"/>
          <w:szCs w:val="20"/>
        </w:rPr>
        <w:t>A</w:t>
      </w:r>
      <w:r w:rsidRPr="00E0378F">
        <w:rPr>
          <w:rFonts w:ascii="Candara" w:hAnsi="Candara" w:cstheme="majorBidi"/>
          <w:sz w:val="20"/>
          <w:szCs w:val="20"/>
        </w:rPr>
        <w:t xml:space="preserve">v </w:t>
      </w:r>
      <w:r w:rsidR="0062287C" w:rsidRPr="00E0378F">
        <w:rPr>
          <w:rFonts w:ascii="Candara" w:hAnsi="Candara" w:cstheme="majorBidi"/>
          <w:sz w:val="20"/>
          <w:szCs w:val="20"/>
        </w:rPr>
        <w:t>B</w:t>
      </w:r>
      <w:r w:rsidRPr="00E0378F">
        <w:rPr>
          <w:rFonts w:ascii="Candara" w:hAnsi="Candara" w:cstheme="majorBidi"/>
          <w:sz w:val="20"/>
          <w:szCs w:val="20"/>
        </w:rPr>
        <w:t xml:space="preserve">eis </w:t>
      </w:r>
      <w:r w:rsidR="0062287C" w:rsidRPr="00E0378F">
        <w:rPr>
          <w:rFonts w:ascii="Candara" w:hAnsi="Candara" w:cstheme="majorBidi"/>
          <w:sz w:val="20"/>
          <w:szCs w:val="20"/>
        </w:rPr>
        <w:t>D</w:t>
      </w:r>
      <w:r w:rsidRPr="00E0378F">
        <w:rPr>
          <w:rFonts w:ascii="Candara" w:hAnsi="Candara" w:cstheme="majorBidi"/>
          <w:sz w:val="20"/>
          <w:szCs w:val="20"/>
        </w:rPr>
        <w:t xml:space="preserve">in in </w:t>
      </w:r>
      <w:r w:rsidR="0062287C" w:rsidRPr="00E0378F">
        <w:rPr>
          <w:rFonts w:ascii="Candara" w:hAnsi="Candara" w:cstheme="majorBidi"/>
          <w:sz w:val="20"/>
          <w:szCs w:val="20"/>
        </w:rPr>
        <w:t>P</w:t>
      </w:r>
      <w:r w:rsidRPr="00E0378F">
        <w:rPr>
          <w:rFonts w:ascii="Candara" w:hAnsi="Candara" w:cstheme="majorBidi"/>
          <w:sz w:val="20"/>
          <w:szCs w:val="20"/>
        </w:rPr>
        <w:t xml:space="preserve">rague. </w:t>
      </w:r>
      <w:r w:rsidR="0062287C" w:rsidRPr="00E0378F">
        <w:rPr>
          <w:rFonts w:ascii="Candara" w:hAnsi="Candara" w:cstheme="majorBidi"/>
          <w:sz w:val="20"/>
          <w:szCs w:val="20"/>
        </w:rPr>
        <w:t xml:space="preserve">The noted author of the </w:t>
      </w:r>
      <w:r w:rsidRPr="00E0378F">
        <w:rPr>
          <w:rFonts w:ascii="Candara" w:hAnsi="Candara" w:cstheme="majorBidi"/>
          <w:sz w:val="20"/>
          <w:szCs w:val="20"/>
        </w:rPr>
        <w:t xml:space="preserve">Chaye </w:t>
      </w:r>
      <w:r w:rsidR="0062287C" w:rsidRPr="00E0378F">
        <w:rPr>
          <w:rFonts w:ascii="Candara" w:hAnsi="Candara" w:cstheme="majorBidi"/>
          <w:sz w:val="20"/>
          <w:szCs w:val="20"/>
        </w:rPr>
        <w:t>A</w:t>
      </w:r>
      <w:r w:rsidRPr="00E0378F">
        <w:rPr>
          <w:rFonts w:ascii="Candara" w:hAnsi="Candara" w:cstheme="majorBidi"/>
          <w:sz w:val="20"/>
          <w:szCs w:val="20"/>
        </w:rPr>
        <w:t xml:space="preserve">dam was </w:t>
      </w:r>
      <w:r w:rsidR="0062287C" w:rsidRPr="00E0378F">
        <w:rPr>
          <w:rFonts w:ascii="Candara" w:hAnsi="Candara" w:cstheme="majorBidi"/>
          <w:sz w:val="20"/>
          <w:szCs w:val="20"/>
        </w:rPr>
        <w:t>among his students. The Noda Biyehuda passed away in the year</w:t>
      </w:r>
      <w:r w:rsidRPr="00E0378F">
        <w:rPr>
          <w:rFonts w:ascii="Candara" w:hAnsi="Candara" w:cstheme="majorBidi"/>
          <w:sz w:val="20"/>
          <w:szCs w:val="20"/>
        </w:rPr>
        <w:t xml:space="preserve"> 1793</w:t>
      </w:r>
      <w:r w:rsidR="0062287C" w:rsidRPr="00E0378F">
        <w:rPr>
          <w:rFonts w:ascii="Candara" w:hAnsi="Candara" w:cstheme="majorBidi"/>
          <w:sz w:val="20"/>
          <w:szCs w:val="20"/>
        </w:rPr>
        <w:t>.</w:t>
      </w:r>
    </w:p>
  </w:footnote>
  <w:footnote w:id="10">
    <w:p w:rsidR="009B0260" w:rsidRPr="00E0378F" w:rsidRDefault="009B0260"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00217D2C" w:rsidRPr="00E0378F">
        <w:rPr>
          <w:rFonts w:ascii="Candara" w:hAnsi="Candara" w:cstheme="majorBidi"/>
          <w:sz w:val="20"/>
          <w:szCs w:val="20"/>
        </w:rPr>
        <w:t>The story is told of an a</w:t>
      </w:r>
      <w:r w:rsidRPr="00E0378F">
        <w:rPr>
          <w:rFonts w:ascii="Candara" w:hAnsi="Candara" w:cstheme="majorBidi"/>
          <w:sz w:val="20"/>
          <w:szCs w:val="20"/>
        </w:rPr>
        <w:t xml:space="preserve">rgument </w:t>
      </w:r>
      <w:r w:rsidR="00217D2C" w:rsidRPr="00E0378F">
        <w:rPr>
          <w:rFonts w:ascii="Candara" w:hAnsi="Candara" w:cstheme="majorBidi"/>
          <w:sz w:val="20"/>
          <w:szCs w:val="20"/>
        </w:rPr>
        <w:t xml:space="preserve">that ensued between the </w:t>
      </w:r>
      <w:r w:rsidRPr="00E0378F">
        <w:rPr>
          <w:rFonts w:ascii="Candara" w:hAnsi="Candara" w:cstheme="majorBidi"/>
          <w:sz w:val="20"/>
          <w:szCs w:val="20"/>
        </w:rPr>
        <w:t xml:space="preserve">president of </w:t>
      </w:r>
      <w:r w:rsidR="00217D2C" w:rsidRPr="00E0378F">
        <w:rPr>
          <w:rFonts w:ascii="Candara" w:hAnsi="Candara" w:cstheme="majorBidi"/>
          <w:sz w:val="20"/>
          <w:szCs w:val="20"/>
        </w:rPr>
        <w:t xml:space="preserve">a </w:t>
      </w:r>
      <w:r w:rsidRPr="00E0378F">
        <w:rPr>
          <w:rFonts w:ascii="Candara" w:hAnsi="Candara" w:cstheme="majorBidi"/>
          <w:sz w:val="20"/>
          <w:szCs w:val="20"/>
        </w:rPr>
        <w:t xml:space="preserve">shul and </w:t>
      </w:r>
      <w:r w:rsidR="00217D2C" w:rsidRPr="00E0378F">
        <w:rPr>
          <w:rFonts w:ascii="Candara" w:hAnsi="Candara" w:cstheme="majorBidi"/>
          <w:sz w:val="20"/>
          <w:szCs w:val="20"/>
        </w:rPr>
        <w:t>the R</w:t>
      </w:r>
      <w:r w:rsidRPr="00E0378F">
        <w:rPr>
          <w:rFonts w:ascii="Candara" w:hAnsi="Candara" w:cstheme="majorBidi"/>
          <w:sz w:val="20"/>
          <w:szCs w:val="20"/>
        </w:rPr>
        <w:t>av if</w:t>
      </w:r>
      <w:r w:rsidR="00D876E8" w:rsidRPr="00E0378F">
        <w:rPr>
          <w:rFonts w:ascii="Candara" w:hAnsi="Candara" w:cstheme="majorBidi"/>
          <w:sz w:val="20"/>
          <w:szCs w:val="20"/>
        </w:rPr>
        <w:t xml:space="preserve">the </w:t>
      </w:r>
      <w:r w:rsidR="0088349A" w:rsidRPr="00E0378F">
        <w:rPr>
          <w:rFonts w:ascii="Candara" w:hAnsi="Candara" w:cstheme="majorBidi"/>
          <w:sz w:val="20"/>
          <w:szCs w:val="20"/>
        </w:rPr>
        <w:t>Tefila of</w:t>
      </w:r>
      <w:r w:rsidR="00217D2C" w:rsidRPr="00E0378F">
        <w:rPr>
          <w:rFonts w:ascii="Candara" w:hAnsi="Candara" w:cstheme="majorBidi"/>
          <w:sz w:val="20"/>
          <w:szCs w:val="20"/>
          <w:rtl/>
          <w:lang w:bidi="he-IL"/>
        </w:rPr>
        <w:t>אב הרחמים</w:t>
      </w:r>
      <w:r w:rsidR="0088349A" w:rsidRPr="00E0378F">
        <w:rPr>
          <w:rFonts w:ascii="Candara" w:hAnsi="Candara" w:cstheme="majorBidi"/>
          <w:sz w:val="20"/>
          <w:szCs w:val="20"/>
        </w:rPr>
        <w:t xml:space="preserve">should be recited on a </w:t>
      </w:r>
      <w:r w:rsidRPr="00E0378F">
        <w:rPr>
          <w:rFonts w:ascii="Candara" w:hAnsi="Candara" w:cstheme="majorBidi"/>
          <w:sz w:val="20"/>
          <w:szCs w:val="20"/>
        </w:rPr>
        <w:t xml:space="preserve">particular Shabbos in </w:t>
      </w:r>
      <w:r w:rsidR="0088349A" w:rsidRPr="00E0378F">
        <w:rPr>
          <w:rFonts w:ascii="Candara" w:hAnsi="Candara" w:cstheme="majorBidi"/>
          <w:sz w:val="20"/>
          <w:szCs w:val="20"/>
        </w:rPr>
        <w:t>the month of A</w:t>
      </w:r>
      <w:r w:rsidRPr="00E0378F">
        <w:rPr>
          <w:rFonts w:ascii="Candara" w:hAnsi="Candara" w:cstheme="majorBidi"/>
          <w:sz w:val="20"/>
          <w:szCs w:val="20"/>
        </w:rPr>
        <w:t>v</w:t>
      </w:r>
      <w:r w:rsidR="0088349A" w:rsidRPr="00E0378F">
        <w:rPr>
          <w:rFonts w:ascii="Candara" w:hAnsi="Candara" w:cstheme="majorBidi"/>
          <w:sz w:val="20"/>
          <w:szCs w:val="20"/>
        </w:rPr>
        <w:t>. TheR</w:t>
      </w:r>
      <w:r w:rsidRPr="00E0378F">
        <w:rPr>
          <w:rFonts w:ascii="Candara" w:hAnsi="Candara" w:cstheme="majorBidi"/>
          <w:sz w:val="20"/>
          <w:szCs w:val="20"/>
        </w:rPr>
        <w:t xml:space="preserve">av </w:t>
      </w:r>
      <w:r w:rsidR="0088349A" w:rsidRPr="00E0378F">
        <w:rPr>
          <w:rFonts w:ascii="Candara" w:hAnsi="Candara" w:cstheme="majorBidi"/>
          <w:sz w:val="20"/>
          <w:szCs w:val="20"/>
        </w:rPr>
        <w:t>ruled it should be said</w:t>
      </w:r>
      <w:r w:rsidRPr="00E0378F">
        <w:rPr>
          <w:rFonts w:ascii="Candara" w:hAnsi="Candara" w:cstheme="majorBidi"/>
          <w:sz w:val="20"/>
          <w:szCs w:val="20"/>
        </w:rPr>
        <w:t xml:space="preserve">. </w:t>
      </w:r>
      <w:r w:rsidR="005044A0" w:rsidRPr="00E0378F">
        <w:rPr>
          <w:rFonts w:ascii="Candara" w:hAnsi="Candara" w:cstheme="majorBidi"/>
          <w:sz w:val="20"/>
          <w:szCs w:val="20"/>
        </w:rPr>
        <w:t xml:space="preserve">This led to the dismissal of the Rav soon after </w:t>
      </w:r>
      <w:r w:rsidRPr="00E0378F">
        <w:rPr>
          <w:rFonts w:ascii="Candara" w:hAnsi="Candara" w:cstheme="majorBidi"/>
          <w:sz w:val="20"/>
          <w:szCs w:val="20"/>
        </w:rPr>
        <w:t>Shabbos</w:t>
      </w:r>
      <w:r w:rsidR="0088349A" w:rsidRPr="00E0378F">
        <w:rPr>
          <w:rFonts w:ascii="Candara" w:hAnsi="Candara" w:cstheme="majorBidi"/>
          <w:sz w:val="20"/>
          <w:szCs w:val="20"/>
        </w:rPr>
        <w:t xml:space="preserve">. In the meantime, a Rav in </w:t>
      </w:r>
      <w:r w:rsidRPr="00E0378F">
        <w:rPr>
          <w:rFonts w:ascii="Candara" w:hAnsi="Candara" w:cstheme="majorBidi"/>
          <w:sz w:val="20"/>
          <w:szCs w:val="20"/>
        </w:rPr>
        <w:t xml:space="preserve">a neighboring area </w:t>
      </w:r>
      <w:r w:rsidR="0088349A" w:rsidRPr="00E0378F">
        <w:rPr>
          <w:rFonts w:ascii="Candara" w:hAnsi="Candara" w:cstheme="majorBidi"/>
          <w:sz w:val="20"/>
          <w:szCs w:val="20"/>
        </w:rPr>
        <w:t xml:space="preserve">died and </w:t>
      </w:r>
      <w:r w:rsidR="00D876E8" w:rsidRPr="00E0378F">
        <w:rPr>
          <w:rFonts w:ascii="Candara" w:hAnsi="Candara" w:cstheme="majorBidi"/>
          <w:sz w:val="20"/>
          <w:szCs w:val="20"/>
        </w:rPr>
        <w:t xml:space="preserve">they </w:t>
      </w:r>
      <w:r w:rsidRPr="00E0378F">
        <w:rPr>
          <w:rFonts w:ascii="Candara" w:hAnsi="Candara" w:cstheme="majorBidi"/>
          <w:sz w:val="20"/>
          <w:szCs w:val="20"/>
        </w:rPr>
        <w:t xml:space="preserve">were </w:t>
      </w:r>
      <w:r w:rsidR="0088349A" w:rsidRPr="00E0378F">
        <w:rPr>
          <w:rFonts w:ascii="Candara" w:hAnsi="Candara" w:cstheme="majorBidi"/>
          <w:sz w:val="20"/>
          <w:szCs w:val="20"/>
        </w:rPr>
        <w:t xml:space="preserve">now </w:t>
      </w:r>
      <w:r w:rsidRPr="00E0378F">
        <w:rPr>
          <w:rFonts w:ascii="Candara" w:hAnsi="Candara" w:cstheme="majorBidi"/>
          <w:sz w:val="20"/>
          <w:szCs w:val="20"/>
        </w:rPr>
        <w:t xml:space="preserve">searching for a </w:t>
      </w:r>
      <w:r w:rsidR="0088349A" w:rsidRPr="00E0378F">
        <w:rPr>
          <w:rFonts w:ascii="Candara" w:hAnsi="Candara" w:cstheme="majorBidi"/>
          <w:sz w:val="20"/>
          <w:szCs w:val="20"/>
        </w:rPr>
        <w:t>R</w:t>
      </w:r>
      <w:r w:rsidRPr="00E0378F">
        <w:rPr>
          <w:rFonts w:ascii="Candara" w:hAnsi="Candara" w:cstheme="majorBidi"/>
          <w:sz w:val="20"/>
          <w:szCs w:val="20"/>
        </w:rPr>
        <w:t>av</w:t>
      </w:r>
      <w:r w:rsidR="0088349A" w:rsidRPr="00E0378F">
        <w:rPr>
          <w:rFonts w:ascii="Candara" w:hAnsi="Candara" w:cstheme="majorBidi"/>
          <w:sz w:val="20"/>
          <w:szCs w:val="20"/>
        </w:rPr>
        <w:t xml:space="preserve">. They hired this Rav who was recently </w:t>
      </w:r>
      <w:r w:rsidRPr="00E0378F">
        <w:rPr>
          <w:rFonts w:ascii="Candara" w:hAnsi="Candara" w:cstheme="majorBidi"/>
          <w:sz w:val="20"/>
          <w:szCs w:val="20"/>
        </w:rPr>
        <w:t xml:space="preserve">fired. This new job had 5 times </w:t>
      </w:r>
      <w:r w:rsidR="005044A0" w:rsidRPr="00E0378F">
        <w:rPr>
          <w:rFonts w:ascii="Candara" w:hAnsi="Candara" w:cstheme="majorBidi"/>
          <w:sz w:val="20"/>
          <w:szCs w:val="20"/>
        </w:rPr>
        <w:t xml:space="preserve">the number of </w:t>
      </w:r>
      <w:r w:rsidRPr="00E0378F">
        <w:rPr>
          <w:rFonts w:ascii="Candara" w:hAnsi="Candara" w:cstheme="majorBidi"/>
          <w:sz w:val="20"/>
          <w:szCs w:val="20"/>
        </w:rPr>
        <w:t>cong</w:t>
      </w:r>
      <w:r w:rsidR="005044A0" w:rsidRPr="00E0378F">
        <w:rPr>
          <w:rFonts w:ascii="Candara" w:hAnsi="Candara" w:cstheme="majorBidi"/>
          <w:sz w:val="20"/>
          <w:szCs w:val="20"/>
        </w:rPr>
        <w:t xml:space="preserve">regantsthan the previous shul in addition to that it was </w:t>
      </w:r>
      <w:r w:rsidRPr="00E0378F">
        <w:rPr>
          <w:rFonts w:ascii="Candara" w:hAnsi="Candara" w:cstheme="majorBidi"/>
          <w:sz w:val="20"/>
          <w:szCs w:val="20"/>
        </w:rPr>
        <w:t xml:space="preserve">3 times the salary. </w:t>
      </w:r>
      <w:r w:rsidR="005044A0" w:rsidRPr="00E0378F">
        <w:rPr>
          <w:rFonts w:ascii="Candara" w:hAnsi="Candara" w:cstheme="majorBidi"/>
          <w:sz w:val="20"/>
          <w:szCs w:val="20"/>
        </w:rPr>
        <w:t xml:space="preserve">In a </w:t>
      </w:r>
      <w:r w:rsidRPr="00E0378F">
        <w:rPr>
          <w:rFonts w:ascii="Candara" w:hAnsi="Candara" w:cstheme="majorBidi"/>
          <w:sz w:val="20"/>
          <w:szCs w:val="20"/>
        </w:rPr>
        <w:t xml:space="preserve">speech </w:t>
      </w:r>
      <w:r w:rsidR="00D876E8" w:rsidRPr="00E0378F">
        <w:rPr>
          <w:rFonts w:ascii="Candara" w:hAnsi="Candara" w:cstheme="majorBidi"/>
          <w:sz w:val="20"/>
          <w:szCs w:val="20"/>
        </w:rPr>
        <w:t>he gave at</w:t>
      </w:r>
      <w:r w:rsidRPr="00E0378F">
        <w:rPr>
          <w:rFonts w:ascii="Candara" w:hAnsi="Candara" w:cstheme="majorBidi"/>
          <w:sz w:val="20"/>
          <w:szCs w:val="20"/>
        </w:rPr>
        <w:t>the new shul</w:t>
      </w:r>
      <w:r w:rsidR="005044A0" w:rsidRPr="00E0378F">
        <w:rPr>
          <w:rFonts w:ascii="Candara" w:hAnsi="Candara" w:cstheme="majorBidi"/>
          <w:sz w:val="20"/>
          <w:szCs w:val="20"/>
        </w:rPr>
        <w:t>,</w:t>
      </w:r>
      <w:r w:rsidRPr="00E0378F">
        <w:rPr>
          <w:rFonts w:ascii="Candara" w:hAnsi="Candara" w:cstheme="majorBidi"/>
          <w:sz w:val="20"/>
          <w:szCs w:val="20"/>
        </w:rPr>
        <w:t xml:space="preserve"> the president </w:t>
      </w:r>
      <w:r w:rsidR="005044A0" w:rsidRPr="00E0378F">
        <w:rPr>
          <w:rFonts w:ascii="Candara" w:hAnsi="Candara" w:cstheme="majorBidi"/>
          <w:sz w:val="20"/>
          <w:szCs w:val="20"/>
        </w:rPr>
        <w:t xml:space="preserve">from his previous position was </w:t>
      </w:r>
      <w:r w:rsidRPr="00E0378F">
        <w:rPr>
          <w:rFonts w:ascii="Candara" w:hAnsi="Candara" w:cstheme="majorBidi"/>
          <w:sz w:val="20"/>
          <w:szCs w:val="20"/>
        </w:rPr>
        <w:t>there</w:t>
      </w:r>
      <w:r w:rsidR="005044A0" w:rsidRPr="00E0378F">
        <w:rPr>
          <w:rFonts w:ascii="Candara" w:hAnsi="Candara" w:cstheme="majorBidi"/>
          <w:sz w:val="20"/>
          <w:szCs w:val="20"/>
        </w:rPr>
        <w:t>.</w:t>
      </w:r>
      <w:r w:rsidR="00B5685A" w:rsidRPr="00E0378F">
        <w:rPr>
          <w:rFonts w:ascii="Candara" w:hAnsi="Candara" w:cstheme="majorBidi"/>
          <w:sz w:val="20"/>
          <w:szCs w:val="20"/>
        </w:rPr>
        <w:t xml:space="preserve">Disgusted, the president, </w:t>
      </w:r>
      <w:r w:rsidRPr="00E0378F">
        <w:rPr>
          <w:rFonts w:ascii="Candara" w:hAnsi="Candara" w:cstheme="majorBidi"/>
          <w:sz w:val="20"/>
          <w:szCs w:val="20"/>
        </w:rPr>
        <w:t>after the speech</w:t>
      </w:r>
      <w:r w:rsidR="00B5685A" w:rsidRPr="00E0378F">
        <w:rPr>
          <w:rFonts w:ascii="Candara" w:hAnsi="Candara" w:cstheme="majorBidi"/>
          <w:sz w:val="20"/>
          <w:szCs w:val="20"/>
        </w:rPr>
        <w:t xml:space="preserve">, asked </w:t>
      </w:r>
      <w:r w:rsidRPr="00E0378F">
        <w:rPr>
          <w:rFonts w:ascii="Candara" w:hAnsi="Candara" w:cstheme="majorBidi"/>
          <w:sz w:val="20"/>
          <w:szCs w:val="20"/>
        </w:rPr>
        <w:t xml:space="preserve">the </w:t>
      </w:r>
      <w:r w:rsidR="00B5685A" w:rsidRPr="00E0378F">
        <w:rPr>
          <w:rFonts w:ascii="Candara" w:hAnsi="Candara" w:cstheme="majorBidi"/>
          <w:sz w:val="20"/>
          <w:szCs w:val="20"/>
        </w:rPr>
        <w:t>Rav</w:t>
      </w:r>
      <w:r w:rsidRPr="00E0378F">
        <w:rPr>
          <w:rFonts w:ascii="Candara" w:hAnsi="Candara" w:cstheme="majorBidi"/>
          <w:sz w:val="20"/>
          <w:szCs w:val="20"/>
        </w:rPr>
        <w:t xml:space="preserve"> disrespectful</w:t>
      </w:r>
      <w:r w:rsidR="00B5685A" w:rsidRPr="00E0378F">
        <w:rPr>
          <w:rFonts w:ascii="Candara" w:hAnsi="Candara" w:cstheme="majorBidi"/>
          <w:sz w:val="20"/>
          <w:szCs w:val="20"/>
        </w:rPr>
        <w:t>ly</w:t>
      </w:r>
      <w:r w:rsidRPr="00E0378F">
        <w:rPr>
          <w:rFonts w:ascii="Candara" w:hAnsi="Candara" w:cstheme="majorBidi"/>
          <w:sz w:val="20"/>
          <w:szCs w:val="20"/>
        </w:rPr>
        <w:t xml:space="preserve"> how </w:t>
      </w:r>
      <w:r w:rsidR="00B5685A" w:rsidRPr="00E0378F">
        <w:rPr>
          <w:rFonts w:ascii="Candara" w:hAnsi="Candara" w:cstheme="majorBidi"/>
          <w:sz w:val="20"/>
          <w:szCs w:val="20"/>
        </w:rPr>
        <w:t>he got the</w:t>
      </w:r>
      <w:r w:rsidRPr="00E0378F">
        <w:rPr>
          <w:rFonts w:ascii="Candara" w:hAnsi="Candara" w:cstheme="majorBidi"/>
          <w:sz w:val="20"/>
          <w:szCs w:val="20"/>
        </w:rPr>
        <w:t xml:space="preserve"> job</w:t>
      </w:r>
      <w:r w:rsidR="00B5685A" w:rsidRPr="00E0378F">
        <w:rPr>
          <w:rFonts w:ascii="Candara" w:hAnsi="Candara" w:cstheme="majorBidi"/>
          <w:sz w:val="20"/>
          <w:szCs w:val="20"/>
        </w:rPr>
        <w:t xml:space="preserve">. His </w:t>
      </w:r>
      <w:r w:rsidR="00C80F75" w:rsidRPr="00E0378F">
        <w:rPr>
          <w:rFonts w:ascii="Candara" w:hAnsi="Candara" w:cstheme="majorBidi"/>
          <w:sz w:val="20"/>
          <w:szCs w:val="20"/>
        </w:rPr>
        <w:t>re</w:t>
      </w:r>
      <w:r w:rsidR="004E3A50" w:rsidRPr="00E0378F">
        <w:rPr>
          <w:rFonts w:ascii="Candara" w:hAnsi="Candara" w:cstheme="majorBidi"/>
          <w:sz w:val="20"/>
          <w:szCs w:val="20"/>
        </w:rPr>
        <w:t>ply: the</w:t>
      </w:r>
      <w:r w:rsidR="00B5685A" w:rsidRPr="00E0378F">
        <w:rPr>
          <w:rFonts w:ascii="Candara" w:hAnsi="Candara" w:cstheme="majorBidi"/>
          <w:sz w:val="20"/>
          <w:szCs w:val="20"/>
          <w:rtl/>
          <w:lang w:bidi="he-IL"/>
        </w:rPr>
        <w:t>אב הרחמים</w:t>
      </w:r>
      <w:r w:rsidR="00B5685A" w:rsidRPr="00E0378F">
        <w:rPr>
          <w:rFonts w:ascii="Candara" w:hAnsi="Candara" w:cstheme="majorBidi"/>
          <w:sz w:val="20"/>
          <w:szCs w:val="20"/>
        </w:rPr>
        <w:t>; our merciful father, Hashem</w:t>
      </w:r>
      <w:r w:rsidRPr="00E0378F">
        <w:rPr>
          <w:rFonts w:ascii="Candara" w:hAnsi="Candara" w:cstheme="majorBidi"/>
          <w:sz w:val="20"/>
          <w:szCs w:val="20"/>
        </w:rPr>
        <w:t xml:space="preserve">! </w:t>
      </w:r>
      <w:r w:rsidR="00B5685A" w:rsidRPr="00E0378F">
        <w:rPr>
          <w:rFonts w:ascii="Candara" w:hAnsi="Candara" w:cstheme="majorBidi"/>
          <w:sz w:val="20"/>
          <w:szCs w:val="20"/>
        </w:rPr>
        <w:t>S</w:t>
      </w:r>
      <w:r w:rsidRPr="00E0378F">
        <w:rPr>
          <w:rFonts w:ascii="Candara" w:hAnsi="Candara" w:cstheme="majorBidi"/>
          <w:sz w:val="20"/>
          <w:szCs w:val="20"/>
        </w:rPr>
        <w:t xml:space="preserve">ometimes we think an event may be bad when </w:t>
      </w:r>
      <w:r w:rsidR="00B5685A" w:rsidRPr="00E0378F">
        <w:rPr>
          <w:rFonts w:ascii="Candara" w:hAnsi="Candara" w:cstheme="majorBidi"/>
          <w:sz w:val="20"/>
          <w:szCs w:val="20"/>
        </w:rPr>
        <w:t>in essence</w:t>
      </w:r>
      <w:r w:rsidRPr="00E0378F">
        <w:rPr>
          <w:rFonts w:ascii="Candara" w:hAnsi="Candara" w:cstheme="majorBidi"/>
          <w:sz w:val="20"/>
          <w:szCs w:val="20"/>
        </w:rPr>
        <w:t xml:space="preserve"> H</w:t>
      </w:r>
      <w:r w:rsidR="00B5685A" w:rsidRPr="00E0378F">
        <w:rPr>
          <w:rFonts w:ascii="Candara" w:hAnsi="Candara" w:cstheme="majorBidi"/>
          <w:sz w:val="20"/>
          <w:szCs w:val="20"/>
        </w:rPr>
        <w:t>ashem</w:t>
      </w:r>
      <w:r w:rsidRPr="00E0378F">
        <w:rPr>
          <w:rFonts w:ascii="Candara" w:hAnsi="Candara" w:cstheme="majorBidi"/>
          <w:sz w:val="20"/>
          <w:szCs w:val="20"/>
        </w:rPr>
        <w:t xml:space="preserve"> is looking out for us. This is </w:t>
      </w:r>
      <w:r w:rsidR="00B5685A" w:rsidRPr="00E0378F">
        <w:rPr>
          <w:rFonts w:ascii="Candara" w:hAnsi="Candara" w:cstheme="majorBidi"/>
          <w:sz w:val="20"/>
          <w:szCs w:val="20"/>
        </w:rPr>
        <w:t xml:space="preserve">what is meant </w:t>
      </w:r>
      <w:r w:rsidRPr="00E0378F">
        <w:rPr>
          <w:rFonts w:ascii="Candara" w:hAnsi="Candara" w:cstheme="majorBidi"/>
          <w:sz w:val="20"/>
          <w:szCs w:val="20"/>
        </w:rPr>
        <w:t xml:space="preserve">in </w:t>
      </w:r>
      <w:r w:rsidR="00B5685A" w:rsidRPr="00E0378F">
        <w:rPr>
          <w:rFonts w:ascii="Candara" w:hAnsi="Candara" w:cstheme="majorBidi"/>
          <w:sz w:val="20"/>
          <w:szCs w:val="20"/>
          <w:rtl/>
          <w:lang w:bidi="he-IL"/>
        </w:rPr>
        <w:t>מודים</w:t>
      </w:r>
      <w:r w:rsidR="00B5685A" w:rsidRPr="00E0378F">
        <w:rPr>
          <w:rFonts w:ascii="Candara" w:hAnsi="Candara" w:cstheme="majorBidi"/>
          <w:sz w:val="20"/>
          <w:szCs w:val="20"/>
          <w:lang w:bidi="he-IL"/>
        </w:rPr>
        <w:t xml:space="preserve"> in </w:t>
      </w:r>
      <w:r w:rsidR="00B5685A" w:rsidRPr="00E0378F">
        <w:rPr>
          <w:rFonts w:ascii="Candara" w:hAnsi="Candara" w:cstheme="majorBidi"/>
          <w:sz w:val="20"/>
          <w:szCs w:val="20"/>
          <w:rtl/>
          <w:lang w:bidi="he-IL"/>
        </w:rPr>
        <w:t>על חיינו המסורים בידך</w:t>
      </w:r>
      <w:r w:rsidR="00B5685A" w:rsidRPr="00E0378F">
        <w:rPr>
          <w:rFonts w:ascii="Candara" w:hAnsi="Candara" w:cstheme="majorBidi"/>
          <w:sz w:val="20"/>
          <w:szCs w:val="20"/>
        </w:rPr>
        <w:t>as He knows what is best.</w:t>
      </w:r>
    </w:p>
  </w:footnote>
  <w:footnote w:id="11">
    <w:p w:rsidR="00334A01" w:rsidRPr="00E0378F" w:rsidRDefault="00334A01" w:rsidP="00E0378F">
      <w:pPr>
        <w:pStyle w:val="FootnoteText"/>
        <w:jc w:val="both"/>
        <w:rPr>
          <w:rFonts w:ascii="Candara" w:hAnsi="Candara" w:cstheme="majorBidi"/>
        </w:rPr>
      </w:pPr>
      <w:r w:rsidRPr="00E0378F">
        <w:rPr>
          <w:rStyle w:val="FootnoteReference"/>
          <w:rFonts w:ascii="Candara" w:hAnsi="Candara" w:cstheme="majorBidi"/>
        </w:rPr>
        <w:footnoteRef/>
      </w:r>
      <w:r w:rsidRPr="00E0378F">
        <w:rPr>
          <w:rFonts w:ascii="Candara" w:hAnsi="Candara" w:cstheme="majorBidi"/>
        </w:rPr>
        <w:t xml:space="preserve"> This is why we eat an egg at the night of the Seder </w:t>
      </w:r>
      <w:r w:rsidR="00220240" w:rsidRPr="00E0378F">
        <w:rPr>
          <w:rFonts w:ascii="Candara" w:hAnsi="Candara" w:cstheme="majorBidi"/>
        </w:rPr>
        <w:t xml:space="preserve">as </w:t>
      </w:r>
      <w:r w:rsidRPr="00E0378F">
        <w:rPr>
          <w:rFonts w:ascii="Candara" w:hAnsi="Candara" w:cstheme="majorBidi"/>
        </w:rPr>
        <w:t xml:space="preserve">an egg is a mourners food, </w:t>
      </w:r>
      <w:r w:rsidR="00220240" w:rsidRPr="00E0378F">
        <w:rPr>
          <w:rFonts w:ascii="Candara" w:hAnsi="Candara" w:cstheme="majorBidi"/>
        </w:rPr>
        <w:t xml:space="preserve">which is for Tisha Bav. We eat this on </w:t>
      </w:r>
      <w:r w:rsidRPr="00E0378F">
        <w:rPr>
          <w:rFonts w:ascii="Candara" w:hAnsi="Candara" w:cstheme="majorBidi"/>
        </w:rPr>
        <w:t>Pesach</w:t>
      </w:r>
      <w:r w:rsidR="00220240" w:rsidRPr="00E0378F">
        <w:rPr>
          <w:rFonts w:ascii="Candara" w:hAnsi="Candara" w:cstheme="majorBidi"/>
        </w:rPr>
        <w:t>, the</w:t>
      </w:r>
      <w:r w:rsidRPr="00E0378F">
        <w:rPr>
          <w:rFonts w:ascii="Candara" w:hAnsi="Candara" w:cstheme="majorBidi"/>
        </w:rPr>
        <w:t xml:space="preserve"> day of </w:t>
      </w:r>
      <w:r w:rsidR="00220240" w:rsidRPr="00E0378F">
        <w:rPr>
          <w:rFonts w:ascii="Candara" w:hAnsi="Candara" w:cstheme="majorBidi"/>
        </w:rPr>
        <w:t>redemption</w:t>
      </w:r>
      <w:r w:rsidRPr="00E0378F">
        <w:rPr>
          <w:rFonts w:ascii="Candara" w:hAnsi="Candara" w:cstheme="majorBidi"/>
        </w:rPr>
        <w:t xml:space="preserve">. </w:t>
      </w:r>
    </w:p>
  </w:footnote>
  <w:footnote w:id="12">
    <w:p w:rsidR="003F4C86" w:rsidRPr="00E0378F" w:rsidRDefault="003F4C86"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00CE62A6" w:rsidRPr="00E0378F">
        <w:rPr>
          <w:rFonts w:ascii="Candara" w:hAnsi="Candara" w:cstheme="majorBidi"/>
          <w:sz w:val="20"/>
          <w:szCs w:val="20"/>
        </w:rPr>
        <w:t xml:space="preserve">Orach Chaim, 428. Tangentially, this is a deeper meaning in </w:t>
      </w:r>
      <w:r w:rsidR="00CE62A6" w:rsidRPr="00E0378F">
        <w:rPr>
          <w:rFonts w:ascii="Candara" w:hAnsi="Candara" w:cstheme="majorBidi"/>
          <w:sz w:val="20"/>
          <w:szCs w:val="20"/>
          <w:rtl/>
          <w:lang w:bidi="he-IL"/>
        </w:rPr>
        <w:t>על מצות (פסח) ומרורים (תשעה באב) יאכלוהו</w:t>
      </w:r>
      <w:r w:rsidR="00CE62A6" w:rsidRPr="00E0378F">
        <w:rPr>
          <w:rFonts w:ascii="Candara" w:hAnsi="Candara" w:cstheme="majorBidi"/>
          <w:sz w:val="20"/>
          <w:szCs w:val="20"/>
          <w:lang w:bidi="he-IL"/>
        </w:rPr>
        <w:t>.</w:t>
      </w:r>
      <w:r w:rsidR="004E7E28" w:rsidRPr="00E0378F">
        <w:rPr>
          <w:rFonts w:ascii="Candara" w:hAnsi="Candara" w:cstheme="majorBidi"/>
          <w:sz w:val="20"/>
          <w:szCs w:val="20"/>
        </w:rPr>
        <w:t>S</w:t>
      </w:r>
      <w:r w:rsidRPr="00E0378F">
        <w:rPr>
          <w:rFonts w:ascii="Candara" w:hAnsi="Candara" w:cstheme="majorBidi"/>
          <w:sz w:val="20"/>
          <w:szCs w:val="20"/>
        </w:rPr>
        <w:t xml:space="preserve">ee </w:t>
      </w:r>
      <w:r w:rsidR="003A183F" w:rsidRPr="00E0378F">
        <w:rPr>
          <w:rFonts w:ascii="Candara" w:hAnsi="Candara" w:cstheme="majorBidi"/>
          <w:sz w:val="20"/>
          <w:szCs w:val="20"/>
        </w:rPr>
        <w:t>E</w:t>
      </w:r>
      <w:r w:rsidRPr="00E0378F">
        <w:rPr>
          <w:rFonts w:ascii="Candara" w:hAnsi="Candara" w:cstheme="majorBidi"/>
          <w:sz w:val="20"/>
          <w:szCs w:val="20"/>
        </w:rPr>
        <w:t>ich</w:t>
      </w:r>
      <w:r w:rsidR="003A183F" w:rsidRPr="00E0378F">
        <w:rPr>
          <w:rFonts w:ascii="Candara" w:hAnsi="Candara" w:cstheme="majorBidi"/>
          <w:sz w:val="20"/>
          <w:szCs w:val="20"/>
        </w:rPr>
        <w:t>aR</w:t>
      </w:r>
      <w:r w:rsidR="00EA5C80" w:rsidRPr="00E0378F">
        <w:rPr>
          <w:rFonts w:ascii="Candara" w:hAnsi="Candara" w:cstheme="majorBidi"/>
          <w:sz w:val="20"/>
          <w:szCs w:val="20"/>
        </w:rPr>
        <w:t>abba 3:</w:t>
      </w:r>
      <w:r w:rsidRPr="00E0378F">
        <w:rPr>
          <w:rFonts w:ascii="Candara" w:hAnsi="Candara" w:cstheme="majorBidi"/>
          <w:sz w:val="20"/>
          <w:szCs w:val="20"/>
        </w:rPr>
        <w:t xml:space="preserve">5 </w:t>
      </w:r>
      <w:r w:rsidR="00EA5C80" w:rsidRPr="00E0378F">
        <w:rPr>
          <w:rFonts w:ascii="Candara" w:hAnsi="Candara" w:cstheme="majorBidi"/>
          <w:sz w:val="20"/>
          <w:szCs w:val="20"/>
        </w:rPr>
        <w:t xml:space="preserve">which </w:t>
      </w:r>
      <w:r w:rsidRPr="00E0378F">
        <w:rPr>
          <w:rFonts w:ascii="Candara" w:hAnsi="Candara" w:cstheme="majorBidi"/>
          <w:sz w:val="20"/>
          <w:szCs w:val="20"/>
        </w:rPr>
        <w:t>conn</w:t>
      </w:r>
      <w:r w:rsidR="00EA5C80" w:rsidRPr="00E0378F">
        <w:rPr>
          <w:rFonts w:ascii="Candara" w:hAnsi="Candara" w:cstheme="majorBidi"/>
          <w:sz w:val="20"/>
          <w:szCs w:val="20"/>
        </w:rPr>
        <w:t>ects</w:t>
      </w:r>
      <w:r w:rsidR="00E36D3E" w:rsidRPr="00E0378F">
        <w:rPr>
          <w:rFonts w:ascii="Candara" w:hAnsi="Candara" w:cstheme="majorBidi"/>
          <w:sz w:val="20"/>
          <w:szCs w:val="20"/>
        </w:rPr>
        <w:t>Tisha Bav and Pesach</w:t>
      </w:r>
      <w:r w:rsidR="00334A01" w:rsidRPr="00E0378F">
        <w:rPr>
          <w:rFonts w:ascii="Candara" w:hAnsi="Candara" w:cstheme="majorBidi"/>
          <w:sz w:val="20"/>
          <w:szCs w:val="20"/>
        </w:rPr>
        <w:t>. The Pasuk</w:t>
      </w:r>
      <w:r w:rsidR="0029559B" w:rsidRPr="00E0378F">
        <w:rPr>
          <w:rFonts w:ascii="Candara" w:hAnsi="Candara" w:cstheme="majorBidi"/>
          <w:sz w:val="20"/>
          <w:szCs w:val="20"/>
        </w:rPr>
        <w:t xml:space="preserve"> says</w:t>
      </w:r>
      <w:r w:rsidR="00E2059E" w:rsidRPr="00E0378F">
        <w:rPr>
          <w:rFonts w:ascii="Candara" w:hAnsi="Candara" w:cstheme="majorBidi"/>
          <w:sz w:val="20"/>
          <w:szCs w:val="20"/>
          <w:rtl/>
          <w:lang w:bidi="he-IL"/>
        </w:rPr>
        <w:t>מחבל בני יהודה נחלת בני שמעון</w:t>
      </w:r>
      <w:r w:rsidR="00E2059E" w:rsidRPr="00E0378F">
        <w:rPr>
          <w:rFonts w:ascii="Candara" w:hAnsi="Candara" w:cstheme="majorBidi"/>
          <w:sz w:val="20"/>
          <w:szCs w:val="20"/>
          <w:lang w:bidi="he-IL"/>
        </w:rPr>
        <w:t xml:space="preserve">; the heritage of the children of Shimon was from the portion of the children of Yehuda </w:t>
      </w:r>
      <w:r w:rsidR="00334A01" w:rsidRPr="00E0378F">
        <w:rPr>
          <w:rFonts w:ascii="Candara" w:hAnsi="Candara" w:cstheme="majorBidi"/>
          <w:sz w:val="20"/>
          <w:szCs w:val="20"/>
        </w:rPr>
        <w:t>(Yehoshua</w:t>
      </w:r>
      <w:r w:rsidR="00054571" w:rsidRPr="00E0378F">
        <w:rPr>
          <w:rFonts w:ascii="Candara" w:hAnsi="Candara" w:cstheme="majorBidi"/>
          <w:sz w:val="20"/>
          <w:szCs w:val="20"/>
        </w:rPr>
        <w:t xml:space="preserve"> 19:9</w:t>
      </w:r>
      <w:r w:rsidR="00334A01" w:rsidRPr="00E0378F">
        <w:rPr>
          <w:rFonts w:ascii="Candara" w:hAnsi="Candara" w:cstheme="majorBidi"/>
          <w:sz w:val="20"/>
          <w:szCs w:val="20"/>
        </w:rPr>
        <w:t xml:space="preserve">). A similar connection is shown between Shimon and Yehuda in the Bracha of Yehuda where it says </w:t>
      </w:r>
      <w:r w:rsidR="00334A01" w:rsidRPr="00E0378F">
        <w:rPr>
          <w:rFonts w:ascii="Candara" w:hAnsi="Candara" w:cstheme="majorBidi"/>
          <w:b/>
          <w:bCs/>
          <w:sz w:val="20"/>
          <w:szCs w:val="20"/>
          <w:rtl/>
          <w:lang w:bidi="he-IL"/>
        </w:rPr>
        <w:t>שמע</w:t>
      </w:r>
      <w:r w:rsidR="0029559B" w:rsidRPr="00E0378F">
        <w:rPr>
          <w:rFonts w:ascii="Candara" w:hAnsi="Candara" w:cstheme="majorBidi"/>
          <w:sz w:val="20"/>
          <w:szCs w:val="20"/>
          <w:rtl/>
          <w:lang w:bidi="he-IL"/>
        </w:rPr>
        <w:t xml:space="preserve">ה' </w:t>
      </w:r>
      <w:r w:rsidR="00334A01" w:rsidRPr="00E0378F">
        <w:rPr>
          <w:rFonts w:ascii="Candara" w:hAnsi="Candara" w:cstheme="majorBidi"/>
          <w:sz w:val="20"/>
          <w:szCs w:val="20"/>
          <w:rtl/>
          <w:lang w:bidi="he-IL"/>
        </w:rPr>
        <w:t>קול יהודה</w:t>
      </w:r>
      <w:r w:rsidR="0022485C" w:rsidRPr="00E0378F">
        <w:rPr>
          <w:rFonts w:ascii="Candara" w:hAnsi="Candara" w:cstheme="majorBidi"/>
          <w:sz w:val="20"/>
          <w:szCs w:val="20"/>
        </w:rPr>
        <w:t xml:space="preserve">(Devarim 33:7) </w:t>
      </w:r>
      <w:r w:rsidR="00334A01" w:rsidRPr="00E0378F">
        <w:rPr>
          <w:rFonts w:ascii="Candara" w:hAnsi="Candara" w:cstheme="majorBidi"/>
          <w:sz w:val="20"/>
          <w:szCs w:val="20"/>
        </w:rPr>
        <w:t xml:space="preserve">as </w:t>
      </w:r>
      <w:r w:rsidR="00334A01" w:rsidRPr="00E0378F">
        <w:rPr>
          <w:rFonts w:ascii="Candara" w:hAnsi="Candara" w:cstheme="majorBidi"/>
          <w:sz w:val="20"/>
          <w:szCs w:val="20"/>
          <w:rtl/>
          <w:lang w:bidi="he-IL"/>
        </w:rPr>
        <w:t>שמע</w:t>
      </w:r>
      <w:r w:rsidR="00334A01" w:rsidRPr="00E0378F">
        <w:rPr>
          <w:rFonts w:ascii="Candara" w:hAnsi="Candara" w:cstheme="majorBidi"/>
          <w:sz w:val="20"/>
          <w:szCs w:val="20"/>
        </w:rPr>
        <w:t xml:space="preserve"> refers to </w:t>
      </w:r>
      <w:r w:rsidR="00334A01" w:rsidRPr="00E0378F">
        <w:rPr>
          <w:rFonts w:ascii="Candara" w:hAnsi="Candara" w:cstheme="majorBidi"/>
          <w:sz w:val="20"/>
          <w:szCs w:val="20"/>
          <w:rtl/>
          <w:lang w:bidi="he-IL"/>
        </w:rPr>
        <w:t>שמעון</w:t>
      </w:r>
      <w:r w:rsidR="00334A01" w:rsidRPr="00E0378F">
        <w:rPr>
          <w:rFonts w:ascii="Candara" w:hAnsi="Candara" w:cstheme="majorBidi"/>
          <w:sz w:val="20"/>
          <w:szCs w:val="20"/>
        </w:rPr>
        <w:t xml:space="preserve"> (see Rashi there). Shimon corresponds to the month of Av whereas Yehuda to Nissan. This alludes to that Galus (Av) is rooted in Geula (Nissan, the month that we were redeemed from Mitzrayim). Indeed, Nissan is called </w:t>
      </w:r>
      <w:r w:rsidR="00334A01" w:rsidRPr="00E0378F">
        <w:rPr>
          <w:rFonts w:ascii="Candara" w:hAnsi="Candara" w:cstheme="majorBidi"/>
          <w:sz w:val="20"/>
          <w:szCs w:val="20"/>
          <w:rtl/>
          <w:lang w:bidi="he-IL"/>
        </w:rPr>
        <w:t>חדש האביב</w:t>
      </w:r>
      <w:r w:rsidR="005427B5" w:rsidRPr="00E0378F">
        <w:rPr>
          <w:rFonts w:ascii="Candara" w:hAnsi="Candara" w:cstheme="majorBidi"/>
          <w:sz w:val="20"/>
          <w:szCs w:val="20"/>
          <w:lang w:bidi="he-IL"/>
        </w:rPr>
        <w:t xml:space="preserve">(Shemos 13:4) </w:t>
      </w:r>
      <w:r w:rsidR="00334A01" w:rsidRPr="00E0378F">
        <w:rPr>
          <w:rFonts w:ascii="Candara" w:hAnsi="Candara" w:cstheme="majorBidi"/>
          <w:sz w:val="20"/>
          <w:szCs w:val="20"/>
          <w:lang w:bidi="he-IL"/>
        </w:rPr>
        <w:t xml:space="preserve">which is a contraction of </w:t>
      </w:r>
      <w:r w:rsidR="00334A01" w:rsidRPr="00E0378F">
        <w:rPr>
          <w:rFonts w:ascii="Candara" w:hAnsi="Candara" w:cstheme="majorBidi"/>
          <w:sz w:val="20"/>
          <w:szCs w:val="20"/>
          <w:u w:val="thick"/>
          <w:rtl/>
          <w:lang w:bidi="he-IL"/>
        </w:rPr>
        <w:t>אב</w:t>
      </w:r>
      <w:r w:rsidR="00334A01" w:rsidRPr="00E0378F">
        <w:rPr>
          <w:rFonts w:ascii="Candara" w:hAnsi="Candara" w:cstheme="majorBidi"/>
          <w:sz w:val="20"/>
          <w:szCs w:val="20"/>
          <w:rtl/>
          <w:lang w:bidi="he-IL"/>
        </w:rPr>
        <w:t xml:space="preserve"> יב</w:t>
      </w:r>
      <w:r w:rsidR="00334A01" w:rsidRPr="00E0378F">
        <w:rPr>
          <w:rFonts w:ascii="Candara" w:hAnsi="Candara" w:cstheme="majorBidi"/>
          <w:sz w:val="20"/>
          <w:szCs w:val="20"/>
          <w:lang w:bidi="he-IL"/>
        </w:rPr>
        <w:t xml:space="preserve"> which is the name of this month- </w:t>
      </w:r>
      <w:r w:rsidR="00334A01" w:rsidRPr="00E0378F">
        <w:rPr>
          <w:rFonts w:ascii="Candara" w:hAnsi="Candara" w:cstheme="majorBidi"/>
          <w:sz w:val="20"/>
          <w:szCs w:val="20"/>
          <w:rtl/>
          <w:lang w:bidi="he-IL"/>
        </w:rPr>
        <w:t>אב</w:t>
      </w:r>
      <w:r w:rsidR="00334A01" w:rsidRPr="00E0378F">
        <w:rPr>
          <w:rFonts w:ascii="Candara" w:hAnsi="Candara" w:cstheme="majorBidi"/>
          <w:sz w:val="20"/>
          <w:szCs w:val="20"/>
          <w:lang w:bidi="he-IL"/>
        </w:rPr>
        <w:t>.</w:t>
      </w:r>
    </w:p>
  </w:footnote>
  <w:footnote w:id="13">
    <w:p w:rsidR="00124B5D" w:rsidRPr="00E0378F" w:rsidRDefault="00124B5D"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000D53F2" w:rsidRPr="00E0378F">
        <w:rPr>
          <w:rFonts w:ascii="Candara" w:hAnsi="Candara" w:cstheme="majorBidi"/>
          <w:sz w:val="20"/>
          <w:szCs w:val="20"/>
        </w:rPr>
        <w:t>R</w:t>
      </w:r>
      <w:r w:rsidRPr="00E0378F">
        <w:rPr>
          <w:rFonts w:ascii="Candara" w:hAnsi="Candara" w:cstheme="majorBidi"/>
          <w:sz w:val="20"/>
          <w:szCs w:val="20"/>
        </w:rPr>
        <w:t>us 1:20</w:t>
      </w:r>
    </w:p>
  </w:footnote>
  <w:footnote w:id="14">
    <w:p w:rsidR="00170CB0" w:rsidRPr="00E0378F" w:rsidRDefault="00170CB0" w:rsidP="00E0378F">
      <w:pPr>
        <w:pStyle w:val="FootnoteText"/>
        <w:jc w:val="both"/>
        <w:rPr>
          <w:rFonts w:ascii="Candara" w:hAnsi="Candara" w:cstheme="majorBidi"/>
        </w:rPr>
      </w:pPr>
      <w:r w:rsidRPr="00E0378F">
        <w:rPr>
          <w:rStyle w:val="FootnoteReference"/>
          <w:rFonts w:ascii="Candara" w:hAnsi="Candara" w:cstheme="majorBidi"/>
        </w:rPr>
        <w:footnoteRef/>
      </w:r>
      <w:r w:rsidRPr="00E0378F">
        <w:rPr>
          <w:rFonts w:ascii="Candara" w:hAnsi="Candara" w:cstheme="majorBidi"/>
        </w:rPr>
        <w:t xml:space="preserve"> Indeed, the initials of </w:t>
      </w:r>
      <w:r w:rsidRPr="00E0378F">
        <w:rPr>
          <w:rFonts w:ascii="Candara" w:hAnsi="Candara" w:cstheme="majorBidi"/>
          <w:rtl/>
          <w:lang w:bidi="he-IL"/>
        </w:rPr>
        <w:t>איכה</w:t>
      </w:r>
      <w:r w:rsidRPr="00E0378F">
        <w:rPr>
          <w:rFonts w:ascii="Candara" w:hAnsi="Candara" w:cstheme="majorBidi"/>
          <w:lang w:bidi="he-IL"/>
        </w:rPr>
        <w:t xml:space="preserve"> form the phrase </w:t>
      </w:r>
      <w:r w:rsidRPr="00E0378F">
        <w:rPr>
          <w:rFonts w:ascii="Candara" w:hAnsi="Candara" w:cstheme="majorBidi"/>
          <w:b/>
          <w:bCs/>
          <w:rtl/>
          <w:lang w:bidi="he-IL"/>
        </w:rPr>
        <w:t>א</w:t>
      </w:r>
      <w:r w:rsidRPr="00E0378F">
        <w:rPr>
          <w:rFonts w:ascii="Candara" w:hAnsi="Candara" w:cstheme="majorBidi"/>
          <w:rtl/>
          <w:lang w:bidi="he-IL"/>
        </w:rPr>
        <w:t xml:space="preserve">ני </w:t>
      </w:r>
      <w:r w:rsidRPr="00E0378F">
        <w:rPr>
          <w:rFonts w:ascii="Candara" w:hAnsi="Candara" w:cstheme="majorBidi"/>
          <w:b/>
          <w:bCs/>
          <w:rtl/>
          <w:lang w:bidi="he-IL"/>
        </w:rPr>
        <w:t>י</w:t>
      </w:r>
      <w:r w:rsidRPr="00E0378F">
        <w:rPr>
          <w:rFonts w:ascii="Candara" w:hAnsi="Candara" w:cstheme="majorBidi"/>
          <w:rtl/>
          <w:lang w:bidi="he-IL"/>
        </w:rPr>
        <w:t xml:space="preserve">ודע </w:t>
      </w:r>
      <w:r w:rsidRPr="00E0378F">
        <w:rPr>
          <w:rFonts w:ascii="Candara" w:hAnsi="Candara" w:cstheme="majorBidi"/>
          <w:b/>
          <w:bCs/>
          <w:rtl/>
          <w:lang w:bidi="he-IL"/>
        </w:rPr>
        <w:t>כ</w:t>
      </w:r>
      <w:r w:rsidRPr="00E0378F">
        <w:rPr>
          <w:rFonts w:ascii="Candara" w:hAnsi="Candara" w:cstheme="majorBidi"/>
          <w:rtl/>
          <w:lang w:bidi="he-IL"/>
        </w:rPr>
        <w:t xml:space="preserve">ל </w:t>
      </w:r>
      <w:r w:rsidRPr="00E0378F">
        <w:rPr>
          <w:rFonts w:ascii="Candara" w:hAnsi="Candara" w:cstheme="majorBidi"/>
          <w:b/>
          <w:bCs/>
          <w:rtl/>
          <w:lang w:bidi="he-IL"/>
        </w:rPr>
        <w:t>ה</w:t>
      </w:r>
      <w:r w:rsidRPr="00E0378F">
        <w:rPr>
          <w:rFonts w:ascii="Candara" w:hAnsi="Candara" w:cstheme="majorBidi"/>
          <w:rtl/>
          <w:lang w:bidi="he-IL"/>
        </w:rPr>
        <w:t>נסתרות</w:t>
      </w:r>
      <w:r w:rsidRPr="00E0378F">
        <w:rPr>
          <w:rFonts w:ascii="Candara" w:hAnsi="Candara" w:cstheme="majorBidi"/>
          <w:lang w:bidi="he-IL"/>
        </w:rPr>
        <w:t xml:space="preserve">; I know all that which seems hidden. Thus there is no need to ever doubt Hashem although an occurrence may seem bad.  </w:t>
      </w:r>
    </w:p>
  </w:footnote>
  <w:footnote w:id="15">
    <w:p w:rsidR="00550609" w:rsidRPr="00E0378F" w:rsidRDefault="00550609"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Pr="00E0378F">
        <w:rPr>
          <w:rFonts w:ascii="Candara" w:hAnsi="Candara" w:cstheme="majorBidi"/>
          <w:sz w:val="20"/>
          <w:szCs w:val="20"/>
        </w:rPr>
        <w:t xml:space="preserve"> Brachos 54a. Devarim 6:5</w:t>
      </w:r>
    </w:p>
  </w:footnote>
  <w:footnote w:id="16">
    <w:p w:rsidR="00ED1729" w:rsidRPr="00E0378F" w:rsidRDefault="00ED1729"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Pr="00E0378F">
        <w:rPr>
          <w:rFonts w:ascii="Candara" w:hAnsi="Candara" w:cstheme="majorBidi"/>
          <w:sz w:val="20"/>
          <w:szCs w:val="20"/>
        </w:rPr>
        <w:t xml:space="preserve"> Melachim 1, 8:13</w:t>
      </w:r>
    </w:p>
  </w:footnote>
  <w:footnote w:id="17">
    <w:p w:rsidR="00ED1729" w:rsidRPr="00E0378F" w:rsidRDefault="00ED1729" w:rsidP="00E0378F">
      <w:pPr>
        <w:pStyle w:val="NoSpacing"/>
        <w:jc w:val="both"/>
        <w:rPr>
          <w:rFonts w:ascii="Candara" w:hAnsi="Candara" w:cstheme="majorBidi"/>
          <w:sz w:val="20"/>
          <w:szCs w:val="20"/>
        </w:rPr>
      </w:pPr>
      <w:r w:rsidRPr="00E0378F">
        <w:rPr>
          <w:rStyle w:val="FootnoteReference"/>
          <w:rFonts w:ascii="Candara" w:hAnsi="Candara" w:cstheme="majorBidi"/>
          <w:sz w:val="20"/>
          <w:szCs w:val="20"/>
        </w:rPr>
        <w:footnoteRef/>
      </w:r>
      <w:r w:rsidR="000D53F2" w:rsidRPr="00E0378F">
        <w:rPr>
          <w:rFonts w:ascii="Candara" w:hAnsi="Candara" w:cstheme="majorBidi"/>
          <w:sz w:val="20"/>
          <w:szCs w:val="20"/>
        </w:rPr>
        <w:t>R</w:t>
      </w:r>
      <w:r w:rsidRPr="00E0378F">
        <w:rPr>
          <w:rFonts w:ascii="Candara" w:hAnsi="Candara" w:cstheme="majorBidi"/>
          <w:sz w:val="20"/>
          <w:szCs w:val="20"/>
        </w:rPr>
        <w:t xml:space="preserve">us 2:12 </w:t>
      </w:r>
    </w:p>
  </w:footnote>
  <w:footnote w:id="18">
    <w:p w:rsidR="00AB1EFB" w:rsidRPr="00E0378F" w:rsidRDefault="00AB1EFB" w:rsidP="00E0378F">
      <w:pPr>
        <w:pStyle w:val="FootnoteText"/>
        <w:jc w:val="both"/>
        <w:rPr>
          <w:rFonts w:ascii="Candara" w:hAnsi="Candara" w:cstheme="majorBidi"/>
        </w:rPr>
      </w:pPr>
      <w:r w:rsidRPr="00E0378F">
        <w:rPr>
          <w:rStyle w:val="FootnoteReference"/>
          <w:rFonts w:ascii="Candara" w:hAnsi="Candara" w:cstheme="majorBidi"/>
        </w:rPr>
        <w:footnoteRef/>
      </w:r>
      <w:r w:rsidRPr="00E0378F">
        <w:rPr>
          <w:rFonts w:ascii="Candara" w:hAnsi="Candara" w:cstheme="majorBidi"/>
        </w:rPr>
        <w:t xml:space="preserve"> Beitza 16a</w:t>
      </w:r>
    </w:p>
  </w:footnote>
  <w:footnote w:id="19">
    <w:p w:rsidR="00AB1EFB" w:rsidRPr="00E0378F" w:rsidRDefault="00AB1EFB" w:rsidP="00E0378F">
      <w:pPr>
        <w:pStyle w:val="FootnoteText"/>
        <w:jc w:val="both"/>
        <w:rPr>
          <w:rFonts w:ascii="Candara" w:hAnsi="Candara" w:cstheme="majorBidi"/>
        </w:rPr>
      </w:pPr>
      <w:r w:rsidRPr="00E0378F">
        <w:rPr>
          <w:rStyle w:val="FootnoteReference"/>
          <w:rFonts w:ascii="Candara" w:hAnsi="Candara" w:cstheme="majorBidi"/>
        </w:rPr>
        <w:footnoteRef/>
      </w:r>
      <w:r w:rsidRPr="00E0378F">
        <w:rPr>
          <w:rFonts w:ascii="Candara" w:hAnsi="Candara" w:cstheme="majorBidi"/>
        </w:rPr>
        <w:t xml:space="preserve"> Toras Avos</w:t>
      </w:r>
      <w:r w:rsidR="00612BD5" w:rsidRPr="00E0378F">
        <w:rPr>
          <w:rFonts w:ascii="Candara" w:hAnsi="Candara" w:cstheme="majorBidi"/>
        </w:rPr>
        <w:t>, Shabbos, 22</w:t>
      </w:r>
    </w:p>
  </w:footnote>
  <w:footnote w:id="20">
    <w:p w:rsidR="00007D33" w:rsidRPr="00E0378F" w:rsidRDefault="00007D33" w:rsidP="00E0378F">
      <w:pPr>
        <w:pStyle w:val="FootnoteText"/>
        <w:jc w:val="both"/>
        <w:rPr>
          <w:rFonts w:ascii="Candara" w:hAnsi="Candara" w:cstheme="majorBidi"/>
        </w:rPr>
      </w:pPr>
      <w:r w:rsidRPr="00E0378F">
        <w:rPr>
          <w:rStyle w:val="FootnoteReference"/>
          <w:rFonts w:ascii="Candara" w:hAnsi="Candara" w:cstheme="majorBidi"/>
        </w:rPr>
        <w:footnoteRef/>
      </w:r>
      <w:r w:rsidRPr="00E0378F">
        <w:rPr>
          <w:rFonts w:ascii="Candara" w:hAnsi="Candara" w:cstheme="majorBidi"/>
        </w:rPr>
        <w:t xml:space="preserve"> Taamai Minhagim, pg 151</w:t>
      </w:r>
    </w:p>
  </w:footnote>
  <w:footnote w:id="21">
    <w:p w:rsidR="00990C70" w:rsidRPr="00E0378F" w:rsidRDefault="00990C70" w:rsidP="00E0378F">
      <w:pPr>
        <w:pStyle w:val="FootnoteText"/>
        <w:jc w:val="both"/>
        <w:rPr>
          <w:rFonts w:ascii="Candara" w:hAnsi="Candara" w:cstheme="majorBidi"/>
        </w:rPr>
      </w:pPr>
      <w:r w:rsidRPr="00E0378F">
        <w:rPr>
          <w:rStyle w:val="FootnoteReference"/>
          <w:rFonts w:ascii="Candara" w:hAnsi="Candara" w:cstheme="majorBidi"/>
        </w:rPr>
        <w:footnoteRef/>
      </w:r>
      <w:r w:rsidR="00F222C6" w:rsidRPr="00E0378F">
        <w:rPr>
          <w:rFonts w:ascii="Candara" w:hAnsi="Candara" w:cstheme="majorBidi"/>
        </w:rPr>
        <w:t>The following story of the Levush is brought in a sefer from the Chofetz Chaim (Machane Yisrael</w:t>
      </w:r>
      <w:r w:rsidR="0001795F" w:rsidRPr="00E0378F">
        <w:rPr>
          <w:rFonts w:ascii="Candara" w:hAnsi="Candara" w:cstheme="majorBidi"/>
        </w:rPr>
        <w:t>,</w:t>
      </w:r>
      <w:r w:rsidR="00F222C6" w:rsidRPr="00E0378F">
        <w:rPr>
          <w:rFonts w:ascii="Candara" w:hAnsi="Candara" w:cstheme="majorBidi"/>
        </w:rPr>
        <w:t xml:space="preserve"> chapter 19). </w:t>
      </w:r>
      <w:r w:rsidRPr="00E0378F">
        <w:rPr>
          <w:rFonts w:ascii="Candara" w:hAnsi="Candara" w:cstheme="majorBidi"/>
        </w:rPr>
        <w:t xml:space="preserve">While in his youth, the Levush </w:t>
      </w:r>
      <w:r w:rsidR="00E77E87" w:rsidRPr="00E0378F">
        <w:rPr>
          <w:rFonts w:ascii="Candara" w:hAnsi="Candara" w:cstheme="majorBidi"/>
        </w:rPr>
        <w:t xml:space="preserve">once found himself </w:t>
      </w:r>
      <w:r w:rsidRPr="00E0378F">
        <w:rPr>
          <w:rFonts w:ascii="Candara" w:hAnsi="Candara" w:cstheme="majorBidi"/>
        </w:rPr>
        <w:t>trapped in the home of a woman who tried to seduce him. His only escape route was through a chute that was used to empty the house’s sewage system. Without hesitation he escaped through there, ruining the clothes he was wearing.  Following this, it was decided in heaven that as a reward he would becom</w:t>
      </w:r>
      <w:r w:rsidR="00B50C88" w:rsidRPr="00E0378F">
        <w:rPr>
          <w:rFonts w:ascii="Candara" w:hAnsi="Candara" w:cstheme="majorBidi"/>
        </w:rPr>
        <w:t xml:space="preserve">e </w:t>
      </w:r>
      <w:r w:rsidRPr="00E0378F">
        <w:rPr>
          <w:rFonts w:ascii="Candara" w:hAnsi="Candara" w:cstheme="majorBidi"/>
        </w:rPr>
        <w:t xml:space="preserve">the author of 10 Sefarim each known as the Levush. Indeed, </w:t>
      </w:r>
      <w:r w:rsidRPr="00E0378F">
        <w:rPr>
          <w:rFonts w:ascii="Candara" w:hAnsi="Candara" w:cstheme="majorBidi"/>
          <w:rtl/>
          <w:lang w:bidi="he-IL"/>
        </w:rPr>
        <w:t>לבוש</w:t>
      </w:r>
      <w:r w:rsidRPr="00E0378F">
        <w:rPr>
          <w:rFonts w:ascii="Candara" w:hAnsi="Candara" w:cstheme="majorBidi"/>
          <w:lang w:bidi="he-IL"/>
        </w:rPr>
        <w:t xml:space="preserve">; </w:t>
      </w:r>
      <w:r w:rsidRPr="00E0378F">
        <w:rPr>
          <w:rFonts w:ascii="Candara" w:hAnsi="Candara" w:cstheme="majorBidi"/>
        </w:rPr>
        <w:t>Levush means garment alluding to his great deed in fleeing from sin.</w:t>
      </w:r>
    </w:p>
  </w:footnote>
  <w:footnote w:id="22">
    <w:p w:rsidR="00AB1EFB" w:rsidRPr="00E0378F" w:rsidRDefault="00AB1EFB" w:rsidP="00E0378F">
      <w:pPr>
        <w:pStyle w:val="FootnoteText"/>
        <w:jc w:val="both"/>
        <w:rPr>
          <w:rFonts w:ascii="Candara" w:hAnsi="Candara" w:cstheme="majorBidi"/>
        </w:rPr>
      </w:pPr>
      <w:r w:rsidRPr="00E0378F">
        <w:rPr>
          <w:rStyle w:val="FootnoteReference"/>
          <w:rFonts w:ascii="Candara" w:hAnsi="Candara" w:cstheme="majorBidi"/>
        </w:rPr>
        <w:footnoteRef/>
      </w:r>
      <w:r w:rsidRPr="00E0378F">
        <w:rPr>
          <w:rFonts w:ascii="Candara" w:hAnsi="Candara" w:cstheme="majorBidi"/>
          <w:lang w:bidi="he-IL"/>
        </w:rPr>
        <w:t>Mekadshai Shevii, p 307</w:t>
      </w:r>
    </w:p>
  </w:footnote>
  <w:footnote w:id="23">
    <w:p w:rsidR="00A33ED0" w:rsidRPr="00E0378F" w:rsidRDefault="00A33ED0" w:rsidP="00E0378F">
      <w:pPr>
        <w:pStyle w:val="FootnoteText"/>
        <w:jc w:val="both"/>
        <w:rPr>
          <w:rFonts w:ascii="Candara" w:hAnsi="Candara" w:cstheme="majorBidi"/>
          <w:sz w:val="18"/>
          <w:szCs w:val="18"/>
        </w:rPr>
      </w:pPr>
      <w:r w:rsidRPr="00E0378F">
        <w:rPr>
          <w:rStyle w:val="FootnoteReference"/>
          <w:rFonts w:ascii="Candara" w:hAnsi="Candara" w:cstheme="majorBidi"/>
          <w:sz w:val="18"/>
          <w:szCs w:val="18"/>
        </w:rPr>
        <w:footnoteRef/>
      </w:r>
      <w:r w:rsidRPr="00E0378F">
        <w:rPr>
          <w:rFonts w:ascii="Candara" w:hAnsi="Candara" w:cstheme="majorBidi"/>
          <w:sz w:val="18"/>
          <w:szCs w:val="18"/>
        </w:rPr>
        <w:t xml:space="preserve"> Orach Chaim 554</w:t>
      </w:r>
    </w:p>
  </w:footnote>
  <w:footnote w:id="24">
    <w:p w:rsidR="00D904AE" w:rsidRPr="00E0378F" w:rsidRDefault="00D904AE" w:rsidP="00E0378F">
      <w:pPr>
        <w:pStyle w:val="NoSpacing"/>
        <w:jc w:val="both"/>
        <w:rPr>
          <w:rFonts w:ascii="Candara" w:hAnsi="Candara" w:cstheme="majorBidi"/>
          <w:sz w:val="18"/>
          <w:szCs w:val="18"/>
          <w:lang w:bidi="he-IL"/>
        </w:rPr>
      </w:pPr>
      <w:r w:rsidRPr="00E0378F">
        <w:rPr>
          <w:rStyle w:val="FootnoteReference"/>
          <w:rFonts w:ascii="Candara" w:hAnsi="Candara" w:cstheme="majorBidi"/>
          <w:sz w:val="18"/>
          <w:szCs w:val="18"/>
        </w:rPr>
        <w:footnoteRef/>
      </w:r>
      <w:r w:rsidRPr="00E0378F">
        <w:rPr>
          <w:rFonts w:ascii="Candara" w:hAnsi="Candara" w:cstheme="majorBidi"/>
          <w:sz w:val="18"/>
          <w:szCs w:val="18"/>
        </w:rPr>
        <w:t xml:space="preserve"> Regarding rinsing out one’s mouth on Tisha Bav, the Mishna Brura (</w:t>
      </w:r>
      <w:r w:rsidRPr="00E0378F">
        <w:rPr>
          <w:rFonts w:ascii="Candara" w:hAnsi="Candara" w:cstheme="majorBidi"/>
          <w:sz w:val="18"/>
          <w:szCs w:val="18"/>
          <w:lang w:bidi="he-IL"/>
        </w:rPr>
        <w:t>567:11) writes that where one has</w:t>
      </w:r>
      <w:r w:rsidR="0001795F" w:rsidRPr="00E0378F">
        <w:rPr>
          <w:rFonts w:ascii="Candara" w:hAnsi="Candara" w:cstheme="majorBidi"/>
          <w:sz w:val="18"/>
          <w:szCs w:val="18"/>
          <w:lang w:bidi="he-IL"/>
        </w:rPr>
        <w:t xml:space="preserve"> a </w:t>
      </w:r>
      <w:r w:rsidRPr="00E0378F">
        <w:rPr>
          <w:rFonts w:ascii="Candara" w:hAnsi="Candara" w:cstheme="majorBidi"/>
          <w:sz w:val="18"/>
          <w:szCs w:val="18"/>
          <w:rtl/>
          <w:lang w:bidi="he-IL"/>
        </w:rPr>
        <w:t>צער גדול</w:t>
      </w:r>
      <w:r w:rsidRPr="00E0378F">
        <w:rPr>
          <w:rFonts w:ascii="Candara" w:hAnsi="Candara" w:cstheme="majorBidi"/>
          <w:sz w:val="18"/>
          <w:szCs w:val="18"/>
          <w:lang w:bidi="he-IL"/>
        </w:rPr>
        <w:t>; great pain because of it,</w:t>
      </w:r>
      <w:r w:rsidR="00420058" w:rsidRPr="00E0378F">
        <w:rPr>
          <w:rFonts w:ascii="Candara" w:hAnsi="Candara" w:cstheme="majorBidi"/>
          <w:sz w:val="18"/>
          <w:szCs w:val="18"/>
          <w:lang w:bidi="he-IL"/>
        </w:rPr>
        <w:t xml:space="preserve"> it is permitted to rinse</w:t>
      </w:r>
      <w:r w:rsidRPr="00E0378F">
        <w:rPr>
          <w:rFonts w:ascii="Candara" w:hAnsi="Candara" w:cstheme="majorBidi"/>
          <w:sz w:val="18"/>
          <w:szCs w:val="18"/>
          <w:lang w:bidi="he-IL"/>
        </w:rPr>
        <w:t xml:space="preserve"> with water. </w:t>
      </w:r>
      <w:r w:rsidR="00420058" w:rsidRPr="00E0378F">
        <w:rPr>
          <w:rFonts w:ascii="Candara" w:hAnsi="Candara" w:cstheme="majorBidi"/>
          <w:sz w:val="18"/>
          <w:szCs w:val="18"/>
          <w:lang w:bidi="he-IL"/>
        </w:rPr>
        <w:t xml:space="preserve">See the Minchas Yitzchok, </w:t>
      </w:r>
      <w:r w:rsidRPr="00E0378F">
        <w:rPr>
          <w:rFonts w:ascii="Candara" w:hAnsi="Candara" w:cstheme="majorBidi"/>
          <w:sz w:val="18"/>
          <w:szCs w:val="18"/>
          <w:lang w:bidi="he-IL"/>
        </w:rPr>
        <w:t>4:109</w:t>
      </w:r>
      <w:r w:rsidR="00420058" w:rsidRPr="00E0378F">
        <w:rPr>
          <w:rFonts w:ascii="Candara" w:hAnsi="Candara" w:cstheme="majorBidi"/>
          <w:sz w:val="18"/>
          <w:szCs w:val="18"/>
          <w:lang w:bidi="he-IL"/>
        </w:rPr>
        <w:t xml:space="preserve"> concerning </w:t>
      </w:r>
      <w:r w:rsidRPr="00E0378F">
        <w:rPr>
          <w:rFonts w:ascii="Candara" w:hAnsi="Candara" w:cstheme="majorBidi"/>
          <w:sz w:val="18"/>
          <w:szCs w:val="18"/>
          <w:lang w:bidi="he-IL"/>
        </w:rPr>
        <w:t>one</w:t>
      </w:r>
      <w:r w:rsidR="0001795F" w:rsidRPr="00E0378F">
        <w:rPr>
          <w:rFonts w:ascii="Candara" w:hAnsi="Candara" w:cstheme="majorBidi"/>
          <w:sz w:val="18"/>
          <w:szCs w:val="18"/>
          <w:lang w:bidi="he-IL"/>
        </w:rPr>
        <w:t xml:space="preserve"> who</w:t>
      </w:r>
      <w:r w:rsidRPr="00E0378F">
        <w:rPr>
          <w:rFonts w:ascii="Candara" w:hAnsi="Candara" w:cstheme="majorBidi"/>
          <w:sz w:val="18"/>
          <w:szCs w:val="18"/>
          <w:lang w:bidi="he-IL"/>
        </w:rPr>
        <w:t xml:space="preserve"> has a </w:t>
      </w:r>
      <w:r w:rsidRPr="00E0378F">
        <w:rPr>
          <w:rFonts w:ascii="Candara" w:hAnsi="Candara" w:cstheme="majorBidi"/>
          <w:sz w:val="18"/>
          <w:szCs w:val="18"/>
          <w:rtl/>
          <w:lang w:bidi="he-IL"/>
        </w:rPr>
        <w:t>צער גדול</w:t>
      </w:r>
      <w:r w:rsidR="00420058" w:rsidRPr="00E0378F">
        <w:rPr>
          <w:rFonts w:ascii="Candara" w:hAnsi="Candara" w:cstheme="majorBidi"/>
          <w:sz w:val="18"/>
          <w:szCs w:val="18"/>
          <w:lang w:bidi="he-IL"/>
        </w:rPr>
        <w:t xml:space="preserve"> from</w:t>
      </w:r>
      <w:r w:rsidRPr="00E0378F">
        <w:rPr>
          <w:rFonts w:ascii="Candara" w:hAnsi="Candara" w:cstheme="majorBidi"/>
          <w:sz w:val="18"/>
          <w:szCs w:val="18"/>
          <w:lang w:bidi="he-IL"/>
        </w:rPr>
        <w:t xml:space="preserve"> bad breath</w:t>
      </w:r>
      <w:r w:rsidR="00420058" w:rsidRPr="00E0378F">
        <w:rPr>
          <w:rFonts w:ascii="Candara" w:hAnsi="Candara" w:cstheme="majorBidi"/>
          <w:sz w:val="18"/>
          <w:szCs w:val="18"/>
          <w:lang w:bidi="he-IL"/>
        </w:rPr>
        <w:t xml:space="preserve">.As regards to </w:t>
      </w:r>
      <w:r w:rsidRPr="00E0378F">
        <w:rPr>
          <w:rFonts w:ascii="Candara" w:hAnsi="Candara" w:cstheme="majorBidi"/>
          <w:sz w:val="18"/>
          <w:szCs w:val="18"/>
          <w:lang w:bidi="he-IL"/>
        </w:rPr>
        <w:t xml:space="preserve">an </w:t>
      </w:r>
      <w:r w:rsidRPr="00E0378F">
        <w:rPr>
          <w:rFonts w:ascii="Candara" w:hAnsi="Candara" w:cstheme="majorBidi"/>
          <w:sz w:val="18"/>
          <w:szCs w:val="18"/>
          <w:rtl/>
          <w:lang w:bidi="he-IL"/>
        </w:rPr>
        <w:t>איסטניס</w:t>
      </w:r>
      <w:r w:rsidR="00CF75E0" w:rsidRPr="00E0378F">
        <w:rPr>
          <w:rFonts w:ascii="Candara" w:hAnsi="Candara" w:cstheme="majorBidi"/>
          <w:sz w:val="18"/>
          <w:szCs w:val="18"/>
          <w:lang w:bidi="he-IL"/>
        </w:rPr>
        <w:t>; sensitive, delicate nature-</w:t>
      </w:r>
      <w:r w:rsidRPr="00E0378F">
        <w:rPr>
          <w:rFonts w:ascii="Candara" w:hAnsi="Candara" w:cstheme="majorBidi"/>
          <w:sz w:val="18"/>
          <w:szCs w:val="18"/>
          <w:lang w:bidi="he-IL"/>
        </w:rPr>
        <w:t>the Mishna Brura (554:22) permits him to wash his face on Tisha Bav with water.</w:t>
      </w:r>
    </w:p>
  </w:footnote>
  <w:footnote w:id="25">
    <w:p w:rsidR="00D904AE" w:rsidRPr="00E0378F" w:rsidRDefault="00D904AE" w:rsidP="00E0378F">
      <w:pPr>
        <w:pStyle w:val="FootnoteText"/>
        <w:jc w:val="both"/>
        <w:rPr>
          <w:rFonts w:ascii="Candara" w:hAnsi="Candara" w:cstheme="majorBidi"/>
          <w:sz w:val="18"/>
          <w:szCs w:val="18"/>
        </w:rPr>
      </w:pPr>
      <w:r w:rsidRPr="00E0378F">
        <w:rPr>
          <w:rStyle w:val="FootnoteReference"/>
          <w:rFonts w:ascii="Candara" w:hAnsi="Candara" w:cstheme="majorBidi"/>
          <w:sz w:val="18"/>
          <w:szCs w:val="18"/>
        </w:rPr>
        <w:footnoteRef/>
      </w:r>
      <w:r w:rsidRPr="00E0378F">
        <w:rPr>
          <w:rFonts w:ascii="Candara" w:hAnsi="Candara" w:cstheme="majorBidi"/>
          <w:sz w:val="18"/>
          <w:szCs w:val="18"/>
        </w:rPr>
        <w:t xml:space="preserve"> Siman 384. </w:t>
      </w:r>
      <w:r w:rsidR="00A33ED0" w:rsidRPr="00E0378F">
        <w:rPr>
          <w:rFonts w:ascii="Candara" w:hAnsi="Candara" w:cstheme="majorBidi"/>
          <w:sz w:val="18"/>
          <w:szCs w:val="18"/>
        </w:rPr>
        <w:t xml:space="preserve">See the Meiri in Moed Katan 21a. </w:t>
      </w:r>
      <w:r w:rsidRPr="00E0378F">
        <w:rPr>
          <w:rFonts w:ascii="Candara" w:hAnsi="Candara" w:cstheme="majorBidi"/>
          <w:sz w:val="18"/>
          <w:szCs w:val="18"/>
          <w:lang w:bidi="he-IL"/>
        </w:rPr>
        <w:t xml:space="preserve">The Biur Halacha (553 s.v. </w:t>
      </w:r>
      <w:r w:rsidRPr="00E0378F">
        <w:rPr>
          <w:rFonts w:ascii="Candara" w:hAnsi="Candara" w:cstheme="majorBidi"/>
          <w:sz w:val="18"/>
          <w:szCs w:val="18"/>
          <w:rtl/>
          <w:lang w:bidi="he-IL"/>
        </w:rPr>
        <w:t>ולכן</w:t>
      </w:r>
      <w:r w:rsidRPr="00E0378F">
        <w:rPr>
          <w:rFonts w:ascii="Candara" w:hAnsi="Candara" w:cstheme="majorBidi"/>
          <w:sz w:val="18"/>
          <w:szCs w:val="18"/>
          <w:lang w:bidi="he-IL"/>
        </w:rPr>
        <w:t>) writes that if I wasn’t scared of my colleagues, I would think that even on Tisha Bav itself we can be lenient and learn….</w:t>
      </w:r>
    </w:p>
  </w:footnote>
  <w:footnote w:id="26">
    <w:p w:rsidR="003953E4" w:rsidRPr="00E0378F" w:rsidRDefault="003953E4" w:rsidP="00E0378F">
      <w:pPr>
        <w:pStyle w:val="FootnoteText"/>
        <w:jc w:val="both"/>
        <w:rPr>
          <w:rFonts w:ascii="Candara" w:hAnsi="Candara" w:cstheme="majorBidi"/>
          <w:sz w:val="18"/>
          <w:szCs w:val="18"/>
          <w:lang w:bidi="he-IL"/>
        </w:rPr>
      </w:pPr>
      <w:r w:rsidRPr="00E0378F">
        <w:rPr>
          <w:rStyle w:val="FootnoteReference"/>
          <w:rFonts w:ascii="Candara" w:hAnsi="Candara" w:cstheme="majorBidi"/>
          <w:sz w:val="18"/>
          <w:szCs w:val="18"/>
        </w:rPr>
        <w:footnoteRef/>
      </w:r>
      <w:r w:rsidRPr="00E0378F">
        <w:rPr>
          <w:rFonts w:ascii="Candara" w:hAnsi="Candara" w:cstheme="majorBidi"/>
          <w:sz w:val="18"/>
          <w:szCs w:val="18"/>
        </w:rPr>
        <w:t xml:space="preserve"> Halichos Shlomo, Bein Hamitzarim, 15:12. Ritva, Moed Katan 15a, s.v. </w:t>
      </w:r>
      <w:r w:rsidRPr="00E0378F">
        <w:rPr>
          <w:rFonts w:ascii="Candara" w:hAnsi="Candara" w:cstheme="majorBidi"/>
          <w:sz w:val="18"/>
          <w:szCs w:val="18"/>
          <w:rtl/>
          <w:lang w:bidi="he-IL"/>
        </w:rPr>
        <w:t>אבל</w:t>
      </w:r>
      <w:r w:rsidR="00A33ED0" w:rsidRPr="00E0378F">
        <w:rPr>
          <w:rFonts w:ascii="Candara" w:hAnsi="Candara" w:cstheme="majorBidi"/>
          <w:sz w:val="18"/>
          <w:szCs w:val="18"/>
          <w:lang w:bidi="he-IL"/>
        </w:rPr>
        <w:t xml:space="preserve">. See Piskei Teshuvos 554:1. </w:t>
      </w:r>
    </w:p>
  </w:footnote>
  <w:footnote w:id="27">
    <w:p w:rsidR="00D904AE" w:rsidRPr="00E0378F" w:rsidRDefault="00D904AE" w:rsidP="00E0378F">
      <w:pPr>
        <w:pStyle w:val="FootnoteText"/>
        <w:jc w:val="both"/>
        <w:rPr>
          <w:rFonts w:ascii="Candara" w:hAnsi="Candara" w:cstheme="majorBidi"/>
          <w:sz w:val="18"/>
          <w:szCs w:val="18"/>
        </w:rPr>
      </w:pPr>
      <w:r w:rsidRPr="00E0378F">
        <w:rPr>
          <w:rStyle w:val="FootnoteReference"/>
          <w:rFonts w:ascii="Candara" w:hAnsi="Candara" w:cstheme="majorBidi"/>
          <w:sz w:val="18"/>
          <w:szCs w:val="18"/>
        </w:rPr>
        <w:footnoteRef/>
      </w:r>
      <w:r w:rsidRPr="00E0378F">
        <w:rPr>
          <w:rFonts w:ascii="Candara" w:hAnsi="Candara" w:cstheme="majorBidi"/>
          <w:sz w:val="18"/>
          <w:szCs w:val="18"/>
        </w:rPr>
        <w:t xml:space="preserve"> Asifas Dinim, Bein Hamitzarim 2:12</w:t>
      </w:r>
    </w:p>
  </w:footnote>
  <w:footnote w:id="28">
    <w:p w:rsidR="00D904AE" w:rsidRPr="00E0378F" w:rsidRDefault="00D904AE" w:rsidP="00E0378F">
      <w:pPr>
        <w:pStyle w:val="FootnoteText"/>
        <w:jc w:val="both"/>
        <w:rPr>
          <w:rFonts w:ascii="Candara" w:hAnsi="Candara" w:cstheme="majorBidi"/>
          <w:sz w:val="18"/>
          <w:szCs w:val="18"/>
        </w:rPr>
      </w:pPr>
      <w:r w:rsidRPr="00E0378F">
        <w:rPr>
          <w:rStyle w:val="FootnoteReference"/>
          <w:rFonts w:ascii="Candara" w:hAnsi="Candara" w:cstheme="majorBidi"/>
          <w:sz w:val="18"/>
          <w:szCs w:val="18"/>
        </w:rPr>
        <w:footnoteRef/>
      </w:r>
      <w:r w:rsidRPr="00E0378F">
        <w:rPr>
          <w:rFonts w:ascii="Candara" w:hAnsi="Candara" w:cstheme="majorBidi"/>
          <w:sz w:val="18"/>
          <w:szCs w:val="18"/>
        </w:rPr>
        <w:t xml:space="preserve"> 2:240</w:t>
      </w:r>
    </w:p>
  </w:footnote>
  <w:footnote w:id="29">
    <w:p w:rsidR="00D904AE" w:rsidRPr="00E0378F" w:rsidRDefault="00D904AE" w:rsidP="00E0378F">
      <w:pPr>
        <w:pStyle w:val="FootnoteText"/>
        <w:jc w:val="both"/>
        <w:rPr>
          <w:rFonts w:ascii="Candara" w:hAnsi="Candara" w:cstheme="majorBidi"/>
          <w:sz w:val="18"/>
          <w:szCs w:val="18"/>
        </w:rPr>
      </w:pPr>
      <w:r w:rsidRPr="00E0378F">
        <w:rPr>
          <w:rStyle w:val="FootnoteReference"/>
          <w:rFonts w:ascii="Candara" w:hAnsi="Candara" w:cstheme="majorBidi"/>
          <w:sz w:val="18"/>
          <w:szCs w:val="18"/>
        </w:rPr>
        <w:footnoteRef/>
      </w:r>
      <w:r w:rsidRPr="00E0378F">
        <w:rPr>
          <w:rFonts w:ascii="Candara" w:hAnsi="Candara" w:cstheme="majorBidi"/>
          <w:sz w:val="18"/>
          <w:szCs w:val="18"/>
        </w:rPr>
        <w:t xml:space="preserve"> Kara Alai Moed 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1729"/>
    <w:rsid w:val="00001B55"/>
    <w:rsid w:val="0000236E"/>
    <w:rsid w:val="00007D33"/>
    <w:rsid w:val="0001795F"/>
    <w:rsid w:val="00030286"/>
    <w:rsid w:val="0004323F"/>
    <w:rsid w:val="00054571"/>
    <w:rsid w:val="00054E5B"/>
    <w:rsid w:val="000664D6"/>
    <w:rsid w:val="000819DC"/>
    <w:rsid w:val="000C3189"/>
    <w:rsid w:val="000D53F2"/>
    <w:rsid w:val="000F181B"/>
    <w:rsid w:val="00124B5D"/>
    <w:rsid w:val="001266AC"/>
    <w:rsid w:val="00170CB0"/>
    <w:rsid w:val="00176914"/>
    <w:rsid w:val="001A4239"/>
    <w:rsid w:val="001E0401"/>
    <w:rsid w:val="001E3AE7"/>
    <w:rsid w:val="001E5D6C"/>
    <w:rsid w:val="002075DF"/>
    <w:rsid w:val="00217D2C"/>
    <w:rsid w:val="00220240"/>
    <w:rsid w:val="0022485C"/>
    <w:rsid w:val="002415A5"/>
    <w:rsid w:val="00255266"/>
    <w:rsid w:val="002578D1"/>
    <w:rsid w:val="00273FE0"/>
    <w:rsid w:val="0029559B"/>
    <w:rsid w:val="00302295"/>
    <w:rsid w:val="00334A01"/>
    <w:rsid w:val="003922AA"/>
    <w:rsid w:val="003953E4"/>
    <w:rsid w:val="003A183F"/>
    <w:rsid w:val="003B2FE0"/>
    <w:rsid w:val="003B3DBA"/>
    <w:rsid w:val="003C2FF1"/>
    <w:rsid w:val="003C3369"/>
    <w:rsid w:val="003D10C9"/>
    <w:rsid w:val="003D1DBB"/>
    <w:rsid w:val="003D5CBA"/>
    <w:rsid w:val="003E0576"/>
    <w:rsid w:val="003F4C86"/>
    <w:rsid w:val="00420058"/>
    <w:rsid w:val="00421D7C"/>
    <w:rsid w:val="00456B85"/>
    <w:rsid w:val="00481CA7"/>
    <w:rsid w:val="00487696"/>
    <w:rsid w:val="00490715"/>
    <w:rsid w:val="00491BDA"/>
    <w:rsid w:val="004972BA"/>
    <w:rsid w:val="004C30E2"/>
    <w:rsid w:val="004C4143"/>
    <w:rsid w:val="004C5680"/>
    <w:rsid w:val="004D10E1"/>
    <w:rsid w:val="004D3351"/>
    <w:rsid w:val="004E3A50"/>
    <w:rsid w:val="004E7E28"/>
    <w:rsid w:val="004F0464"/>
    <w:rsid w:val="004F4773"/>
    <w:rsid w:val="00500A89"/>
    <w:rsid w:val="005044A0"/>
    <w:rsid w:val="00504ED0"/>
    <w:rsid w:val="00515086"/>
    <w:rsid w:val="00520880"/>
    <w:rsid w:val="005427B5"/>
    <w:rsid w:val="00550609"/>
    <w:rsid w:val="00572031"/>
    <w:rsid w:val="005868AA"/>
    <w:rsid w:val="005879C9"/>
    <w:rsid w:val="00596C70"/>
    <w:rsid w:val="005D4D0C"/>
    <w:rsid w:val="005E5C4A"/>
    <w:rsid w:val="005F3223"/>
    <w:rsid w:val="00604961"/>
    <w:rsid w:val="00611247"/>
    <w:rsid w:val="00612BD5"/>
    <w:rsid w:val="006154DC"/>
    <w:rsid w:val="006226AF"/>
    <w:rsid w:val="0062287C"/>
    <w:rsid w:val="00635B00"/>
    <w:rsid w:val="006369DD"/>
    <w:rsid w:val="00647597"/>
    <w:rsid w:val="00693BD0"/>
    <w:rsid w:val="006B16BC"/>
    <w:rsid w:val="006F4C65"/>
    <w:rsid w:val="00707C02"/>
    <w:rsid w:val="00716E76"/>
    <w:rsid w:val="00726488"/>
    <w:rsid w:val="007663FE"/>
    <w:rsid w:val="007740C5"/>
    <w:rsid w:val="007A5B24"/>
    <w:rsid w:val="007B2136"/>
    <w:rsid w:val="007E7407"/>
    <w:rsid w:val="007F3C8C"/>
    <w:rsid w:val="0080057E"/>
    <w:rsid w:val="008111F4"/>
    <w:rsid w:val="008151E9"/>
    <w:rsid w:val="0081654A"/>
    <w:rsid w:val="00821F0C"/>
    <w:rsid w:val="0083721A"/>
    <w:rsid w:val="0085774A"/>
    <w:rsid w:val="00871D34"/>
    <w:rsid w:val="0088349A"/>
    <w:rsid w:val="008950DA"/>
    <w:rsid w:val="008E090F"/>
    <w:rsid w:val="008E39F0"/>
    <w:rsid w:val="008F1F28"/>
    <w:rsid w:val="00935BAD"/>
    <w:rsid w:val="00971E15"/>
    <w:rsid w:val="0097714E"/>
    <w:rsid w:val="00977EEB"/>
    <w:rsid w:val="00990C70"/>
    <w:rsid w:val="009B0260"/>
    <w:rsid w:val="009C656C"/>
    <w:rsid w:val="009E61D3"/>
    <w:rsid w:val="00A01951"/>
    <w:rsid w:val="00A03C3A"/>
    <w:rsid w:val="00A04594"/>
    <w:rsid w:val="00A33ED0"/>
    <w:rsid w:val="00A51C2B"/>
    <w:rsid w:val="00A56D54"/>
    <w:rsid w:val="00A71F04"/>
    <w:rsid w:val="00A74631"/>
    <w:rsid w:val="00A8549B"/>
    <w:rsid w:val="00AB1EFB"/>
    <w:rsid w:val="00AD23BB"/>
    <w:rsid w:val="00AE1B71"/>
    <w:rsid w:val="00B07B9C"/>
    <w:rsid w:val="00B14DCD"/>
    <w:rsid w:val="00B50C88"/>
    <w:rsid w:val="00B5685A"/>
    <w:rsid w:val="00B64061"/>
    <w:rsid w:val="00B71AE6"/>
    <w:rsid w:val="00B76979"/>
    <w:rsid w:val="00B76BB0"/>
    <w:rsid w:val="00B84E33"/>
    <w:rsid w:val="00B91BCA"/>
    <w:rsid w:val="00BB31BB"/>
    <w:rsid w:val="00C07B53"/>
    <w:rsid w:val="00C13506"/>
    <w:rsid w:val="00C22F96"/>
    <w:rsid w:val="00C3282A"/>
    <w:rsid w:val="00C340E7"/>
    <w:rsid w:val="00C43F93"/>
    <w:rsid w:val="00C50158"/>
    <w:rsid w:val="00C636A8"/>
    <w:rsid w:val="00C75918"/>
    <w:rsid w:val="00C80F75"/>
    <w:rsid w:val="00C843A0"/>
    <w:rsid w:val="00CA5FB2"/>
    <w:rsid w:val="00CA7F32"/>
    <w:rsid w:val="00CC4BE6"/>
    <w:rsid w:val="00CE62A6"/>
    <w:rsid w:val="00CE74EC"/>
    <w:rsid w:val="00CF1540"/>
    <w:rsid w:val="00CF35CA"/>
    <w:rsid w:val="00CF75E0"/>
    <w:rsid w:val="00D13C85"/>
    <w:rsid w:val="00D42732"/>
    <w:rsid w:val="00D82CD3"/>
    <w:rsid w:val="00D841D0"/>
    <w:rsid w:val="00D876E8"/>
    <w:rsid w:val="00D904AE"/>
    <w:rsid w:val="00DA1F14"/>
    <w:rsid w:val="00DA6773"/>
    <w:rsid w:val="00DB2AF9"/>
    <w:rsid w:val="00DB3BDB"/>
    <w:rsid w:val="00DD4616"/>
    <w:rsid w:val="00DD4F97"/>
    <w:rsid w:val="00DE4306"/>
    <w:rsid w:val="00DE7288"/>
    <w:rsid w:val="00E0378F"/>
    <w:rsid w:val="00E15C08"/>
    <w:rsid w:val="00E2059E"/>
    <w:rsid w:val="00E24A7D"/>
    <w:rsid w:val="00E31DE4"/>
    <w:rsid w:val="00E36D3E"/>
    <w:rsid w:val="00E40949"/>
    <w:rsid w:val="00E454E4"/>
    <w:rsid w:val="00E54B27"/>
    <w:rsid w:val="00E56ACE"/>
    <w:rsid w:val="00E62AC0"/>
    <w:rsid w:val="00E70930"/>
    <w:rsid w:val="00E7447D"/>
    <w:rsid w:val="00E77E87"/>
    <w:rsid w:val="00E95A13"/>
    <w:rsid w:val="00E960AB"/>
    <w:rsid w:val="00EA5C80"/>
    <w:rsid w:val="00ED1729"/>
    <w:rsid w:val="00EE09EE"/>
    <w:rsid w:val="00EE1AD7"/>
    <w:rsid w:val="00F03C6A"/>
    <w:rsid w:val="00F067CA"/>
    <w:rsid w:val="00F16A81"/>
    <w:rsid w:val="00F222C6"/>
    <w:rsid w:val="00F430FC"/>
    <w:rsid w:val="00F50274"/>
    <w:rsid w:val="00F9507D"/>
    <w:rsid w:val="00FA286A"/>
    <w:rsid w:val="00FD5E26"/>
    <w:rsid w:val="00FE2547"/>
    <w:rsid w:val="00FF56F9"/>
    <w:rsid w:val="00FF5C40"/>
    <w:rsid w:val="00FF7C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729"/>
    <w:pPr>
      <w:spacing w:after="0" w:line="240" w:lineRule="auto"/>
    </w:pPr>
    <w:rPr>
      <w:lang w:bidi="ar-SA"/>
    </w:rPr>
  </w:style>
  <w:style w:type="paragraph" w:styleId="FootnoteText">
    <w:name w:val="footnote text"/>
    <w:basedOn w:val="Normal"/>
    <w:link w:val="FootnoteTextChar"/>
    <w:uiPriority w:val="99"/>
    <w:unhideWhenUsed/>
    <w:rsid w:val="00ED172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ED1729"/>
    <w:rPr>
      <w:sz w:val="20"/>
      <w:szCs w:val="20"/>
      <w:lang w:bidi="ar-SA"/>
    </w:rPr>
  </w:style>
  <w:style w:type="character" w:styleId="FootnoteReference">
    <w:name w:val="footnote reference"/>
    <w:basedOn w:val="DefaultParagraphFont"/>
    <w:uiPriority w:val="99"/>
    <w:unhideWhenUsed/>
    <w:rsid w:val="00ED1729"/>
    <w:rPr>
      <w:vertAlign w:val="superscript"/>
    </w:rPr>
  </w:style>
  <w:style w:type="character" w:styleId="PageNumber">
    <w:name w:val="page number"/>
    <w:basedOn w:val="DefaultParagraphFont"/>
    <w:uiPriority w:val="99"/>
    <w:semiHidden/>
    <w:unhideWhenUsed/>
    <w:rsid w:val="00ED1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729"/>
    <w:pPr>
      <w:spacing w:after="0" w:line="240" w:lineRule="auto"/>
    </w:pPr>
    <w:rPr>
      <w:lang w:bidi="ar-SA"/>
    </w:rPr>
  </w:style>
  <w:style w:type="paragraph" w:styleId="FootnoteText">
    <w:name w:val="footnote text"/>
    <w:basedOn w:val="Normal"/>
    <w:link w:val="FootnoteTextChar"/>
    <w:uiPriority w:val="99"/>
    <w:unhideWhenUsed/>
    <w:rsid w:val="00ED172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ED1729"/>
    <w:rPr>
      <w:sz w:val="20"/>
      <w:szCs w:val="20"/>
      <w:lang w:bidi="ar-SA"/>
    </w:rPr>
  </w:style>
  <w:style w:type="character" w:styleId="FootnoteReference">
    <w:name w:val="footnote reference"/>
    <w:basedOn w:val="DefaultParagraphFont"/>
    <w:uiPriority w:val="99"/>
    <w:unhideWhenUsed/>
    <w:rsid w:val="00ED1729"/>
    <w:rPr>
      <w:vertAlign w:val="superscript"/>
    </w:rPr>
  </w:style>
  <w:style w:type="character" w:styleId="PageNumber">
    <w:name w:val="page number"/>
    <w:basedOn w:val="DefaultParagraphFont"/>
    <w:uiPriority w:val="99"/>
    <w:semiHidden/>
    <w:unhideWhenUsed/>
    <w:rsid w:val="00ED17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0E98-7453-4C18-A1E3-268030A2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2016-08-03T11:36:00Z</cp:lastPrinted>
  <dcterms:created xsi:type="dcterms:W3CDTF">2016-08-03T13:28:00Z</dcterms:created>
  <dcterms:modified xsi:type="dcterms:W3CDTF">2016-08-03T13:28:00Z</dcterms:modified>
</cp:coreProperties>
</file>