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75" w:rsidRPr="00BA145A" w:rsidRDefault="00FE1E75" w:rsidP="004910C6">
      <w:pPr>
        <w:pStyle w:val="NoSpacing"/>
        <w:jc w:val="both"/>
        <w:rPr>
          <w:rFonts w:ascii="Candara" w:hAnsi="Candara" w:cstheme="majorBidi"/>
          <w:sz w:val="20"/>
          <w:szCs w:val="20"/>
          <w:lang w:bidi="he-IL"/>
        </w:rPr>
      </w:pPr>
      <w:r w:rsidRPr="00BA145A">
        <w:rPr>
          <w:rFonts w:ascii="Candara" w:hAnsi="Candara" w:cstheme="majorBidi"/>
          <w:sz w:val="20"/>
          <w:szCs w:val="20"/>
          <w:rtl/>
          <w:lang w:bidi="he-IL"/>
        </w:rPr>
        <w:t>ט' תמוז תשעו</w:t>
      </w:r>
      <w:r w:rsidRPr="00BA145A">
        <w:rPr>
          <w:rFonts w:ascii="Candara" w:hAnsi="Candara" w:cstheme="majorBidi"/>
          <w:sz w:val="20"/>
          <w:szCs w:val="20"/>
          <w:lang w:bidi="he-IL"/>
        </w:rPr>
        <w:tab/>
      </w:r>
      <w:r w:rsidRPr="00BA145A">
        <w:rPr>
          <w:rFonts w:ascii="Candara" w:hAnsi="Candara" w:cstheme="majorBidi"/>
          <w:sz w:val="20"/>
          <w:szCs w:val="20"/>
          <w:lang w:bidi="he-IL"/>
        </w:rPr>
        <w:tab/>
      </w:r>
      <w:r w:rsidRPr="00BA145A">
        <w:rPr>
          <w:rFonts w:ascii="Candara" w:hAnsi="Candara" w:cstheme="majorBidi"/>
          <w:sz w:val="20"/>
          <w:szCs w:val="20"/>
          <w:lang w:bidi="he-IL"/>
        </w:rPr>
        <w:tab/>
      </w:r>
      <w:r w:rsidRPr="00BA145A">
        <w:rPr>
          <w:rFonts w:ascii="Candara" w:hAnsi="Candara" w:cstheme="majorBidi"/>
          <w:sz w:val="20"/>
          <w:szCs w:val="20"/>
          <w:lang w:bidi="he-IL"/>
        </w:rPr>
        <w:tab/>
        <w:t xml:space="preserve">     July 15, 2016</w:t>
      </w:r>
    </w:p>
    <w:p w:rsidR="00ED3A87" w:rsidRPr="00ED3A87" w:rsidRDefault="00551928" w:rsidP="009C383E">
      <w:pPr>
        <w:pStyle w:val="NoSpacing"/>
        <w:jc w:val="both"/>
        <w:rPr>
          <w:rFonts w:ascii="Candara" w:hAnsi="Candara" w:cstheme="majorBidi"/>
          <w:sz w:val="20"/>
          <w:szCs w:val="20"/>
          <w:u w:val="thick"/>
        </w:rPr>
      </w:pPr>
      <w:r w:rsidRPr="00BA145A">
        <w:rPr>
          <w:rFonts w:ascii="Candara" w:hAnsi="Candara" w:cstheme="majorBidi"/>
          <w:sz w:val="20"/>
          <w:szCs w:val="20"/>
        </w:rPr>
        <w:tab/>
      </w:r>
      <w:r w:rsidR="00ED3A87" w:rsidRPr="00ED3A87">
        <w:rPr>
          <w:rFonts w:ascii="Candara" w:hAnsi="Candara" w:cstheme="majorBidi" w:hint="cs"/>
          <w:sz w:val="28"/>
          <w:szCs w:val="28"/>
          <w:u w:val="thick"/>
          <w:rtl/>
          <w:lang w:bidi="he-IL"/>
        </w:rPr>
        <w:t>פרשת בלק</w:t>
      </w:r>
    </w:p>
    <w:p w:rsidR="00F222D8" w:rsidRDefault="00F222D8" w:rsidP="00ED3A87">
      <w:pPr>
        <w:pStyle w:val="NoSpacing"/>
        <w:ind w:left="1440"/>
        <w:jc w:val="both"/>
        <w:rPr>
          <w:rFonts w:ascii="Candara" w:hAnsi="Candara" w:cstheme="majorBidi"/>
          <w:sz w:val="20"/>
          <w:szCs w:val="20"/>
          <w:u w:val="thick"/>
          <w:lang w:bidi="he-IL"/>
        </w:rPr>
      </w:pPr>
      <w:r w:rsidRPr="00BA145A">
        <w:rPr>
          <w:rFonts w:ascii="Candara" w:hAnsi="Candara" w:cstheme="majorBidi"/>
          <w:sz w:val="20"/>
          <w:szCs w:val="20"/>
          <w:u w:val="thick"/>
          <w:lang w:bidi="he-IL"/>
        </w:rPr>
        <w:t>Build fences</w:t>
      </w:r>
    </w:p>
    <w:p w:rsidR="00F222D8" w:rsidRPr="00E75FB8" w:rsidRDefault="00F222D8" w:rsidP="006466C2">
      <w:pPr>
        <w:pStyle w:val="NoSpacing"/>
        <w:jc w:val="both"/>
        <w:rPr>
          <w:rFonts w:ascii="Candara" w:hAnsi="Candara" w:cstheme="majorBidi"/>
          <w:sz w:val="16"/>
          <w:szCs w:val="16"/>
          <w:lang w:bidi="he-IL"/>
        </w:rPr>
      </w:pPr>
      <w:r w:rsidRPr="00BA145A">
        <w:rPr>
          <w:rFonts w:ascii="Candara" w:hAnsi="Candara" w:cstheme="majorBidi"/>
          <w:sz w:val="20"/>
          <w:szCs w:val="20"/>
        </w:rPr>
        <w:t xml:space="preserve">We are instructed to </w:t>
      </w:r>
      <w:r w:rsidR="006466C2">
        <w:rPr>
          <w:rFonts w:ascii="Candara" w:hAnsi="Candara" w:cstheme="majorBidi"/>
          <w:sz w:val="20"/>
          <w:szCs w:val="20"/>
        </w:rPr>
        <w:t>have</w:t>
      </w:r>
      <w:r>
        <w:rPr>
          <w:rFonts w:ascii="Candara" w:hAnsi="Candara" w:cstheme="majorBidi"/>
          <w:sz w:val="20"/>
          <w:szCs w:val="20"/>
        </w:rPr>
        <w:t xml:space="preserve">protective </w:t>
      </w:r>
      <w:r w:rsidRPr="00BA145A">
        <w:rPr>
          <w:rFonts w:ascii="Candara" w:hAnsi="Candara" w:cstheme="majorBidi"/>
          <w:sz w:val="20"/>
          <w:szCs w:val="20"/>
        </w:rPr>
        <w:t>fences</w:t>
      </w:r>
      <w:r>
        <w:rPr>
          <w:rFonts w:ascii="Candara" w:hAnsi="Candara" w:cstheme="majorBidi"/>
          <w:sz w:val="20"/>
          <w:szCs w:val="20"/>
        </w:rPr>
        <w:t xml:space="preserve">- cautionary rules-for </w:t>
      </w:r>
      <w:r w:rsidRPr="00BA145A">
        <w:rPr>
          <w:rFonts w:ascii="Candara" w:hAnsi="Candara" w:cstheme="majorBidi"/>
          <w:sz w:val="20"/>
          <w:szCs w:val="20"/>
        </w:rPr>
        <w:t xml:space="preserve">the Torah- </w:t>
      </w:r>
      <w:r w:rsidRPr="00BA145A">
        <w:rPr>
          <w:rFonts w:ascii="Candara" w:hAnsi="Candara" w:cstheme="majorBidi"/>
          <w:sz w:val="20"/>
          <w:szCs w:val="20"/>
          <w:rtl/>
          <w:lang w:bidi="he-IL"/>
        </w:rPr>
        <w:t>סיג לתורה</w:t>
      </w:r>
      <w:r w:rsidRPr="00BA145A">
        <w:rPr>
          <w:rFonts w:ascii="Candara" w:hAnsi="Candara" w:cstheme="majorBidi"/>
          <w:sz w:val="20"/>
          <w:szCs w:val="20"/>
        </w:rPr>
        <w:t>.</w:t>
      </w:r>
      <w:r w:rsidRPr="00BA145A">
        <w:rPr>
          <w:rStyle w:val="FootnoteReference"/>
          <w:rFonts w:ascii="Candara" w:hAnsi="Candara" w:cstheme="majorBidi"/>
          <w:sz w:val="20"/>
          <w:szCs w:val="20"/>
        </w:rPr>
        <w:footnoteReference w:id="2"/>
      </w:r>
      <w:r w:rsidRPr="00BA145A">
        <w:rPr>
          <w:rFonts w:ascii="Candara" w:hAnsi="Candara" w:cstheme="majorBidi"/>
          <w:sz w:val="20"/>
          <w:szCs w:val="20"/>
        </w:rPr>
        <w:t xml:space="preserve"> This is so that we don’t come to transgress and as the Mishna says </w:t>
      </w:r>
      <w:r w:rsidRPr="00BA145A">
        <w:rPr>
          <w:rFonts w:ascii="Candara" w:hAnsi="Candara" w:cstheme="majorBidi"/>
          <w:sz w:val="20"/>
          <w:szCs w:val="20"/>
          <w:rtl/>
          <w:lang w:bidi="he-IL"/>
        </w:rPr>
        <w:t>כדי להרחיק אדם מן העבירה</w:t>
      </w:r>
      <w:r w:rsidRPr="00BA145A">
        <w:rPr>
          <w:rFonts w:ascii="Candara" w:hAnsi="Candara" w:cstheme="majorBidi"/>
          <w:sz w:val="20"/>
          <w:szCs w:val="20"/>
          <w:lang w:bidi="he-IL"/>
        </w:rPr>
        <w:t>; to distance oneself from sin.</w:t>
      </w:r>
      <w:r w:rsidRPr="00BA145A">
        <w:rPr>
          <w:rStyle w:val="FootnoteReference"/>
          <w:rFonts w:ascii="Candara" w:hAnsi="Candara" w:cstheme="majorBidi"/>
          <w:sz w:val="20"/>
          <w:szCs w:val="20"/>
          <w:lang w:bidi="he-IL"/>
        </w:rPr>
        <w:footnoteReference w:id="3"/>
      </w:r>
      <w:r>
        <w:rPr>
          <w:rFonts w:ascii="Candara" w:hAnsi="Candara" w:cstheme="majorBidi"/>
          <w:sz w:val="20"/>
          <w:szCs w:val="20"/>
          <w:lang w:bidi="he-IL"/>
        </w:rPr>
        <w:t xml:space="preserve"> A hint to this is found in</w:t>
      </w:r>
      <w:r w:rsidRPr="00BA145A">
        <w:rPr>
          <w:rStyle w:val="FootnoteReference"/>
          <w:rFonts w:ascii="Candara" w:hAnsi="Candara" w:cstheme="majorBidi"/>
          <w:sz w:val="20"/>
          <w:szCs w:val="20"/>
        </w:rPr>
        <w:footnoteReference w:id="4"/>
      </w:r>
      <w:r w:rsidRPr="00BA145A">
        <w:rPr>
          <w:rFonts w:ascii="Candara" w:hAnsi="Candara" w:cstheme="majorBidi"/>
          <w:sz w:val="20"/>
          <w:szCs w:val="20"/>
          <w:rtl/>
          <w:lang w:bidi="he-IL"/>
        </w:rPr>
        <w:t>והגבלת את העם סביב</w:t>
      </w:r>
      <w:r>
        <w:rPr>
          <w:rFonts w:ascii="Candara" w:hAnsi="Candara" w:cstheme="majorBidi"/>
          <w:sz w:val="20"/>
          <w:szCs w:val="20"/>
          <w:lang w:bidi="he-IL"/>
        </w:rPr>
        <w:t>; you shall set boundaries for the people,</w:t>
      </w:r>
      <w:r w:rsidRPr="00BA145A">
        <w:rPr>
          <w:rFonts w:ascii="Candara" w:hAnsi="Candara" w:cstheme="majorBidi"/>
          <w:sz w:val="20"/>
          <w:szCs w:val="20"/>
          <w:lang w:bidi="he-IL"/>
        </w:rPr>
        <w:t xml:space="preserve"> which is written in the context of Matan Torah. </w:t>
      </w:r>
    </w:p>
    <w:p w:rsidR="00F222D8" w:rsidRPr="00E75FB8" w:rsidRDefault="00F222D8" w:rsidP="00F222D8">
      <w:pPr>
        <w:pStyle w:val="NoSpacing"/>
        <w:ind w:firstLine="720"/>
        <w:jc w:val="both"/>
        <w:rPr>
          <w:rFonts w:ascii="Candara" w:hAnsi="Candara" w:cstheme="majorBidi"/>
          <w:sz w:val="16"/>
          <w:szCs w:val="16"/>
          <w:lang w:bidi="he-IL"/>
        </w:rPr>
      </w:pPr>
    </w:p>
    <w:p w:rsidR="00F222D8" w:rsidRPr="00E75FB8" w:rsidRDefault="00F222D8" w:rsidP="0024660B">
      <w:pPr>
        <w:pStyle w:val="NoSpacing"/>
        <w:ind w:firstLine="720"/>
        <w:jc w:val="both"/>
        <w:rPr>
          <w:rFonts w:ascii="Candara" w:hAnsi="Candara" w:cstheme="majorBidi"/>
          <w:sz w:val="16"/>
          <w:szCs w:val="16"/>
        </w:rPr>
      </w:pPr>
      <w:r w:rsidRPr="00BA145A">
        <w:rPr>
          <w:rFonts w:ascii="Candara" w:hAnsi="Candara" w:cstheme="majorBidi"/>
          <w:sz w:val="20"/>
          <w:szCs w:val="20"/>
        </w:rPr>
        <w:t>A wealthy man named R’ Issurel had a big store with all types of silk</w:t>
      </w:r>
      <w:r>
        <w:rPr>
          <w:rFonts w:ascii="Candara" w:hAnsi="Candara" w:cstheme="majorBidi"/>
          <w:sz w:val="20"/>
          <w:szCs w:val="20"/>
        </w:rPr>
        <w:t xml:space="preserve"> which h</w:t>
      </w:r>
      <w:r w:rsidRPr="00BA145A">
        <w:rPr>
          <w:rFonts w:ascii="Candara" w:hAnsi="Candara" w:cstheme="majorBidi"/>
          <w:sz w:val="20"/>
          <w:szCs w:val="20"/>
        </w:rPr>
        <w:t xml:space="preserve">e would close </w:t>
      </w:r>
      <w:r>
        <w:rPr>
          <w:rFonts w:ascii="Candara" w:hAnsi="Candara" w:cstheme="majorBidi"/>
          <w:sz w:val="20"/>
          <w:szCs w:val="20"/>
        </w:rPr>
        <w:t xml:space="preserve">on </w:t>
      </w:r>
      <w:r w:rsidRPr="00BA145A">
        <w:rPr>
          <w:rFonts w:ascii="Candara" w:hAnsi="Candara" w:cstheme="majorBidi"/>
          <w:sz w:val="20"/>
          <w:szCs w:val="20"/>
        </w:rPr>
        <w:t xml:space="preserve">Erev Shabbos at Chatzos. The Yetzer Hara once came to test him in this area in which he </w:t>
      </w:r>
      <w:r w:rsidR="00E04693">
        <w:rPr>
          <w:rFonts w:ascii="Candara" w:hAnsi="Candara" w:cstheme="majorBidi"/>
          <w:sz w:val="20"/>
          <w:szCs w:val="20"/>
        </w:rPr>
        <w:t xml:space="preserve">appeared </w:t>
      </w:r>
      <w:r w:rsidRPr="00BA145A">
        <w:rPr>
          <w:rFonts w:ascii="Candara" w:hAnsi="Candara" w:cstheme="majorBidi"/>
          <w:sz w:val="20"/>
          <w:szCs w:val="20"/>
        </w:rPr>
        <w:t>in the guise of a big officer. Appearing as such</w:t>
      </w:r>
      <w:r>
        <w:rPr>
          <w:rFonts w:ascii="Candara" w:hAnsi="Candara" w:cstheme="majorBidi"/>
          <w:sz w:val="20"/>
          <w:szCs w:val="20"/>
        </w:rPr>
        <w:t>,</w:t>
      </w:r>
      <w:r w:rsidRPr="00BA145A">
        <w:rPr>
          <w:rFonts w:ascii="Candara" w:hAnsi="Candara" w:cstheme="majorBidi"/>
          <w:sz w:val="20"/>
          <w:szCs w:val="20"/>
        </w:rPr>
        <w:t xml:space="preserve"> he entered the store and took lots of the expensive merchandise and measured it. Chatzos</w:t>
      </w:r>
      <w:r>
        <w:rPr>
          <w:rFonts w:ascii="Candara" w:hAnsi="Candara" w:cstheme="majorBidi"/>
          <w:sz w:val="20"/>
          <w:szCs w:val="20"/>
        </w:rPr>
        <w:t xml:space="preserve">arrived while he was in </w:t>
      </w:r>
      <w:r w:rsidRPr="00BA145A">
        <w:rPr>
          <w:rFonts w:ascii="Candara" w:hAnsi="Candara" w:cstheme="majorBidi"/>
          <w:sz w:val="20"/>
          <w:szCs w:val="20"/>
        </w:rPr>
        <w:t>middle of his shopping</w:t>
      </w:r>
      <w:r w:rsidR="0024660B">
        <w:rPr>
          <w:rFonts w:ascii="Candara" w:hAnsi="Candara" w:cstheme="majorBidi"/>
          <w:sz w:val="20"/>
          <w:szCs w:val="20"/>
        </w:rPr>
        <w:t>.H</w:t>
      </w:r>
      <w:r>
        <w:rPr>
          <w:rFonts w:ascii="Candara" w:hAnsi="Candara" w:cstheme="majorBidi"/>
          <w:sz w:val="20"/>
          <w:szCs w:val="20"/>
        </w:rPr>
        <w:t>owever, this didn’t deter the</w:t>
      </w:r>
      <w:r w:rsidRPr="00BA145A">
        <w:rPr>
          <w:rFonts w:ascii="Candara" w:hAnsi="Candara" w:cstheme="majorBidi"/>
          <w:sz w:val="20"/>
          <w:szCs w:val="20"/>
        </w:rPr>
        <w:t xml:space="preserve"> wealthy store owner </w:t>
      </w:r>
      <w:r>
        <w:rPr>
          <w:rFonts w:ascii="Candara" w:hAnsi="Candara" w:cstheme="majorBidi"/>
          <w:sz w:val="20"/>
          <w:szCs w:val="20"/>
        </w:rPr>
        <w:t xml:space="preserve">as he </w:t>
      </w:r>
      <w:r w:rsidRPr="00BA145A">
        <w:rPr>
          <w:rFonts w:ascii="Candara" w:hAnsi="Candara" w:cstheme="majorBidi"/>
          <w:sz w:val="20"/>
          <w:szCs w:val="20"/>
        </w:rPr>
        <w:t xml:space="preserve">began to close up like he always did. This officer pleaded with him to give him the merchandise but R’ Issurel objected thereby losing </w:t>
      </w:r>
      <w:r w:rsidR="0024660B">
        <w:rPr>
          <w:rFonts w:ascii="Candara" w:hAnsi="Candara" w:cstheme="majorBidi"/>
          <w:sz w:val="20"/>
          <w:szCs w:val="20"/>
        </w:rPr>
        <w:t xml:space="preserve">abundance </w:t>
      </w:r>
      <w:r w:rsidRPr="00BA145A">
        <w:rPr>
          <w:rFonts w:ascii="Candara" w:hAnsi="Candara" w:cstheme="majorBidi"/>
          <w:sz w:val="20"/>
          <w:szCs w:val="20"/>
        </w:rPr>
        <w:t xml:space="preserve">of money. </w:t>
      </w:r>
      <w:r>
        <w:rPr>
          <w:rFonts w:ascii="Candara" w:hAnsi="Candara" w:cstheme="majorBidi"/>
          <w:sz w:val="20"/>
          <w:szCs w:val="20"/>
        </w:rPr>
        <w:t xml:space="preserve">Due to </w:t>
      </w:r>
      <w:r w:rsidRPr="00BA145A">
        <w:rPr>
          <w:rFonts w:ascii="Candara" w:hAnsi="Candara" w:cstheme="majorBidi"/>
          <w:sz w:val="20"/>
          <w:szCs w:val="20"/>
        </w:rPr>
        <w:t xml:space="preserve">this, he was honored with such a holy son- the </w:t>
      </w:r>
      <w:r w:rsidRPr="00BA145A">
        <w:rPr>
          <w:rStyle w:val="FootnoteReference"/>
          <w:rFonts w:ascii="Candara" w:hAnsi="Candara" w:cstheme="majorBidi"/>
          <w:sz w:val="20"/>
          <w:szCs w:val="20"/>
        </w:rPr>
        <w:footnoteReference w:id="5"/>
      </w:r>
      <w:r w:rsidRPr="00BA145A">
        <w:rPr>
          <w:rFonts w:ascii="Candara" w:hAnsi="Candara" w:cstheme="majorBidi"/>
          <w:sz w:val="20"/>
          <w:szCs w:val="20"/>
        </w:rPr>
        <w:t>Rema (1530-1572)!</w:t>
      </w:r>
      <w:r w:rsidRPr="00BA145A">
        <w:rPr>
          <w:rStyle w:val="FootnoteReference"/>
          <w:rFonts w:ascii="Candara" w:hAnsi="Candara" w:cstheme="majorBidi"/>
          <w:sz w:val="20"/>
          <w:szCs w:val="20"/>
        </w:rPr>
        <w:footnoteReference w:id="6"/>
      </w:r>
    </w:p>
    <w:p w:rsidR="00F222D8" w:rsidRPr="00BA145A" w:rsidRDefault="00F222D8" w:rsidP="00F222D8">
      <w:pPr>
        <w:pStyle w:val="NoSpacing"/>
        <w:ind w:firstLine="720"/>
        <w:jc w:val="both"/>
        <w:rPr>
          <w:rFonts w:ascii="Candara" w:hAnsi="Candara" w:cstheme="majorBidi"/>
          <w:sz w:val="20"/>
          <w:szCs w:val="20"/>
        </w:rPr>
      </w:pPr>
    </w:p>
    <w:p w:rsidR="00F222D8" w:rsidRPr="00BA145A" w:rsidRDefault="00F222D8" w:rsidP="0024660B">
      <w:pPr>
        <w:pStyle w:val="NoSpacing"/>
        <w:pBdr>
          <w:bottom w:val="dotted" w:sz="24" w:space="1" w:color="auto"/>
        </w:pBdr>
        <w:ind w:firstLine="720"/>
        <w:jc w:val="both"/>
        <w:rPr>
          <w:rFonts w:ascii="Candara" w:hAnsi="Candara" w:cstheme="majorBidi"/>
          <w:sz w:val="20"/>
          <w:szCs w:val="20"/>
        </w:rPr>
      </w:pPr>
      <w:r w:rsidRPr="00BA145A">
        <w:rPr>
          <w:rFonts w:ascii="Candara" w:hAnsi="Candara" w:cstheme="majorBidi"/>
          <w:sz w:val="20"/>
          <w:szCs w:val="20"/>
        </w:rPr>
        <w:t xml:space="preserve">For </w:t>
      </w:r>
      <w:r w:rsidR="0024660B">
        <w:rPr>
          <w:rFonts w:ascii="Candara" w:hAnsi="Candara" w:cstheme="majorBidi"/>
          <w:sz w:val="20"/>
          <w:szCs w:val="20"/>
        </w:rPr>
        <w:t xml:space="preserve">going </w:t>
      </w:r>
      <w:r w:rsidR="0024660B" w:rsidRPr="00BA145A">
        <w:rPr>
          <w:rFonts w:ascii="Candara" w:hAnsi="Candara" w:cstheme="majorBidi"/>
          <w:sz w:val="20"/>
          <w:szCs w:val="20"/>
        </w:rPr>
        <w:t>beyond the call of duty</w:t>
      </w:r>
      <w:r w:rsidR="004B6BE1">
        <w:rPr>
          <w:rFonts w:ascii="Candara" w:hAnsi="Candara" w:cstheme="majorBidi"/>
          <w:sz w:val="20"/>
          <w:szCs w:val="20"/>
        </w:rPr>
        <w:t xml:space="preserve"> (having protective fences)</w:t>
      </w:r>
      <w:r w:rsidRPr="00BA145A">
        <w:rPr>
          <w:rFonts w:ascii="Candara" w:hAnsi="Candara" w:cstheme="majorBidi"/>
          <w:sz w:val="20"/>
          <w:szCs w:val="20"/>
        </w:rPr>
        <w:t xml:space="preserve">, one receives reward here </w:t>
      </w:r>
      <w:r w:rsidR="0024660B">
        <w:rPr>
          <w:rFonts w:ascii="Candara" w:hAnsi="Candara" w:cstheme="majorBidi"/>
          <w:sz w:val="20"/>
          <w:szCs w:val="20"/>
        </w:rPr>
        <w:t>as this is above what is required</w:t>
      </w:r>
      <w:r w:rsidRPr="00BA145A">
        <w:rPr>
          <w:rFonts w:ascii="Candara" w:hAnsi="Candara" w:cstheme="majorBidi"/>
          <w:sz w:val="20"/>
          <w:szCs w:val="20"/>
        </w:rPr>
        <w:t>.</w:t>
      </w:r>
      <w:r>
        <w:rPr>
          <w:rStyle w:val="FootnoteReference"/>
          <w:rFonts w:ascii="Candara" w:hAnsi="Candara" w:cstheme="majorBidi"/>
          <w:sz w:val="20"/>
          <w:szCs w:val="20"/>
        </w:rPr>
        <w:footnoteReference w:id="7"/>
      </w:r>
      <w:r>
        <w:rPr>
          <w:rFonts w:ascii="Candara" w:hAnsi="Candara" w:cstheme="majorBidi"/>
          <w:sz w:val="20"/>
          <w:szCs w:val="20"/>
        </w:rPr>
        <w:t>T</w:t>
      </w:r>
      <w:r w:rsidRPr="00BA145A">
        <w:rPr>
          <w:rFonts w:ascii="Candara" w:hAnsi="Candara" w:cstheme="majorBidi"/>
          <w:sz w:val="20"/>
          <w:szCs w:val="20"/>
        </w:rPr>
        <w:t>his is how we can explain what it says when Bilaam</w:t>
      </w:r>
      <w:r w:rsidRPr="00BA145A">
        <w:rPr>
          <w:rStyle w:val="FootnoteReference"/>
          <w:rFonts w:ascii="Candara" w:hAnsi="Candara" w:cstheme="majorBidi"/>
          <w:sz w:val="20"/>
          <w:szCs w:val="20"/>
        </w:rPr>
        <w:footnoteReference w:id="8"/>
      </w:r>
      <w:r w:rsidRPr="00BA145A">
        <w:rPr>
          <w:rFonts w:ascii="Candara" w:hAnsi="Candara" w:cstheme="majorBidi"/>
          <w:sz w:val="20"/>
          <w:szCs w:val="20"/>
        </w:rPr>
        <w:t xml:space="preserve"> was traveling to curse </w:t>
      </w:r>
      <w:r>
        <w:rPr>
          <w:rFonts w:ascii="Candara" w:hAnsi="Candara" w:cstheme="majorBidi"/>
          <w:sz w:val="20"/>
          <w:szCs w:val="20"/>
        </w:rPr>
        <w:t>us</w:t>
      </w:r>
      <w:r w:rsidR="003C36B5">
        <w:rPr>
          <w:rFonts w:ascii="Candara" w:hAnsi="Candara" w:cstheme="majorBidi"/>
          <w:sz w:val="20"/>
          <w:szCs w:val="20"/>
        </w:rPr>
        <w:t>-</w:t>
      </w:r>
      <w:r w:rsidRPr="00BA145A">
        <w:rPr>
          <w:rFonts w:ascii="Candara" w:hAnsi="Candara" w:cstheme="majorBidi"/>
          <w:sz w:val="20"/>
          <w:szCs w:val="20"/>
          <w:rtl/>
          <w:lang w:bidi="he-IL"/>
        </w:rPr>
        <w:t>במשעל הכרמים גדר מזה וגדר מזה</w:t>
      </w:r>
      <w:r w:rsidRPr="00BA145A">
        <w:rPr>
          <w:rFonts w:ascii="Candara" w:hAnsi="Candara" w:cstheme="majorBidi"/>
          <w:sz w:val="20"/>
          <w:szCs w:val="20"/>
          <w:lang w:bidi="he-IL"/>
        </w:rPr>
        <w:t>; stood in the path of the vineyards, a fence on this side and a fence on that side.</w:t>
      </w:r>
      <w:r w:rsidRPr="00BA145A">
        <w:rPr>
          <w:rStyle w:val="FootnoteReference"/>
          <w:rFonts w:ascii="Candara" w:hAnsi="Candara" w:cstheme="majorBidi"/>
          <w:sz w:val="20"/>
          <w:szCs w:val="20"/>
        </w:rPr>
        <w:footnoteReference w:id="9"/>
      </w:r>
      <w:r w:rsidR="00C15B5C">
        <w:rPr>
          <w:rFonts w:ascii="Candara" w:hAnsi="Candara" w:cstheme="majorBidi" w:hint="cs"/>
          <w:sz w:val="20"/>
          <w:szCs w:val="20"/>
          <w:rtl/>
          <w:lang w:bidi="he-IL"/>
        </w:rPr>
        <w:t>ב</w:t>
      </w:r>
      <w:r w:rsidRPr="00BA145A">
        <w:rPr>
          <w:rFonts w:ascii="Candara" w:hAnsi="Candara" w:cstheme="majorBidi"/>
          <w:sz w:val="20"/>
          <w:szCs w:val="20"/>
          <w:rtl/>
          <w:lang w:bidi="he-IL"/>
        </w:rPr>
        <w:t>משעל</w:t>
      </w:r>
      <w:r w:rsidRPr="00BA145A">
        <w:rPr>
          <w:rFonts w:ascii="Candara" w:hAnsi="Candara" w:cstheme="majorBidi"/>
          <w:sz w:val="20"/>
          <w:szCs w:val="20"/>
          <w:lang w:bidi="he-IL"/>
        </w:rPr>
        <w:t xml:space="preserve"> are the first letters of</w:t>
      </w:r>
      <w:r w:rsidR="00FC4387">
        <w:rPr>
          <w:rStyle w:val="FootnoteReference"/>
          <w:rFonts w:ascii="Candara" w:hAnsi="Candara" w:cstheme="majorBidi"/>
          <w:sz w:val="20"/>
          <w:szCs w:val="20"/>
          <w:lang w:bidi="he-IL"/>
        </w:rPr>
        <w:footnoteReference w:id="10"/>
      </w:r>
      <w:r w:rsidRPr="00B91E41">
        <w:rPr>
          <w:rFonts w:ascii="Candara" w:hAnsi="Candara" w:cstheme="majorBidi"/>
          <w:sz w:val="20"/>
          <w:szCs w:val="20"/>
          <w:u w:val="single"/>
          <w:rtl/>
          <w:lang w:bidi="he-IL"/>
        </w:rPr>
        <w:t>ש</w:t>
      </w:r>
      <w:r w:rsidRPr="00BA145A">
        <w:rPr>
          <w:rFonts w:ascii="Candara" w:hAnsi="Candara" w:cstheme="majorBidi"/>
          <w:sz w:val="20"/>
          <w:szCs w:val="20"/>
          <w:rtl/>
          <w:lang w:bidi="he-IL"/>
        </w:rPr>
        <w:t xml:space="preserve">כר </w:t>
      </w:r>
      <w:r w:rsidRPr="00B91E41">
        <w:rPr>
          <w:rFonts w:ascii="Candara" w:hAnsi="Candara" w:cstheme="majorBidi"/>
          <w:sz w:val="20"/>
          <w:szCs w:val="20"/>
          <w:u w:val="single"/>
          <w:rtl/>
          <w:lang w:bidi="he-IL"/>
        </w:rPr>
        <w:t>מ</w:t>
      </w:r>
      <w:r w:rsidRPr="00BA145A">
        <w:rPr>
          <w:rFonts w:ascii="Candara" w:hAnsi="Candara" w:cstheme="majorBidi"/>
          <w:sz w:val="20"/>
          <w:szCs w:val="20"/>
          <w:rtl/>
          <w:lang w:bidi="he-IL"/>
        </w:rPr>
        <w:t xml:space="preserve">צוה </w:t>
      </w:r>
      <w:r w:rsidRPr="00C15B5C">
        <w:rPr>
          <w:rFonts w:ascii="Candara" w:hAnsi="Candara" w:cstheme="majorBidi"/>
          <w:sz w:val="20"/>
          <w:szCs w:val="20"/>
          <w:u w:val="single"/>
          <w:rtl/>
          <w:lang w:bidi="he-IL"/>
        </w:rPr>
        <w:t>ב</w:t>
      </w:r>
      <w:r w:rsidRPr="00BA145A">
        <w:rPr>
          <w:rFonts w:ascii="Candara" w:hAnsi="Candara" w:cstheme="majorBidi"/>
          <w:sz w:val="20"/>
          <w:szCs w:val="20"/>
          <w:rtl/>
          <w:lang w:bidi="he-IL"/>
        </w:rPr>
        <w:t xml:space="preserve">האי </w:t>
      </w:r>
      <w:r w:rsidRPr="00B91E41">
        <w:rPr>
          <w:rFonts w:ascii="Candara" w:hAnsi="Candara" w:cstheme="majorBidi"/>
          <w:sz w:val="20"/>
          <w:szCs w:val="20"/>
          <w:u w:val="single"/>
          <w:rtl/>
          <w:lang w:bidi="he-IL"/>
        </w:rPr>
        <w:t>ע</w:t>
      </w:r>
      <w:r w:rsidRPr="00BA145A">
        <w:rPr>
          <w:rFonts w:ascii="Candara" w:hAnsi="Candara" w:cstheme="majorBidi"/>
          <w:sz w:val="20"/>
          <w:szCs w:val="20"/>
          <w:rtl/>
          <w:lang w:bidi="he-IL"/>
        </w:rPr>
        <w:t xml:space="preserve">למא </w:t>
      </w:r>
      <w:r w:rsidRPr="00B91E41">
        <w:rPr>
          <w:rFonts w:ascii="Candara" w:hAnsi="Candara" w:cstheme="majorBidi"/>
          <w:sz w:val="20"/>
          <w:szCs w:val="20"/>
          <w:u w:val="single"/>
          <w:rtl/>
          <w:lang w:bidi="he-IL"/>
        </w:rPr>
        <w:t>ל</w:t>
      </w:r>
      <w:r w:rsidRPr="00BA145A">
        <w:rPr>
          <w:rFonts w:ascii="Candara" w:hAnsi="Candara" w:cstheme="majorBidi"/>
          <w:sz w:val="20"/>
          <w:szCs w:val="20"/>
          <w:rtl/>
          <w:lang w:bidi="he-IL"/>
        </w:rPr>
        <w:t>יכא</w:t>
      </w:r>
      <w:r w:rsidR="00FC4387">
        <w:rPr>
          <w:rFonts w:ascii="Candara" w:hAnsi="Candara" w:cstheme="majorBidi"/>
          <w:sz w:val="20"/>
          <w:szCs w:val="20"/>
          <w:lang w:bidi="he-IL"/>
        </w:rPr>
        <w:t>;</w:t>
      </w:r>
      <w:r w:rsidR="00FC4387">
        <w:rPr>
          <w:rFonts w:ascii="Candara" w:hAnsi="Candara" w:cstheme="majorBidi"/>
          <w:sz w:val="20"/>
          <w:szCs w:val="20"/>
        </w:rPr>
        <w:t xml:space="preserve"> the reward for fulfilling a Mitzva is not given in this world, </w:t>
      </w:r>
      <w:r w:rsidRPr="00BA145A">
        <w:rPr>
          <w:rFonts w:ascii="Candara" w:hAnsi="Candara" w:cstheme="majorBidi"/>
          <w:sz w:val="20"/>
          <w:szCs w:val="20"/>
        </w:rPr>
        <w:t xml:space="preserve">as Bilaam thought he could curse us and our Mitzvos wouldn’t protect since there is no reward for it in this world. This was a mistake, </w:t>
      </w:r>
      <w:r w:rsidR="00E146D4">
        <w:rPr>
          <w:rFonts w:ascii="Candara" w:hAnsi="Candara" w:cstheme="majorBidi"/>
          <w:sz w:val="20"/>
          <w:szCs w:val="20"/>
        </w:rPr>
        <w:t>as the Pasukcontinues, because</w:t>
      </w:r>
      <w:r w:rsidRPr="00BA145A">
        <w:rPr>
          <w:rFonts w:ascii="Candara" w:hAnsi="Candara" w:cstheme="majorBidi"/>
          <w:sz w:val="20"/>
          <w:szCs w:val="20"/>
          <w:rtl/>
          <w:lang w:bidi="he-IL"/>
        </w:rPr>
        <w:t>גדר מזה וגדר מזה</w:t>
      </w:r>
      <w:r w:rsidRPr="00BA145A">
        <w:rPr>
          <w:rFonts w:ascii="Candara" w:hAnsi="Candara" w:cstheme="majorBidi"/>
          <w:sz w:val="20"/>
          <w:szCs w:val="20"/>
        </w:rPr>
        <w:t xml:space="preserve">- since we made fences to avoid sin thereby going beyond </w:t>
      </w:r>
      <w:r w:rsidR="0024660B">
        <w:rPr>
          <w:rFonts w:ascii="Candara" w:hAnsi="Candara" w:cstheme="majorBidi"/>
          <w:sz w:val="20"/>
          <w:szCs w:val="20"/>
        </w:rPr>
        <w:t xml:space="preserve">the </w:t>
      </w:r>
      <w:r w:rsidRPr="00BA145A">
        <w:rPr>
          <w:rFonts w:ascii="Candara" w:hAnsi="Candara" w:cstheme="majorBidi"/>
          <w:sz w:val="20"/>
          <w:szCs w:val="20"/>
        </w:rPr>
        <w:t>call of duty, we are rewarded in this world a</w:t>
      </w:r>
      <w:r w:rsidR="0024660B">
        <w:rPr>
          <w:rFonts w:ascii="Candara" w:hAnsi="Candara" w:cstheme="majorBidi"/>
          <w:sz w:val="20"/>
          <w:szCs w:val="20"/>
        </w:rPr>
        <w:t>s well</w:t>
      </w:r>
      <w:r w:rsidRPr="00BA145A">
        <w:rPr>
          <w:rFonts w:ascii="Candara" w:hAnsi="Candara" w:cstheme="majorBidi"/>
          <w:sz w:val="20"/>
          <w:szCs w:val="20"/>
        </w:rPr>
        <w:t xml:space="preserve">. </w:t>
      </w:r>
    </w:p>
    <w:p w:rsidR="00551928" w:rsidRPr="00BA145A" w:rsidRDefault="00551928" w:rsidP="00F222D8">
      <w:pPr>
        <w:pStyle w:val="NoSpacing"/>
        <w:ind w:left="720" w:firstLine="720"/>
        <w:jc w:val="both"/>
        <w:rPr>
          <w:rFonts w:ascii="Candara" w:hAnsi="Candara" w:cstheme="majorBidi"/>
          <w:sz w:val="20"/>
          <w:szCs w:val="20"/>
          <w:u w:val="thick"/>
        </w:rPr>
      </w:pPr>
      <w:r w:rsidRPr="00BA145A">
        <w:rPr>
          <w:rFonts w:ascii="Candara" w:hAnsi="Candara" w:cstheme="majorBidi"/>
          <w:sz w:val="20"/>
          <w:szCs w:val="20"/>
          <w:u w:val="thick"/>
        </w:rPr>
        <w:t>Hot or cold</w:t>
      </w:r>
    </w:p>
    <w:p w:rsidR="004635F9" w:rsidRPr="00E75FB8" w:rsidRDefault="00496E5D" w:rsidP="008E0D1C">
      <w:pPr>
        <w:pStyle w:val="NoSpacing"/>
        <w:ind w:firstLine="720"/>
        <w:jc w:val="both"/>
        <w:rPr>
          <w:rFonts w:ascii="Candara" w:hAnsi="Candara" w:cstheme="majorBidi"/>
          <w:sz w:val="16"/>
          <w:szCs w:val="16"/>
        </w:rPr>
      </w:pPr>
      <w:r w:rsidRPr="00BA145A">
        <w:rPr>
          <w:rFonts w:ascii="Candara" w:hAnsi="Candara" w:cstheme="majorBidi"/>
          <w:sz w:val="20"/>
          <w:szCs w:val="20"/>
        </w:rPr>
        <w:lastRenderedPageBreak/>
        <w:t xml:space="preserve">The </w:t>
      </w:r>
      <w:r w:rsidR="00E62854" w:rsidRPr="00BA145A">
        <w:rPr>
          <w:rFonts w:ascii="Candara" w:hAnsi="Candara" w:cstheme="majorBidi"/>
          <w:sz w:val="20"/>
          <w:szCs w:val="20"/>
        </w:rPr>
        <w:t>Gemara</w:t>
      </w:r>
      <w:r w:rsidR="00BB2B88">
        <w:rPr>
          <w:rFonts w:ascii="Candara" w:hAnsi="Candara" w:cstheme="majorBidi"/>
          <w:sz w:val="20"/>
          <w:szCs w:val="20"/>
        </w:rPr>
        <w:t>relates that</w:t>
      </w:r>
      <w:r w:rsidRPr="00BA145A">
        <w:rPr>
          <w:rFonts w:ascii="Candara" w:hAnsi="Candara" w:cstheme="majorBidi"/>
          <w:sz w:val="20"/>
          <w:szCs w:val="20"/>
          <w:rtl/>
          <w:lang w:bidi="he-IL"/>
        </w:rPr>
        <w:t>הכל בידי שמים חוץ מצינים ופחים</w:t>
      </w:r>
      <w:r w:rsidR="0061452C">
        <w:rPr>
          <w:rFonts w:ascii="Candara" w:hAnsi="Candara" w:cstheme="majorBidi"/>
          <w:sz w:val="20"/>
          <w:szCs w:val="20"/>
          <w:lang w:bidi="he-IL"/>
        </w:rPr>
        <w:t>; any misfortune that befalls a person is on account of a heavenly decree except for illness brought upon by exposure to cold and heat</w:t>
      </w:r>
      <w:r w:rsidR="00E62854" w:rsidRPr="00BA145A">
        <w:rPr>
          <w:rFonts w:ascii="Candara" w:hAnsi="Candara" w:cstheme="majorBidi"/>
          <w:sz w:val="20"/>
          <w:szCs w:val="20"/>
        </w:rPr>
        <w:t>.</w:t>
      </w:r>
      <w:r w:rsidRPr="00BA145A">
        <w:rPr>
          <w:rStyle w:val="FootnoteReference"/>
          <w:rFonts w:ascii="Candara" w:hAnsi="Candara" w:cstheme="majorBidi"/>
          <w:sz w:val="20"/>
          <w:szCs w:val="20"/>
        </w:rPr>
        <w:footnoteReference w:id="11"/>
      </w:r>
      <w:r w:rsidR="004B39B8">
        <w:rPr>
          <w:rFonts w:ascii="Candara" w:hAnsi="Candara" w:cstheme="majorBidi"/>
          <w:sz w:val="20"/>
          <w:szCs w:val="20"/>
        </w:rPr>
        <w:t xml:space="preserve">This seems problematic since </w:t>
      </w:r>
      <w:r w:rsidR="00E62854" w:rsidRPr="00BA145A">
        <w:rPr>
          <w:rFonts w:ascii="Candara" w:hAnsi="Candara" w:cstheme="majorBidi"/>
          <w:sz w:val="20"/>
          <w:szCs w:val="20"/>
        </w:rPr>
        <w:t xml:space="preserve">elsewhere </w:t>
      </w:r>
      <w:r w:rsidRPr="00BA145A">
        <w:rPr>
          <w:rFonts w:ascii="Candara" w:hAnsi="Candara" w:cstheme="majorBidi"/>
          <w:sz w:val="20"/>
          <w:szCs w:val="20"/>
        </w:rPr>
        <w:t>t</w:t>
      </w:r>
      <w:r w:rsidR="00576E4D" w:rsidRPr="00BA145A">
        <w:rPr>
          <w:rFonts w:ascii="Candara" w:hAnsi="Candara" w:cstheme="majorBidi"/>
          <w:sz w:val="20"/>
          <w:szCs w:val="20"/>
        </w:rPr>
        <w:t>h</w:t>
      </w:r>
      <w:r w:rsidRPr="00BA145A">
        <w:rPr>
          <w:rFonts w:ascii="Candara" w:hAnsi="Candara" w:cstheme="majorBidi"/>
          <w:sz w:val="20"/>
          <w:szCs w:val="20"/>
        </w:rPr>
        <w:t xml:space="preserve">e Gemara remarks that </w:t>
      </w:r>
      <w:r w:rsidRPr="00BA145A">
        <w:rPr>
          <w:rFonts w:ascii="Candara" w:hAnsi="Candara" w:cstheme="majorBidi"/>
          <w:sz w:val="20"/>
          <w:szCs w:val="20"/>
          <w:rtl/>
          <w:lang w:bidi="he-IL"/>
        </w:rPr>
        <w:t>הכל בידי שמים חוץ מיראת שמים</w:t>
      </w:r>
      <w:r w:rsidR="0046349B">
        <w:rPr>
          <w:rFonts w:ascii="Candara" w:hAnsi="Candara" w:cstheme="majorBidi"/>
          <w:sz w:val="20"/>
          <w:szCs w:val="20"/>
          <w:lang w:bidi="he-IL"/>
        </w:rPr>
        <w:t xml:space="preserve">; everything is in the hands of Heaven except for </w:t>
      </w:r>
      <w:r w:rsidR="0046349B" w:rsidRPr="00BA145A">
        <w:rPr>
          <w:rFonts w:ascii="Candara" w:hAnsi="Candara" w:cstheme="majorBidi"/>
          <w:sz w:val="20"/>
          <w:szCs w:val="20"/>
          <w:rtl/>
          <w:lang w:bidi="he-IL"/>
        </w:rPr>
        <w:t>יראת שמים</w:t>
      </w:r>
      <w:r w:rsidR="0046349B">
        <w:rPr>
          <w:rFonts w:ascii="Candara" w:hAnsi="Candara" w:cstheme="majorBidi"/>
          <w:sz w:val="20"/>
          <w:szCs w:val="20"/>
          <w:lang w:bidi="he-IL"/>
        </w:rPr>
        <w:t>; G-d fearing</w:t>
      </w:r>
      <w:r w:rsidR="00E62854" w:rsidRPr="00BA145A">
        <w:rPr>
          <w:rFonts w:ascii="Candara" w:hAnsi="Candara" w:cstheme="majorBidi"/>
          <w:sz w:val="20"/>
          <w:szCs w:val="20"/>
        </w:rPr>
        <w:t>?</w:t>
      </w:r>
      <w:r w:rsidR="004B39B8">
        <w:rPr>
          <w:rStyle w:val="FootnoteReference"/>
          <w:rFonts w:ascii="Candara" w:hAnsi="Candara" w:cstheme="majorBidi"/>
          <w:sz w:val="20"/>
          <w:szCs w:val="20"/>
        </w:rPr>
        <w:footnoteReference w:id="12"/>
      </w:r>
      <w:r w:rsidR="008E0D1C">
        <w:rPr>
          <w:rFonts w:ascii="Candara" w:hAnsi="Candara" w:cstheme="majorBidi"/>
          <w:sz w:val="20"/>
          <w:szCs w:val="20"/>
        </w:rPr>
        <w:t>In truth, t</w:t>
      </w:r>
      <w:r w:rsidR="00E62854" w:rsidRPr="00BA145A">
        <w:rPr>
          <w:rFonts w:ascii="Candara" w:hAnsi="Candara" w:cstheme="majorBidi"/>
          <w:sz w:val="20"/>
          <w:szCs w:val="20"/>
        </w:rPr>
        <w:t xml:space="preserve">hese </w:t>
      </w:r>
      <w:r w:rsidR="004635F9" w:rsidRPr="00BA145A">
        <w:rPr>
          <w:rFonts w:ascii="Candara" w:hAnsi="Candara" w:cstheme="majorBidi"/>
          <w:sz w:val="20"/>
          <w:szCs w:val="20"/>
        </w:rPr>
        <w:t>two Gemaras complement</w:t>
      </w:r>
      <w:r w:rsidR="00E62854" w:rsidRPr="00BA145A">
        <w:rPr>
          <w:rFonts w:ascii="Candara" w:hAnsi="Candara" w:cstheme="majorBidi"/>
          <w:sz w:val="20"/>
          <w:szCs w:val="20"/>
        </w:rPr>
        <w:t xml:space="preserve"> each other as</w:t>
      </w:r>
      <w:r w:rsidR="004635F9" w:rsidRPr="00BA145A">
        <w:rPr>
          <w:rFonts w:ascii="Candara" w:hAnsi="Candara" w:cstheme="majorBidi"/>
          <w:sz w:val="20"/>
          <w:szCs w:val="20"/>
          <w:rtl/>
          <w:lang w:bidi="he-IL"/>
        </w:rPr>
        <w:t>צינים ופחים</w:t>
      </w:r>
      <w:r w:rsidR="00E62854" w:rsidRPr="00BA145A">
        <w:rPr>
          <w:rFonts w:ascii="Candara" w:hAnsi="Candara" w:cstheme="majorBidi"/>
          <w:sz w:val="20"/>
          <w:szCs w:val="20"/>
        </w:rPr>
        <w:t xml:space="preserve"> refers to </w:t>
      </w:r>
      <w:r w:rsidR="004635F9" w:rsidRPr="00BA145A">
        <w:rPr>
          <w:rFonts w:ascii="Candara" w:hAnsi="Candara" w:cstheme="majorBidi"/>
          <w:sz w:val="20"/>
          <w:szCs w:val="20"/>
        </w:rPr>
        <w:t>performing A</w:t>
      </w:r>
      <w:r w:rsidR="00E62854" w:rsidRPr="00BA145A">
        <w:rPr>
          <w:rFonts w:ascii="Candara" w:hAnsi="Candara" w:cstheme="majorBidi"/>
          <w:sz w:val="20"/>
          <w:szCs w:val="20"/>
        </w:rPr>
        <w:t>vodas H</w:t>
      </w:r>
      <w:r w:rsidR="004635F9" w:rsidRPr="00BA145A">
        <w:rPr>
          <w:rFonts w:ascii="Candara" w:hAnsi="Candara" w:cstheme="majorBidi"/>
          <w:sz w:val="20"/>
          <w:szCs w:val="20"/>
        </w:rPr>
        <w:t>ashem</w:t>
      </w:r>
      <w:r w:rsidR="00E62854" w:rsidRPr="00BA145A">
        <w:rPr>
          <w:rFonts w:ascii="Candara" w:hAnsi="Candara" w:cstheme="majorBidi"/>
          <w:sz w:val="20"/>
          <w:szCs w:val="20"/>
        </w:rPr>
        <w:t xml:space="preserve"> with </w:t>
      </w:r>
      <w:r w:rsidR="004635F9" w:rsidRPr="00BA145A">
        <w:rPr>
          <w:rFonts w:ascii="Candara" w:hAnsi="Candara" w:cstheme="majorBidi"/>
          <w:sz w:val="20"/>
          <w:szCs w:val="20"/>
          <w:rtl/>
          <w:lang w:bidi="he-IL"/>
        </w:rPr>
        <w:t>התלהבות</w:t>
      </w:r>
      <w:r w:rsidR="008E0D1C">
        <w:rPr>
          <w:rFonts w:ascii="Candara" w:hAnsi="Candara" w:cstheme="majorBidi"/>
          <w:sz w:val="20"/>
          <w:szCs w:val="20"/>
        </w:rPr>
        <w:t xml:space="preserve">; passion </w:t>
      </w:r>
      <w:r w:rsidR="00E62854" w:rsidRPr="00BA145A">
        <w:rPr>
          <w:rFonts w:ascii="Candara" w:hAnsi="Candara" w:cstheme="majorBidi"/>
          <w:sz w:val="20"/>
          <w:szCs w:val="20"/>
        </w:rPr>
        <w:t xml:space="preserve">or </w:t>
      </w:r>
      <w:r w:rsidR="004635F9" w:rsidRPr="00BA145A">
        <w:rPr>
          <w:rFonts w:ascii="Candara" w:hAnsi="Candara" w:cstheme="majorBidi"/>
          <w:sz w:val="20"/>
          <w:szCs w:val="20"/>
          <w:rtl/>
          <w:lang w:bidi="he-IL"/>
        </w:rPr>
        <w:t>קרירות</w:t>
      </w:r>
      <w:r w:rsidR="004635F9" w:rsidRPr="00BA145A">
        <w:rPr>
          <w:rFonts w:ascii="Candara" w:hAnsi="Candara" w:cstheme="majorBidi"/>
          <w:sz w:val="20"/>
          <w:szCs w:val="20"/>
          <w:lang w:bidi="he-IL"/>
        </w:rPr>
        <w:t xml:space="preserve">; </w:t>
      </w:r>
      <w:r w:rsidR="00E62854" w:rsidRPr="00BA145A">
        <w:rPr>
          <w:rFonts w:ascii="Candara" w:hAnsi="Candara" w:cstheme="majorBidi"/>
          <w:sz w:val="20"/>
          <w:szCs w:val="20"/>
        </w:rPr>
        <w:t>coldness.</w:t>
      </w:r>
      <w:r w:rsidR="00077184">
        <w:rPr>
          <w:rStyle w:val="FootnoteReference"/>
          <w:rFonts w:ascii="Candara" w:hAnsi="Candara" w:cstheme="majorBidi"/>
          <w:sz w:val="20"/>
          <w:szCs w:val="20"/>
        </w:rPr>
        <w:footnoteReference w:id="13"/>
      </w:r>
      <w:r w:rsidR="00FB0CCC" w:rsidRPr="00BA145A">
        <w:rPr>
          <w:rFonts w:ascii="Candara" w:hAnsi="Candara" w:cstheme="majorBidi"/>
          <w:sz w:val="20"/>
          <w:szCs w:val="20"/>
        </w:rPr>
        <w:t xml:space="preserve">So </w:t>
      </w:r>
      <w:r w:rsidR="00FB0CCC" w:rsidRPr="00BA145A">
        <w:rPr>
          <w:rFonts w:ascii="Candara" w:hAnsi="Candara" w:cstheme="majorBidi"/>
          <w:sz w:val="20"/>
          <w:szCs w:val="20"/>
          <w:rtl/>
          <w:lang w:bidi="he-IL"/>
        </w:rPr>
        <w:t>יראת שמים</w:t>
      </w:r>
      <w:r w:rsidR="00FB0CCC" w:rsidRPr="00BA145A">
        <w:rPr>
          <w:rFonts w:ascii="Candara" w:hAnsi="Candara" w:cstheme="majorBidi"/>
          <w:sz w:val="20"/>
          <w:szCs w:val="20"/>
          <w:lang w:bidi="he-IL"/>
        </w:rPr>
        <w:t xml:space="preserve"> (Avodas</w:t>
      </w:r>
      <w:r w:rsidR="00D41DA0">
        <w:rPr>
          <w:rFonts w:ascii="Candara" w:hAnsi="Candara" w:cstheme="majorBidi"/>
          <w:sz w:val="20"/>
          <w:szCs w:val="20"/>
          <w:lang w:bidi="he-IL"/>
        </w:rPr>
        <w:t xml:space="preserve"> Hashem) is i</w:t>
      </w:r>
      <w:r w:rsidR="00FB0CCC" w:rsidRPr="00BA145A">
        <w:rPr>
          <w:rFonts w:ascii="Candara" w:hAnsi="Candara" w:cstheme="majorBidi"/>
          <w:sz w:val="20"/>
          <w:szCs w:val="20"/>
          <w:lang w:bidi="he-IL"/>
        </w:rPr>
        <w:t>n our hands and we can perform it with fire or with coldness!</w:t>
      </w:r>
      <w:r w:rsidR="001400A9" w:rsidRPr="00BA145A">
        <w:rPr>
          <w:rStyle w:val="FootnoteReference"/>
          <w:rFonts w:ascii="Candara" w:hAnsi="Candara" w:cstheme="majorBidi"/>
          <w:sz w:val="20"/>
          <w:szCs w:val="20"/>
          <w:lang w:bidi="he-IL"/>
        </w:rPr>
        <w:footnoteReference w:id="14"/>
      </w:r>
    </w:p>
    <w:p w:rsidR="004635F9" w:rsidRPr="00E75FB8" w:rsidRDefault="004635F9" w:rsidP="004910C6">
      <w:pPr>
        <w:pStyle w:val="NoSpacing"/>
        <w:ind w:firstLine="720"/>
        <w:jc w:val="both"/>
        <w:rPr>
          <w:rFonts w:ascii="Candara" w:hAnsi="Candara" w:cstheme="majorBidi"/>
          <w:sz w:val="16"/>
          <w:szCs w:val="16"/>
        </w:rPr>
      </w:pPr>
    </w:p>
    <w:p w:rsidR="004635F9" w:rsidRPr="00E75FB8" w:rsidRDefault="00E62854" w:rsidP="00FC24B4">
      <w:pPr>
        <w:pStyle w:val="NoSpacing"/>
        <w:ind w:firstLine="720"/>
        <w:jc w:val="both"/>
        <w:rPr>
          <w:rFonts w:ascii="Candara" w:hAnsi="Candara" w:cstheme="majorBidi"/>
          <w:sz w:val="16"/>
          <w:szCs w:val="16"/>
        </w:rPr>
      </w:pPr>
      <w:r w:rsidRPr="00BA145A">
        <w:rPr>
          <w:rFonts w:ascii="Candara" w:hAnsi="Candara" w:cstheme="majorBidi"/>
          <w:sz w:val="20"/>
          <w:szCs w:val="20"/>
        </w:rPr>
        <w:t>When one gets older</w:t>
      </w:r>
      <w:r w:rsidR="004635F9" w:rsidRPr="00BA145A">
        <w:rPr>
          <w:rFonts w:ascii="Candara" w:hAnsi="Candara" w:cstheme="majorBidi"/>
          <w:sz w:val="20"/>
          <w:szCs w:val="20"/>
        </w:rPr>
        <w:t>, he gets weaker</w:t>
      </w:r>
      <w:r w:rsidR="0098476D">
        <w:rPr>
          <w:rFonts w:ascii="Candara" w:hAnsi="Candara" w:cstheme="majorBidi"/>
          <w:sz w:val="20"/>
          <w:szCs w:val="20"/>
        </w:rPr>
        <w:t>, which can cause him to have</w:t>
      </w:r>
      <w:r w:rsidR="004635F9" w:rsidRPr="00BA145A">
        <w:rPr>
          <w:rFonts w:ascii="Candara" w:hAnsi="Candara" w:cstheme="majorBidi"/>
          <w:sz w:val="20"/>
          <w:szCs w:val="20"/>
        </w:rPr>
        <w:t xml:space="preserve"> less </w:t>
      </w:r>
      <w:r w:rsidR="004635F9" w:rsidRPr="00BA145A">
        <w:rPr>
          <w:rFonts w:ascii="Candara" w:hAnsi="Candara" w:cstheme="majorBidi"/>
          <w:sz w:val="20"/>
          <w:szCs w:val="20"/>
          <w:rtl/>
          <w:lang w:bidi="he-IL"/>
        </w:rPr>
        <w:t>התלהבות</w:t>
      </w:r>
      <w:r w:rsidR="004635F9" w:rsidRPr="00BA145A">
        <w:rPr>
          <w:rFonts w:ascii="Candara" w:hAnsi="Candara" w:cstheme="majorBidi"/>
          <w:sz w:val="20"/>
          <w:szCs w:val="20"/>
        </w:rPr>
        <w:t>.</w:t>
      </w:r>
      <w:r w:rsidRPr="00BA145A">
        <w:rPr>
          <w:rFonts w:ascii="Candara" w:hAnsi="Candara" w:cstheme="majorBidi"/>
          <w:sz w:val="20"/>
          <w:szCs w:val="20"/>
        </w:rPr>
        <w:t>This can b</w:t>
      </w:r>
      <w:r w:rsidR="004635F9" w:rsidRPr="00BA145A">
        <w:rPr>
          <w:rFonts w:ascii="Candara" w:hAnsi="Candara" w:cstheme="majorBidi"/>
          <w:sz w:val="20"/>
          <w:szCs w:val="20"/>
        </w:rPr>
        <w:t>e</w:t>
      </w:r>
      <w:r w:rsidRPr="00BA145A">
        <w:rPr>
          <w:rFonts w:ascii="Candara" w:hAnsi="Candara" w:cstheme="majorBidi"/>
          <w:sz w:val="20"/>
          <w:szCs w:val="20"/>
        </w:rPr>
        <w:t xml:space="preserve"> used for good as he can have </w:t>
      </w:r>
      <w:r w:rsidR="004635F9" w:rsidRPr="00BA145A">
        <w:rPr>
          <w:rFonts w:ascii="Candara" w:hAnsi="Candara" w:cstheme="majorBidi"/>
          <w:sz w:val="20"/>
          <w:szCs w:val="20"/>
          <w:rtl/>
          <w:lang w:bidi="he-IL"/>
        </w:rPr>
        <w:t>קרירות</w:t>
      </w:r>
      <w:r w:rsidRPr="00BA145A">
        <w:rPr>
          <w:rFonts w:ascii="Candara" w:hAnsi="Candara" w:cstheme="majorBidi"/>
          <w:sz w:val="20"/>
          <w:szCs w:val="20"/>
        </w:rPr>
        <w:t xml:space="preserve">in </w:t>
      </w:r>
      <w:r w:rsidR="004635F9" w:rsidRPr="00BA145A">
        <w:rPr>
          <w:rFonts w:ascii="Candara" w:hAnsi="Candara" w:cstheme="majorBidi"/>
          <w:sz w:val="20"/>
          <w:szCs w:val="20"/>
        </w:rPr>
        <w:t xml:space="preserve">the realm of that which is the opposite of Avodas Hashem. For example, he doesn’t let the fire of anger make an argument flare out of control. </w:t>
      </w:r>
      <w:r w:rsidR="00FC24B4">
        <w:rPr>
          <w:rFonts w:ascii="Candara" w:hAnsi="Candara" w:cstheme="majorBidi"/>
          <w:sz w:val="20"/>
          <w:szCs w:val="20"/>
        </w:rPr>
        <w:t>Or, h</w:t>
      </w:r>
      <w:r w:rsidR="004635F9" w:rsidRPr="00BA145A">
        <w:rPr>
          <w:rFonts w:ascii="Candara" w:hAnsi="Candara" w:cstheme="majorBidi"/>
          <w:sz w:val="20"/>
          <w:szCs w:val="20"/>
        </w:rPr>
        <w:t xml:space="preserve">e doesn’t </w:t>
      </w:r>
      <w:r w:rsidR="00576E4D" w:rsidRPr="00BA145A">
        <w:rPr>
          <w:rFonts w:ascii="Candara" w:hAnsi="Candara" w:cstheme="majorBidi"/>
          <w:sz w:val="20"/>
          <w:szCs w:val="20"/>
        </w:rPr>
        <w:t>have to run to</w:t>
      </w:r>
      <w:r w:rsidR="004635F9" w:rsidRPr="00BA145A">
        <w:rPr>
          <w:rFonts w:ascii="Candara" w:hAnsi="Candara" w:cstheme="majorBidi"/>
          <w:sz w:val="20"/>
          <w:szCs w:val="20"/>
        </w:rPr>
        <w:t xml:space="preserve"> his food with such zeal. </w:t>
      </w:r>
    </w:p>
    <w:p w:rsidR="004635F9" w:rsidRPr="00E75FB8" w:rsidRDefault="004635F9" w:rsidP="004910C6">
      <w:pPr>
        <w:pStyle w:val="NoSpacing"/>
        <w:ind w:firstLine="720"/>
        <w:jc w:val="both"/>
        <w:rPr>
          <w:rFonts w:ascii="Candara" w:hAnsi="Candara" w:cstheme="majorBidi"/>
          <w:sz w:val="16"/>
          <w:szCs w:val="16"/>
        </w:rPr>
      </w:pPr>
    </w:p>
    <w:p w:rsidR="00576E4D" w:rsidRPr="00E75FB8" w:rsidRDefault="00E62854" w:rsidP="004910C6">
      <w:pPr>
        <w:pStyle w:val="NoSpacing"/>
        <w:ind w:firstLine="720"/>
        <w:jc w:val="both"/>
        <w:rPr>
          <w:rFonts w:ascii="Candara" w:hAnsi="Candara" w:cstheme="majorBidi"/>
          <w:sz w:val="16"/>
          <w:szCs w:val="16"/>
        </w:rPr>
      </w:pPr>
      <w:r w:rsidRPr="00BA145A">
        <w:rPr>
          <w:rFonts w:ascii="Candara" w:hAnsi="Candara" w:cstheme="majorBidi"/>
          <w:sz w:val="20"/>
          <w:szCs w:val="20"/>
        </w:rPr>
        <w:t>On t</w:t>
      </w:r>
      <w:r w:rsidR="004635F9" w:rsidRPr="00BA145A">
        <w:rPr>
          <w:rFonts w:ascii="Candara" w:hAnsi="Candara" w:cstheme="majorBidi"/>
          <w:sz w:val="20"/>
          <w:szCs w:val="20"/>
        </w:rPr>
        <w:t>h</w:t>
      </w:r>
      <w:r w:rsidRPr="00BA145A">
        <w:rPr>
          <w:rFonts w:ascii="Candara" w:hAnsi="Candara" w:cstheme="majorBidi"/>
          <w:sz w:val="20"/>
          <w:szCs w:val="20"/>
        </w:rPr>
        <w:t>e other hand</w:t>
      </w:r>
      <w:r w:rsidR="004635F9" w:rsidRPr="00BA145A">
        <w:rPr>
          <w:rFonts w:ascii="Candara" w:hAnsi="Candara" w:cstheme="majorBidi"/>
          <w:sz w:val="20"/>
          <w:szCs w:val="20"/>
        </w:rPr>
        <w:t>,</w:t>
      </w:r>
      <w:r w:rsidRPr="00BA145A">
        <w:rPr>
          <w:rFonts w:ascii="Candara" w:hAnsi="Candara" w:cstheme="majorBidi"/>
          <w:sz w:val="20"/>
          <w:szCs w:val="20"/>
        </w:rPr>
        <w:t xml:space="preserve"> when one is young</w:t>
      </w:r>
      <w:r w:rsidR="004635F9" w:rsidRPr="00BA145A">
        <w:rPr>
          <w:rFonts w:ascii="Candara" w:hAnsi="Candara" w:cstheme="majorBidi"/>
          <w:sz w:val="20"/>
          <w:szCs w:val="20"/>
        </w:rPr>
        <w:t>,</w:t>
      </w:r>
      <w:r w:rsidRPr="00BA145A">
        <w:rPr>
          <w:rFonts w:ascii="Candara" w:hAnsi="Candara" w:cstheme="majorBidi"/>
          <w:sz w:val="20"/>
          <w:szCs w:val="20"/>
        </w:rPr>
        <w:t xml:space="preserve"> he has </w:t>
      </w:r>
      <w:r w:rsidR="004635F9" w:rsidRPr="00BA145A">
        <w:rPr>
          <w:rFonts w:ascii="Candara" w:hAnsi="Candara" w:cstheme="majorBidi"/>
          <w:sz w:val="20"/>
          <w:szCs w:val="20"/>
        </w:rPr>
        <w:t xml:space="preserve">the </w:t>
      </w:r>
      <w:r w:rsidR="004635F9" w:rsidRPr="00BA145A">
        <w:rPr>
          <w:rFonts w:ascii="Candara" w:hAnsi="Candara" w:cstheme="majorBidi"/>
          <w:sz w:val="20"/>
          <w:szCs w:val="20"/>
          <w:rtl/>
          <w:lang w:bidi="he-IL"/>
        </w:rPr>
        <w:t>חמימות, התלהבות</w:t>
      </w:r>
      <w:r w:rsidRPr="00BA145A">
        <w:rPr>
          <w:rFonts w:ascii="Candara" w:hAnsi="Candara" w:cstheme="majorBidi"/>
          <w:sz w:val="20"/>
          <w:szCs w:val="20"/>
        </w:rPr>
        <w:t>. This can also b</w:t>
      </w:r>
      <w:r w:rsidR="004635F9" w:rsidRPr="00BA145A">
        <w:rPr>
          <w:rFonts w:ascii="Candara" w:hAnsi="Candara" w:cstheme="majorBidi"/>
          <w:sz w:val="20"/>
          <w:szCs w:val="20"/>
        </w:rPr>
        <w:t>e</w:t>
      </w:r>
      <w:r w:rsidRPr="00BA145A">
        <w:rPr>
          <w:rFonts w:ascii="Candara" w:hAnsi="Candara" w:cstheme="majorBidi"/>
          <w:sz w:val="20"/>
          <w:szCs w:val="20"/>
        </w:rPr>
        <w:t xml:space="preserve"> used </w:t>
      </w:r>
      <w:r w:rsidR="004635F9" w:rsidRPr="00BA145A">
        <w:rPr>
          <w:rFonts w:ascii="Candara" w:hAnsi="Candara" w:cstheme="majorBidi"/>
          <w:sz w:val="20"/>
          <w:szCs w:val="20"/>
        </w:rPr>
        <w:t xml:space="preserve">in a negative way if this ability is used for one’s passions and desires. </w:t>
      </w:r>
    </w:p>
    <w:p w:rsidR="00576E4D" w:rsidRPr="00E75FB8" w:rsidRDefault="00576E4D" w:rsidP="004910C6">
      <w:pPr>
        <w:pStyle w:val="NoSpacing"/>
        <w:ind w:firstLine="720"/>
        <w:jc w:val="both"/>
        <w:rPr>
          <w:rFonts w:ascii="Candara" w:hAnsi="Candara" w:cstheme="majorBidi"/>
          <w:sz w:val="16"/>
          <w:szCs w:val="16"/>
        </w:rPr>
      </w:pPr>
    </w:p>
    <w:p w:rsidR="009D1285" w:rsidRPr="00E75FB8" w:rsidRDefault="00576E4D" w:rsidP="00C42224">
      <w:pPr>
        <w:pStyle w:val="NoSpacing"/>
        <w:ind w:firstLine="720"/>
        <w:jc w:val="both"/>
        <w:rPr>
          <w:rFonts w:ascii="Candara" w:hAnsi="Candara" w:cstheme="majorBidi"/>
          <w:sz w:val="16"/>
          <w:szCs w:val="16"/>
        </w:rPr>
      </w:pPr>
      <w:r w:rsidRPr="00BA145A">
        <w:rPr>
          <w:rFonts w:ascii="Candara" w:hAnsi="Candara" w:cstheme="majorBidi"/>
          <w:sz w:val="20"/>
          <w:szCs w:val="20"/>
        </w:rPr>
        <w:t xml:space="preserve">As with all situations one should take that which is at hand and utilize it for Avodas Hashem. In this case, one should use the weakness of old age to counter the evil inclination </w:t>
      </w:r>
      <w:r w:rsidR="00E62854" w:rsidRPr="00BA145A">
        <w:rPr>
          <w:rFonts w:ascii="Candara" w:hAnsi="Candara" w:cstheme="majorBidi"/>
          <w:sz w:val="20"/>
          <w:szCs w:val="20"/>
        </w:rPr>
        <w:t xml:space="preserve">and </w:t>
      </w:r>
      <w:r w:rsidRPr="00BA145A">
        <w:rPr>
          <w:rFonts w:ascii="Candara" w:hAnsi="Candara" w:cstheme="majorBidi"/>
          <w:sz w:val="20"/>
          <w:szCs w:val="20"/>
        </w:rPr>
        <w:t xml:space="preserve">use the fire of his </w:t>
      </w:r>
      <w:r w:rsidR="008E0D1C">
        <w:rPr>
          <w:rFonts w:ascii="Candara" w:hAnsi="Candara" w:cstheme="majorBidi"/>
          <w:sz w:val="20"/>
          <w:szCs w:val="20"/>
        </w:rPr>
        <w:t>youth</w:t>
      </w:r>
      <w:r w:rsidRPr="00BA145A">
        <w:rPr>
          <w:rFonts w:ascii="Candara" w:hAnsi="Candara" w:cstheme="majorBidi"/>
          <w:sz w:val="20"/>
          <w:szCs w:val="20"/>
        </w:rPr>
        <w:t>to come closer to Hashem</w:t>
      </w:r>
      <w:r w:rsidR="00E62854" w:rsidRPr="00BA145A">
        <w:rPr>
          <w:rFonts w:ascii="Candara" w:hAnsi="Candara" w:cstheme="majorBidi"/>
          <w:sz w:val="20"/>
          <w:szCs w:val="20"/>
        </w:rPr>
        <w:t xml:space="preserve">. </w:t>
      </w:r>
    </w:p>
    <w:p w:rsidR="009D1285" w:rsidRPr="00E75FB8" w:rsidRDefault="009D1285" w:rsidP="004910C6">
      <w:pPr>
        <w:pStyle w:val="NoSpacing"/>
        <w:ind w:firstLine="720"/>
        <w:jc w:val="both"/>
        <w:rPr>
          <w:rFonts w:ascii="Candara" w:hAnsi="Candara" w:cstheme="majorBidi"/>
          <w:sz w:val="16"/>
          <w:szCs w:val="16"/>
        </w:rPr>
      </w:pPr>
    </w:p>
    <w:p w:rsidR="00750D2D" w:rsidRPr="00E75FB8" w:rsidRDefault="009D1285" w:rsidP="004910C6">
      <w:pPr>
        <w:pStyle w:val="NoSpacing"/>
        <w:ind w:firstLine="720"/>
        <w:jc w:val="both"/>
        <w:rPr>
          <w:rFonts w:ascii="Candara" w:hAnsi="Candara" w:cstheme="majorBidi"/>
          <w:sz w:val="16"/>
          <w:szCs w:val="16"/>
        </w:rPr>
      </w:pPr>
      <w:r w:rsidRPr="00BA145A">
        <w:rPr>
          <w:rFonts w:ascii="Candara" w:hAnsi="Candara" w:cstheme="majorBidi"/>
          <w:sz w:val="20"/>
          <w:szCs w:val="20"/>
        </w:rPr>
        <w:t>In truth</w:t>
      </w:r>
      <w:r w:rsidR="00D31A6B">
        <w:rPr>
          <w:rFonts w:ascii="Candara" w:hAnsi="Candara" w:cstheme="majorBidi"/>
          <w:sz w:val="20"/>
          <w:szCs w:val="20"/>
        </w:rPr>
        <w:t>,</w:t>
      </w:r>
      <w:r w:rsidRPr="00BA145A">
        <w:rPr>
          <w:rFonts w:ascii="Candara" w:hAnsi="Candara" w:cstheme="majorBidi"/>
          <w:sz w:val="20"/>
          <w:szCs w:val="20"/>
        </w:rPr>
        <w:t xml:space="preserve"> authentic </w:t>
      </w:r>
      <w:r w:rsidR="00D31A6B" w:rsidRPr="00BA145A">
        <w:rPr>
          <w:rFonts w:ascii="Candara" w:hAnsi="Candara" w:cstheme="majorBidi"/>
          <w:sz w:val="20"/>
          <w:szCs w:val="20"/>
          <w:rtl/>
          <w:lang w:bidi="he-IL"/>
        </w:rPr>
        <w:t>התלהבות</w:t>
      </w:r>
      <w:r w:rsidRPr="00BA145A">
        <w:rPr>
          <w:rFonts w:ascii="Candara" w:hAnsi="Candara" w:cstheme="majorBidi"/>
          <w:sz w:val="20"/>
          <w:szCs w:val="20"/>
        </w:rPr>
        <w:t xml:space="preserve">can be had even by one who is older and </w:t>
      </w:r>
      <w:r w:rsidR="00D31A6B" w:rsidRPr="00BA145A">
        <w:rPr>
          <w:rFonts w:ascii="Candara" w:hAnsi="Candara" w:cstheme="majorBidi"/>
          <w:sz w:val="20"/>
          <w:szCs w:val="20"/>
          <w:rtl/>
          <w:lang w:bidi="he-IL"/>
        </w:rPr>
        <w:t>קרירות</w:t>
      </w:r>
      <w:r w:rsidRPr="00BA145A">
        <w:rPr>
          <w:rFonts w:ascii="Candara" w:hAnsi="Candara" w:cstheme="majorBidi"/>
          <w:sz w:val="20"/>
          <w:szCs w:val="20"/>
        </w:rPr>
        <w:t xml:space="preserve">can be had </w:t>
      </w:r>
      <w:r w:rsidR="00D31A6B">
        <w:rPr>
          <w:rFonts w:ascii="Candara" w:hAnsi="Candara" w:cstheme="majorBidi"/>
          <w:sz w:val="20"/>
          <w:szCs w:val="20"/>
        </w:rPr>
        <w:t>b</w:t>
      </w:r>
      <w:r w:rsidRPr="00BA145A">
        <w:rPr>
          <w:rFonts w:ascii="Candara" w:hAnsi="Candara" w:cstheme="majorBidi"/>
          <w:sz w:val="20"/>
          <w:szCs w:val="20"/>
        </w:rPr>
        <w:t xml:space="preserve">y one who is younger and </w:t>
      </w:r>
      <w:r w:rsidR="00B5335B">
        <w:rPr>
          <w:rFonts w:ascii="Candara" w:hAnsi="Candara" w:cstheme="majorBidi"/>
          <w:sz w:val="20"/>
          <w:szCs w:val="20"/>
        </w:rPr>
        <w:t xml:space="preserve">both </w:t>
      </w:r>
      <w:r w:rsidRPr="00BA145A">
        <w:rPr>
          <w:rFonts w:ascii="Candara" w:hAnsi="Candara" w:cstheme="majorBidi"/>
          <w:sz w:val="20"/>
          <w:szCs w:val="20"/>
        </w:rPr>
        <w:t xml:space="preserve">can be used in a positive way. </w:t>
      </w:r>
      <w:r w:rsidR="00406C87">
        <w:rPr>
          <w:rFonts w:ascii="Candara" w:hAnsi="Candara" w:cstheme="majorBidi"/>
          <w:sz w:val="20"/>
          <w:szCs w:val="20"/>
        </w:rPr>
        <w:t xml:space="preserve">This is what lies in the phrase </w:t>
      </w:r>
      <w:r w:rsidR="00406C87" w:rsidRPr="00406C87">
        <w:rPr>
          <w:rFonts w:ascii="Candara" w:hAnsi="Candara" w:cstheme="majorBidi"/>
          <w:b/>
          <w:bCs/>
          <w:sz w:val="20"/>
          <w:szCs w:val="20"/>
          <w:rtl/>
          <w:lang w:bidi="he-IL"/>
        </w:rPr>
        <w:t>נער</w:t>
      </w:r>
      <w:r w:rsidR="00406C87" w:rsidRPr="00BA145A">
        <w:rPr>
          <w:rFonts w:ascii="Candara" w:hAnsi="Candara" w:cstheme="majorBidi"/>
          <w:sz w:val="20"/>
          <w:szCs w:val="20"/>
          <w:rtl/>
          <w:lang w:bidi="he-IL"/>
        </w:rPr>
        <w:t xml:space="preserve"> הייתי גם </w:t>
      </w:r>
      <w:r w:rsidR="00406C87" w:rsidRPr="00406C87">
        <w:rPr>
          <w:rFonts w:ascii="Candara" w:hAnsi="Candara" w:cstheme="majorBidi"/>
          <w:b/>
          <w:bCs/>
          <w:sz w:val="20"/>
          <w:szCs w:val="20"/>
          <w:rtl/>
          <w:lang w:bidi="he-IL"/>
        </w:rPr>
        <w:t>זקנתי</w:t>
      </w:r>
      <w:r w:rsidR="00406C87" w:rsidRPr="00BA145A">
        <w:rPr>
          <w:rFonts w:ascii="Candara" w:hAnsi="Candara" w:cstheme="majorBidi"/>
          <w:sz w:val="20"/>
          <w:szCs w:val="20"/>
        </w:rPr>
        <w:t>.</w:t>
      </w:r>
      <w:r w:rsidR="00494494">
        <w:rPr>
          <w:rStyle w:val="FootnoteReference"/>
          <w:rFonts w:ascii="Candara" w:hAnsi="Candara" w:cstheme="majorBidi"/>
          <w:sz w:val="20"/>
          <w:szCs w:val="20"/>
        </w:rPr>
        <w:footnoteReference w:id="15"/>
      </w:r>
      <w:r w:rsidR="00750D2D" w:rsidRPr="00BA145A">
        <w:rPr>
          <w:rFonts w:ascii="Candara" w:hAnsi="Candara" w:cstheme="majorBidi"/>
          <w:sz w:val="20"/>
          <w:szCs w:val="20"/>
        </w:rPr>
        <w:t xml:space="preserve">In this way we can grasp </w:t>
      </w:r>
      <w:r w:rsidR="00750D2D" w:rsidRPr="00BA145A">
        <w:rPr>
          <w:rFonts w:ascii="Candara" w:hAnsi="Candara" w:cstheme="majorBidi"/>
          <w:sz w:val="20"/>
          <w:szCs w:val="20"/>
          <w:rtl/>
          <w:lang w:bidi="he-IL"/>
        </w:rPr>
        <w:t>והשיב לב אבות על בנים ולב בנים על אבותם</w:t>
      </w:r>
      <w:r w:rsidR="00750D2D">
        <w:rPr>
          <w:rFonts w:ascii="Candara" w:hAnsi="Candara" w:cstheme="majorBidi"/>
          <w:sz w:val="20"/>
          <w:szCs w:val="20"/>
          <w:lang w:bidi="he-IL"/>
        </w:rPr>
        <w:t xml:space="preserve"> as he should use these traits- the trait of coldness represented by </w:t>
      </w:r>
      <w:r w:rsidR="00750D2D" w:rsidRPr="00BA145A">
        <w:rPr>
          <w:rFonts w:ascii="Candara" w:hAnsi="Candara" w:cstheme="majorBidi"/>
          <w:sz w:val="20"/>
          <w:szCs w:val="20"/>
          <w:rtl/>
          <w:lang w:bidi="he-IL"/>
        </w:rPr>
        <w:t>אבות</w:t>
      </w:r>
      <w:r w:rsidR="00750D2D">
        <w:rPr>
          <w:rFonts w:ascii="Candara" w:hAnsi="Candara" w:cstheme="majorBidi"/>
          <w:sz w:val="20"/>
          <w:szCs w:val="20"/>
          <w:lang w:bidi="he-IL"/>
        </w:rPr>
        <w:t xml:space="preserve"> and the fire of youth symbolized by </w:t>
      </w:r>
      <w:r w:rsidR="00750D2D" w:rsidRPr="00BA145A">
        <w:rPr>
          <w:rFonts w:ascii="Candara" w:hAnsi="Candara" w:cstheme="majorBidi"/>
          <w:sz w:val="20"/>
          <w:szCs w:val="20"/>
          <w:rtl/>
          <w:lang w:bidi="he-IL"/>
        </w:rPr>
        <w:t>בנים</w:t>
      </w:r>
      <w:r w:rsidR="00750D2D">
        <w:rPr>
          <w:rFonts w:ascii="Candara" w:hAnsi="Candara" w:cstheme="majorBidi"/>
          <w:sz w:val="20"/>
          <w:szCs w:val="20"/>
          <w:lang w:bidi="he-IL"/>
        </w:rPr>
        <w:t>- for Avodas Hashem</w:t>
      </w:r>
      <w:r w:rsidR="00750D2D" w:rsidRPr="00BA145A">
        <w:rPr>
          <w:rFonts w:ascii="Candara" w:hAnsi="Candara" w:cstheme="majorBidi"/>
          <w:sz w:val="20"/>
          <w:szCs w:val="20"/>
        </w:rPr>
        <w:t>.</w:t>
      </w:r>
      <w:r w:rsidR="00750D2D">
        <w:rPr>
          <w:rStyle w:val="FootnoteReference"/>
          <w:rFonts w:ascii="Candara" w:hAnsi="Candara" w:cstheme="majorBidi"/>
          <w:sz w:val="20"/>
          <w:szCs w:val="20"/>
        </w:rPr>
        <w:footnoteReference w:id="16"/>
      </w:r>
    </w:p>
    <w:p w:rsidR="00750D2D" w:rsidRPr="00E75FB8" w:rsidRDefault="00750D2D" w:rsidP="004910C6">
      <w:pPr>
        <w:pStyle w:val="NoSpacing"/>
        <w:ind w:firstLine="720"/>
        <w:jc w:val="both"/>
        <w:rPr>
          <w:rFonts w:ascii="Candara" w:hAnsi="Candara" w:cstheme="majorBidi"/>
          <w:sz w:val="16"/>
          <w:szCs w:val="16"/>
        </w:rPr>
      </w:pPr>
    </w:p>
    <w:p w:rsidR="00DF3C0C" w:rsidRPr="00BA145A" w:rsidRDefault="009D1285" w:rsidP="00077184">
      <w:pPr>
        <w:pStyle w:val="NoSpacing"/>
        <w:ind w:firstLine="720"/>
        <w:jc w:val="both"/>
        <w:rPr>
          <w:rFonts w:ascii="Candara" w:hAnsi="Candara" w:cstheme="majorBidi"/>
          <w:sz w:val="20"/>
          <w:szCs w:val="20"/>
        </w:rPr>
      </w:pPr>
      <w:r w:rsidRPr="00BA145A">
        <w:rPr>
          <w:rFonts w:ascii="Candara" w:hAnsi="Candara" w:cstheme="majorBidi"/>
          <w:sz w:val="20"/>
          <w:szCs w:val="20"/>
        </w:rPr>
        <w:t xml:space="preserve">Although one may be weak at an old age, according to </w:t>
      </w:r>
      <w:r w:rsidR="008E0D1C">
        <w:rPr>
          <w:rFonts w:ascii="Candara" w:hAnsi="Candara" w:cstheme="majorBidi"/>
          <w:sz w:val="20"/>
          <w:szCs w:val="20"/>
        </w:rPr>
        <w:t>h</w:t>
      </w:r>
      <w:r w:rsidRPr="00BA145A">
        <w:rPr>
          <w:rFonts w:ascii="Candara" w:hAnsi="Candara" w:cstheme="majorBidi"/>
          <w:sz w:val="20"/>
          <w:szCs w:val="20"/>
        </w:rPr>
        <w:t>is ability</w:t>
      </w:r>
      <w:r w:rsidR="008E0D1C">
        <w:rPr>
          <w:rFonts w:ascii="Candara" w:hAnsi="Candara" w:cstheme="majorBidi"/>
          <w:sz w:val="20"/>
          <w:szCs w:val="20"/>
        </w:rPr>
        <w:t>,</w:t>
      </w:r>
      <w:r w:rsidRPr="00BA145A">
        <w:rPr>
          <w:rFonts w:ascii="Candara" w:hAnsi="Candara" w:cstheme="majorBidi"/>
          <w:sz w:val="20"/>
          <w:szCs w:val="20"/>
        </w:rPr>
        <w:t xml:space="preserve"> he can have fire</w:t>
      </w:r>
      <w:r w:rsidR="00B5335B">
        <w:rPr>
          <w:rFonts w:ascii="Candara" w:hAnsi="Candara" w:cstheme="majorBidi"/>
          <w:sz w:val="20"/>
          <w:szCs w:val="20"/>
        </w:rPr>
        <w:t xml:space="preserve"> in his Avodas Hashem</w:t>
      </w:r>
      <w:r w:rsidRPr="00BA145A">
        <w:rPr>
          <w:rFonts w:ascii="Candara" w:hAnsi="Candara" w:cstheme="majorBidi"/>
          <w:sz w:val="20"/>
          <w:szCs w:val="20"/>
        </w:rPr>
        <w:t xml:space="preserve">. </w:t>
      </w:r>
      <w:r w:rsidR="00866E79">
        <w:rPr>
          <w:rFonts w:ascii="Candara" w:hAnsi="Candara" w:cstheme="majorBidi"/>
          <w:sz w:val="20"/>
          <w:szCs w:val="20"/>
        </w:rPr>
        <w:t xml:space="preserve">This fire can be contained within one’s mind and heart where he has a burning yearning desire to come close to Hashem. </w:t>
      </w:r>
    </w:p>
    <w:p w:rsidR="00163355" w:rsidRPr="00E75FB8" w:rsidRDefault="00163355" w:rsidP="004910C6">
      <w:pPr>
        <w:pStyle w:val="NoSpacing"/>
        <w:ind w:firstLine="720"/>
        <w:jc w:val="both"/>
        <w:rPr>
          <w:rFonts w:ascii="Candara" w:hAnsi="Candara" w:cstheme="majorBidi"/>
          <w:sz w:val="16"/>
          <w:szCs w:val="16"/>
        </w:rPr>
      </w:pPr>
    </w:p>
    <w:p w:rsidR="001F3F7B" w:rsidRPr="00E75FB8" w:rsidRDefault="001F3F7B" w:rsidP="008E0D1C">
      <w:pPr>
        <w:pStyle w:val="NoSpacing"/>
        <w:ind w:firstLine="720"/>
        <w:jc w:val="both"/>
        <w:rPr>
          <w:rFonts w:ascii="Candara" w:hAnsi="Candara" w:cstheme="majorBidi"/>
          <w:sz w:val="16"/>
          <w:szCs w:val="16"/>
        </w:rPr>
      </w:pPr>
      <w:r>
        <w:rPr>
          <w:rFonts w:ascii="Candara" w:hAnsi="Candara" w:cstheme="majorBidi"/>
          <w:sz w:val="20"/>
          <w:szCs w:val="20"/>
        </w:rPr>
        <w:lastRenderedPageBreak/>
        <w:t>When the B</w:t>
      </w:r>
      <w:r w:rsidRPr="00BA145A">
        <w:rPr>
          <w:rFonts w:ascii="Candara" w:hAnsi="Candara" w:cstheme="majorBidi"/>
          <w:sz w:val="20"/>
          <w:szCs w:val="20"/>
        </w:rPr>
        <w:t>eis</w:t>
      </w:r>
      <w:r>
        <w:rPr>
          <w:rFonts w:ascii="Candara" w:hAnsi="Candara" w:cstheme="majorBidi"/>
          <w:sz w:val="20"/>
          <w:szCs w:val="20"/>
        </w:rPr>
        <w:t>M</w:t>
      </w:r>
      <w:r w:rsidRPr="00BA145A">
        <w:rPr>
          <w:rFonts w:ascii="Candara" w:hAnsi="Candara" w:cstheme="majorBidi"/>
          <w:sz w:val="20"/>
          <w:szCs w:val="20"/>
        </w:rPr>
        <w:t xml:space="preserve">idrash of the </w:t>
      </w:r>
      <w:r>
        <w:rPr>
          <w:rFonts w:ascii="Candara" w:hAnsi="Candara" w:cstheme="majorBidi"/>
          <w:sz w:val="20"/>
          <w:szCs w:val="20"/>
        </w:rPr>
        <w:t>Se</w:t>
      </w:r>
      <w:r w:rsidRPr="00BA145A">
        <w:rPr>
          <w:rFonts w:ascii="Candara" w:hAnsi="Candara" w:cstheme="majorBidi"/>
          <w:sz w:val="20"/>
          <w:szCs w:val="20"/>
        </w:rPr>
        <w:t>fas</w:t>
      </w:r>
      <w:r>
        <w:rPr>
          <w:rFonts w:ascii="Candara" w:hAnsi="Candara" w:cstheme="majorBidi"/>
          <w:sz w:val="20"/>
          <w:szCs w:val="20"/>
        </w:rPr>
        <w:t>E</w:t>
      </w:r>
      <w:r w:rsidRPr="00BA145A">
        <w:rPr>
          <w:rFonts w:ascii="Candara" w:hAnsi="Candara" w:cstheme="majorBidi"/>
          <w:sz w:val="20"/>
          <w:szCs w:val="20"/>
        </w:rPr>
        <w:t>mes burned down</w:t>
      </w:r>
      <w:r>
        <w:rPr>
          <w:rFonts w:ascii="Candara" w:hAnsi="Candara" w:cstheme="majorBidi"/>
          <w:sz w:val="20"/>
          <w:szCs w:val="20"/>
        </w:rPr>
        <w:t xml:space="preserve">, he inquired what the source of the fire was. When he was told it was </w:t>
      </w:r>
      <w:r w:rsidR="008E0D1C">
        <w:rPr>
          <w:rFonts w:ascii="Candara" w:hAnsi="Candara" w:cstheme="majorBidi"/>
          <w:sz w:val="20"/>
          <w:szCs w:val="20"/>
        </w:rPr>
        <w:t>ignited</w:t>
      </w:r>
      <w:r w:rsidRPr="00BA145A">
        <w:rPr>
          <w:rFonts w:ascii="Candara" w:hAnsi="Candara" w:cstheme="majorBidi"/>
          <w:sz w:val="20"/>
          <w:szCs w:val="20"/>
        </w:rPr>
        <w:t xml:space="preserve"> by a cig</w:t>
      </w:r>
      <w:r>
        <w:rPr>
          <w:rFonts w:ascii="Candara" w:hAnsi="Candara" w:cstheme="majorBidi"/>
          <w:sz w:val="20"/>
          <w:szCs w:val="20"/>
        </w:rPr>
        <w:t xml:space="preserve">arette in the attic, he commented that </w:t>
      </w:r>
      <w:r w:rsidRPr="00BA145A">
        <w:rPr>
          <w:rFonts w:ascii="Candara" w:hAnsi="Candara" w:cstheme="majorBidi"/>
          <w:sz w:val="20"/>
          <w:szCs w:val="20"/>
        </w:rPr>
        <w:t xml:space="preserve">if such a small fire can lead to much damage, imagine what a small fire of </w:t>
      </w:r>
      <w:r>
        <w:rPr>
          <w:rFonts w:ascii="Candara" w:hAnsi="Candara" w:cstheme="majorBidi"/>
          <w:sz w:val="20"/>
          <w:szCs w:val="20"/>
        </w:rPr>
        <w:t>T</w:t>
      </w:r>
      <w:r w:rsidRPr="00BA145A">
        <w:rPr>
          <w:rFonts w:ascii="Candara" w:hAnsi="Candara" w:cstheme="majorBidi"/>
          <w:sz w:val="20"/>
          <w:szCs w:val="20"/>
        </w:rPr>
        <w:t xml:space="preserve">orah and </w:t>
      </w:r>
      <w:r>
        <w:rPr>
          <w:rFonts w:ascii="Candara" w:hAnsi="Candara" w:cstheme="majorBidi"/>
          <w:sz w:val="20"/>
          <w:szCs w:val="20"/>
        </w:rPr>
        <w:t>M</w:t>
      </w:r>
      <w:r w:rsidRPr="00BA145A">
        <w:rPr>
          <w:rFonts w:ascii="Candara" w:hAnsi="Candara" w:cstheme="majorBidi"/>
          <w:sz w:val="20"/>
          <w:szCs w:val="20"/>
        </w:rPr>
        <w:t>itzvos</w:t>
      </w:r>
      <w:r w:rsidR="00E94EAD">
        <w:rPr>
          <w:rFonts w:ascii="Candara" w:hAnsi="Candara" w:cstheme="majorBidi"/>
          <w:sz w:val="20"/>
          <w:szCs w:val="20"/>
        </w:rPr>
        <w:t xml:space="preserve">can </w:t>
      </w:r>
      <w:r w:rsidRPr="00BA145A">
        <w:rPr>
          <w:rFonts w:ascii="Candara" w:hAnsi="Candara" w:cstheme="majorBidi"/>
          <w:sz w:val="20"/>
          <w:szCs w:val="20"/>
        </w:rPr>
        <w:t>ca</w:t>
      </w:r>
      <w:r>
        <w:rPr>
          <w:rFonts w:ascii="Candara" w:hAnsi="Candara" w:cstheme="majorBidi"/>
          <w:sz w:val="20"/>
          <w:szCs w:val="20"/>
        </w:rPr>
        <w:t>use</w:t>
      </w:r>
      <w:r w:rsidRPr="00BA145A">
        <w:rPr>
          <w:rFonts w:ascii="Candara" w:hAnsi="Candara" w:cstheme="majorBidi"/>
          <w:sz w:val="20"/>
          <w:szCs w:val="20"/>
        </w:rPr>
        <w:t>.</w:t>
      </w:r>
    </w:p>
    <w:p w:rsidR="00163355" w:rsidRPr="00E75FB8" w:rsidRDefault="00163355" w:rsidP="00C52F8F">
      <w:pPr>
        <w:pStyle w:val="NoSpacing"/>
        <w:ind w:firstLine="720"/>
        <w:jc w:val="both"/>
        <w:rPr>
          <w:rFonts w:ascii="Candara" w:hAnsi="Candara" w:cstheme="majorBidi"/>
          <w:sz w:val="16"/>
          <w:szCs w:val="16"/>
        </w:rPr>
      </w:pPr>
    </w:p>
    <w:p w:rsidR="00163355" w:rsidRPr="00BA145A" w:rsidRDefault="00711ECB" w:rsidP="00E94EAD">
      <w:pPr>
        <w:pStyle w:val="NoSpacing"/>
        <w:pBdr>
          <w:bottom w:val="dotted" w:sz="24" w:space="1" w:color="auto"/>
        </w:pBdr>
        <w:ind w:firstLine="720"/>
        <w:jc w:val="both"/>
        <w:rPr>
          <w:rFonts w:ascii="Candara" w:hAnsi="Candara" w:cstheme="majorBidi"/>
          <w:sz w:val="20"/>
          <w:szCs w:val="20"/>
        </w:rPr>
      </w:pPr>
      <w:r>
        <w:rPr>
          <w:rFonts w:ascii="Candara" w:hAnsi="Candara" w:cstheme="majorBidi"/>
          <w:sz w:val="20"/>
          <w:szCs w:val="20"/>
        </w:rPr>
        <w:t xml:space="preserve">In </w:t>
      </w:r>
      <w:r w:rsidR="00E957EC">
        <w:rPr>
          <w:rFonts w:ascii="Candara" w:hAnsi="Candara" w:cstheme="majorBidi"/>
          <w:sz w:val="20"/>
          <w:szCs w:val="20"/>
        </w:rPr>
        <w:t xml:space="preserve">the year </w:t>
      </w:r>
      <w:r>
        <w:rPr>
          <w:rFonts w:ascii="Candara" w:hAnsi="Candara" w:cstheme="majorBidi"/>
          <w:sz w:val="20"/>
          <w:szCs w:val="20"/>
        </w:rPr>
        <w:t xml:space="preserve">1997, </w:t>
      </w:r>
      <w:r w:rsidR="00487C63">
        <w:rPr>
          <w:rFonts w:ascii="Candara" w:hAnsi="Candara" w:cstheme="majorBidi"/>
          <w:sz w:val="20"/>
          <w:szCs w:val="20"/>
        </w:rPr>
        <w:t>aman named Lenny</w:t>
      </w:r>
      <w:r w:rsidR="005B28D3">
        <w:rPr>
          <w:rFonts w:ascii="Candara" w:hAnsi="Candara" w:cstheme="majorBidi"/>
          <w:sz w:val="20"/>
          <w:szCs w:val="20"/>
        </w:rPr>
        <w:t xml:space="preserve"> gave a call to the rabbi of a Shul in Dallas</w:t>
      </w:r>
      <w:r w:rsidR="00487C63">
        <w:rPr>
          <w:rFonts w:ascii="Candara" w:hAnsi="Candara" w:cstheme="majorBidi"/>
          <w:sz w:val="20"/>
          <w:szCs w:val="20"/>
        </w:rPr>
        <w:t>,</w:t>
      </w:r>
      <w:r w:rsidR="005B28D3">
        <w:rPr>
          <w:rFonts w:ascii="Candara" w:hAnsi="Candara" w:cstheme="majorBidi"/>
          <w:sz w:val="20"/>
          <w:szCs w:val="20"/>
        </w:rPr>
        <w:t xml:space="preserve"> Texas </w:t>
      </w:r>
      <w:r w:rsidR="00487C63">
        <w:rPr>
          <w:rFonts w:ascii="Candara" w:hAnsi="Candara" w:cstheme="majorBidi"/>
          <w:sz w:val="20"/>
          <w:szCs w:val="20"/>
        </w:rPr>
        <w:t>expressing to</w:t>
      </w:r>
      <w:r w:rsidR="005B28D3">
        <w:rPr>
          <w:rFonts w:ascii="Candara" w:hAnsi="Candara" w:cstheme="majorBidi"/>
          <w:sz w:val="20"/>
          <w:szCs w:val="20"/>
        </w:rPr>
        <w:t xml:space="preserve"> him that he wanted to make a donation to his </w:t>
      </w:r>
      <w:r w:rsidR="00E94EAD">
        <w:rPr>
          <w:rFonts w:ascii="Candara" w:hAnsi="Candara" w:cstheme="majorBidi"/>
          <w:sz w:val="20"/>
          <w:szCs w:val="20"/>
        </w:rPr>
        <w:t>s</w:t>
      </w:r>
      <w:r w:rsidR="005B28D3">
        <w:rPr>
          <w:rFonts w:ascii="Candara" w:hAnsi="Candara" w:cstheme="majorBidi"/>
          <w:sz w:val="20"/>
          <w:szCs w:val="20"/>
        </w:rPr>
        <w:t>hul. When Lenny was asked why he wanted to donate money to a shul that he had no affiliation with, he explained that he just returned from a tour in Israel. He said in Jerusalem</w:t>
      </w:r>
      <w:r w:rsidR="00487C63">
        <w:rPr>
          <w:rFonts w:ascii="Candara" w:hAnsi="Candara" w:cstheme="majorBidi"/>
          <w:sz w:val="20"/>
          <w:szCs w:val="20"/>
        </w:rPr>
        <w:t>, ‘I</w:t>
      </w:r>
      <w:r w:rsidR="005B28D3">
        <w:rPr>
          <w:rFonts w:ascii="Candara" w:hAnsi="Candara" w:cstheme="majorBidi"/>
          <w:sz w:val="20"/>
          <w:szCs w:val="20"/>
        </w:rPr>
        <w:t xml:space="preserve"> was amazed by the intensity of a man dressed in a long black frock with ringlets of hair by his ears </w:t>
      </w:r>
      <w:r w:rsidR="00487C63">
        <w:rPr>
          <w:rFonts w:ascii="Candara" w:hAnsi="Candara" w:cstheme="majorBidi"/>
          <w:sz w:val="20"/>
          <w:szCs w:val="20"/>
        </w:rPr>
        <w:t xml:space="preserve">(a Chassid) </w:t>
      </w:r>
      <w:r w:rsidR="005B28D3">
        <w:rPr>
          <w:rFonts w:ascii="Candara" w:hAnsi="Candara" w:cstheme="majorBidi"/>
          <w:sz w:val="20"/>
          <w:szCs w:val="20"/>
        </w:rPr>
        <w:t xml:space="preserve">whom I </w:t>
      </w:r>
      <w:r w:rsidR="00487C63">
        <w:rPr>
          <w:rFonts w:ascii="Candara" w:hAnsi="Candara" w:cstheme="majorBidi"/>
          <w:sz w:val="20"/>
          <w:szCs w:val="20"/>
        </w:rPr>
        <w:t>s</w:t>
      </w:r>
      <w:r w:rsidR="005B28D3">
        <w:rPr>
          <w:rFonts w:ascii="Candara" w:hAnsi="Candara" w:cstheme="majorBidi"/>
          <w:sz w:val="20"/>
          <w:szCs w:val="20"/>
        </w:rPr>
        <w:t xml:space="preserve">aw praying at the western wall- </w:t>
      </w:r>
      <w:r w:rsidR="00487C63">
        <w:rPr>
          <w:rFonts w:ascii="Candara" w:hAnsi="Candara" w:cstheme="majorBidi"/>
          <w:sz w:val="20"/>
          <w:szCs w:val="20"/>
        </w:rPr>
        <w:t xml:space="preserve">the </w:t>
      </w:r>
      <w:r w:rsidR="005B28D3">
        <w:rPr>
          <w:rFonts w:ascii="Candara" w:hAnsi="Candara" w:cstheme="majorBidi"/>
          <w:sz w:val="20"/>
          <w:szCs w:val="20"/>
        </w:rPr>
        <w:t>Kosel</w:t>
      </w:r>
      <w:r w:rsidR="00163355" w:rsidRPr="00BA145A">
        <w:rPr>
          <w:rFonts w:ascii="Candara" w:hAnsi="Candara" w:cstheme="majorBidi"/>
          <w:sz w:val="20"/>
          <w:szCs w:val="20"/>
        </w:rPr>
        <w:t>.</w:t>
      </w:r>
      <w:r w:rsidR="00487C63">
        <w:rPr>
          <w:rFonts w:ascii="Candara" w:hAnsi="Candara" w:cstheme="majorBidi"/>
          <w:sz w:val="20"/>
          <w:szCs w:val="20"/>
        </w:rPr>
        <w:t>I</w:t>
      </w:r>
      <w:r w:rsidR="00CF316B">
        <w:rPr>
          <w:rFonts w:ascii="Candara" w:hAnsi="Candara" w:cstheme="majorBidi"/>
          <w:sz w:val="20"/>
          <w:szCs w:val="20"/>
        </w:rPr>
        <w:t xml:space="preserve"> was so moved by t</w:t>
      </w:r>
      <w:r w:rsidR="00487C63">
        <w:rPr>
          <w:rFonts w:ascii="Candara" w:hAnsi="Candara" w:cstheme="majorBidi"/>
          <w:sz w:val="20"/>
          <w:szCs w:val="20"/>
        </w:rPr>
        <w:t>h</w:t>
      </w:r>
      <w:r w:rsidR="00CF316B">
        <w:rPr>
          <w:rFonts w:ascii="Candara" w:hAnsi="Candara" w:cstheme="majorBidi"/>
          <w:sz w:val="20"/>
          <w:szCs w:val="20"/>
        </w:rPr>
        <w:t xml:space="preserve">e depth of fervor- </w:t>
      </w:r>
      <w:r w:rsidR="00CF316B" w:rsidRPr="00BA145A">
        <w:rPr>
          <w:rFonts w:ascii="Candara" w:hAnsi="Candara" w:cstheme="majorBidi"/>
          <w:sz w:val="20"/>
          <w:szCs w:val="20"/>
          <w:rtl/>
          <w:lang w:bidi="he-IL"/>
        </w:rPr>
        <w:t>התלהבות</w:t>
      </w:r>
      <w:r w:rsidR="00487C63">
        <w:rPr>
          <w:rFonts w:ascii="Candara" w:hAnsi="Candara" w:cstheme="majorBidi"/>
          <w:sz w:val="20"/>
          <w:szCs w:val="20"/>
          <w:lang w:bidi="he-IL"/>
        </w:rPr>
        <w:t>-</w:t>
      </w:r>
      <w:r w:rsidR="00CF316B">
        <w:rPr>
          <w:rFonts w:ascii="Candara" w:hAnsi="Candara" w:cstheme="majorBidi"/>
          <w:sz w:val="20"/>
          <w:szCs w:val="20"/>
          <w:lang w:bidi="he-IL"/>
        </w:rPr>
        <w:t xml:space="preserve"> he displayed that I wanted to do something for him. </w:t>
      </w:r>
      <w:r w:rsidR="00487C63">
        <w:rPr>
          <w:rFonts w:ascii="Candara" w:hAnsi="Candara" w:cstheme="majorBidi"/>
          <w:sz w:val="20"/>
          <w:szCs w:val="20"/>
          <w:lang w:bidi="he-IL"/>
        </w:rPr>
        <w:t>F</w:t>
      </w:r>
      <w:r w:rsidR="00CF316B">
        <w:rPr>
          <w:rFonts w:ascii="Candara" w:hAnsi="Candara" w:cstheme="majorBidi"/>
          <w:sz w:val="20"/>
          <w:szCs w:val="20"/>
          <w:lang w:bidi="he-IL"/>
        </w:rPr>
        <w:t>eeling uncomfortable to approach him</w:t>
      </w:r>
      <w:r w:rsidR="00487C63">
        <w:rPr>
          <w:rFonts w:ascii="Candara" w:hAnsi="Candara" w:cstheme="majorBidi"/>
          <w:sz w:val="20"/>
          <w:szCs w:val="20"/>
          <w:lang w:bidi="he-IL"/>
        </w:rPr>
        <w:t>,</w:t>
      </w:r>
      <w:r w:rsidR="00CF316B">
        <w:rPr>
          <w:rFonts w:ascii="Candara" w:hAnsi="Candara" w:cstheme="majorBidi"/>
          <w:sz w:val="20"/>
          <w:szCs w:val="20"/>
          <w:lang w:bidi="he-IL"/>
        </w:rPr>
        <w:t xml:space="preserve"> I decided when I return to Dallas, I</w:t>
      </w:r>
      <w:r w:rsidR="00487C63">
        <w:rPr>
          <w:rFonts w:ascii="Candara" w:hAnsi="Candara" w:cstheme="majorBidi"/>
          <w:sz w:val="20"/>
          <w:szCs w:val="20"/>
          <w:lang w:bidi="he-IL"/>
        </w:rPr>
        <w:t>’</w:t>
      </w:r>
      <w:r w:rsidR="00CF316B">
        <w:rPr>
          <w:rFonts w:ascii="Candara" w:hAnsi="Candara" w:cstheme="majorBidi"/>
          <w:sz w:val="20"/>
          <w:szCs w:val="20"/>
          <w:lang w:bidi="he-IL"/>
        </w:rPr>
        <w:t xml:space="preserve">ll find a temple where this man would be likely to pray atand make a contribution in his merit. When I got home I went to the Kosher bakery where the owner told me that a </w:t>
      </w:r>
      <w:r w:rsidR="00487C63">
        <w:rPr>
          <w:rFonts w:ascii="Candara" w:hAnsi="Candara" w:cstheme="majorBidi"/>
          <w:sz w:val="20"/>
          <w:szCs w:val="20"/>
          <w:lang w:bidi="he-IL"/>
        </w:rPr>
        <w:t>C</w:t>
      </w:r>
      <w:r w:rsidR="00CF316B">
        <w:rPr>
          <w:rFonts w:ascii="Candara" w:hAnsi="Candara" w:cstheme="majorBidi"/>
          <w:sz w:val="20"/>
          <w:szCs w:val="20"/>
          <w:lang w:bidi="he-IL"/>
        </w:rPr>
        <w:t>hasid like that would daven in this type of shul. Thus</w:t>
      </w:r>
      <w:r w:rsidR="00487C63">
        <w:rPr>
          <w:rFonts w:ascii="Candara" w:hAnsi="Candara" w:cstheme="majorBidi"/>
          <w:sz w:val="20"/>
          <w:szCs w:val="20"/>
          <w:lang w:bidi="he-IL"/>
        </w:rPr>
        <w:t>,</w:t>
      </w:r>
      <w:r w:rsidR="00CF316B">
        <w:rPr>
          <w:rFonts w:ascii="Candara" w:hAnsi="Candara" w:cstheme="majorBidi"/>
          <w:sz w:val="20"/>
          <w:szCs w:val="20"/>
          <w:lang w:bidi="he-IL"/>
        </w:rPr>
        <w:t xml:space="preserve"> I gave money to your shul.</w:t>
      </w:r>
      <w:r w:rsidR="00487C63">
        <w:rPr>
          <w:rFonts w:ascii="Candara" w:hAnsi="Candara" w:cstheme="majorBidi"/>
          <w:sz w:val="20"/>
          <w:szCs w:val="20"/>
          <w:lang w:bidi="he-IL"/>
        </w:rPr>
        <w:t>’</w:t>
      </w:r>
      <w:r w:rsidR="00CF316B">
        <w:rPr>
          <w:rFonts w:ascii="Candara" w:hAnsi="Candara" w:cstheme="majorBidi"/>
          <w:sz w:val="20"/>
          <w:szCs w:val="20"/>
          <w:lang w:bidi="he-IL"/>
        </w:rPr>
        <w:t xml:space="preserve"> As his connection with the rabbi grew he gave more </w:t>
      </w:r>
      <w:r w:rsidR="00E94EAD">
        <w:rPr>
          <w:rFonts w:ascii="Candara" w:hAnsi="Candara" w:cstheme="majorBidi"/>
          <w:sz w:val="20"/>
          <w:szCs w:val="20"/>
          <w:lang w:bidi="he-IL"/>
        </w:rPr>
        <w:t>money and raised even more</w:t>
      </w:r>
      <w:r w:rsidR="00CF316B">
        <w:rPr>
          <w:rFonts w:ascii="Candara" w:hAnsi="Candara" w:cstheme="majorBidi"/>
          <w:sz w:val="20"/>
          <w:szCs w:val="20"/>
          <w:lang w:bidi="he-IL"/>
        </w:rPr>
        <w:t xml:space="preserve"> from his friends. When Lenny passed away his mother gave tens of thousands of dollars in his memory.  </w:t>
      </w:r>
      <w:r w:rsidR="00640F6D">
        <w:rPr>
          <w:rFonts w:ascii="Candara" w:hAnsi="Candara" w:cstheme="majorBidi"/>
          <w:sz w:val="20"/>
          <w:szCs w:val="20"/>
          <w:lang w:bidi="he-IL"/>
        </w:rPr>
        <w:t xml:space="preserve">These far reaching consequences were ignited by being inspired with someone </w:t>
      </w:r>
      <w:r w:rsidR="00487C63">
        <w:rPr>
          <w:rFonts w:ascii="Candara" w:hAnsi="Candara" w:cstheme="majorBidi"/>
          <w:sz w:val="20"/>
          <w:szCs w:val="20"/>
          <w:lang w:bidi="he-IL"/>
        </w:rPr>
        <w:t>davening with</w:t>
      </w:r>
      <w:r w:rsidR="00640F6D" w:rsidRPr="00BA145A">
        <w:rPr>
          <w:rFonts w:ascii="Candara" w:hAnsi="Candara" w:cstheme="majorBidi"/>
          <w:sz w:val="20"/>
          <w:szCs w:val="20"/>
          <w:rtl/>
          <w:lang w:bidi="he-IL"/>
        </w:rPr>
        <w:t>התלהבות</w:t>
      </w:r>
      <w:r w:rsidR="00640F6D">
        <w:rPr>
          <w:rFonts w:ascii="Candara" w:hAnsi="Candara" w:cstheme="majorBidi"/>
          <w:sz w:val="20"/>
          <w:szCs w:val="20"/>
          <w:lang w:bidi="he-IL"/>
        </w:rPr>
        <w:t xml:space="preserve">. </w:t>
      </w:r>
      <w:r w:rsidR="00487C63">
        <w:rPr>
          <w:rFonts w:ascii="Candara" w:hAnsi="Candara" w:cstheme="majorBidi"/>
          <w:sz w:val="20"/>
          <w:szCs w:val="20"/>
          <w:lang w:bidi="he-IL"/>
        </w:rPr>
        <w:t xml:space="preserve">May we all inspire and be inspired through </w:t>
      </w:r>
      <w:r w:rsidR="00487C63" w:rsidRPr="00BA145A">
        <w:rPr>
          <w:rFonts w:ascii="Candara" w:hAnsi="Candara" w:cstheme="majorBidi"/>
          <w:sz w:val="20"/>
          <w:szCs w:val="20"/>
          <w:rtl/>
          <w:lang w:bidi="he-IL"/>
        </w:rPr>
        <w:t>התלהבות</w:t>
      </w:r>
      <w:r w:rsidR="00487C63">
        <w:rPr>
          <w:rFonts w:ascii="Candara" w:hAnsi="Candara" w:cstheme="majorBidi"/>
          <w:sz w:val="20"/>
          <w:szCs w:val="20"/>
          <w:lang w:bidi="he-IL"/>
        </w:rPr>
        <w:t xml:space="preserve">. </w:t>
      </w:r>
    </w:p>
    <w:p w:rsidR="00CA125F" w:rsidRPr="00BA145A" w:rsidRDefault="00CA125F" w:rsidP="004910C6">
      <w:pPr>
        <w:pStyle w:val="NoSpacing"/>
        <w:ind w:firstLine="720"/>
        <w:jc w:val="both"/>
        <w:rPr>
          <w:rFonts w:ascii="Candara" w:hAnsi="Candara" w:cstheme="majorBidi"/>
          <w:sz w:val="20"/>
          <w:szCs w:val="20"/>
          <w:u w:val="thick"/>
        </w:rPr>
      </w:pPr>
      <w:r w:rsidRPr="00BA145A">
        <w:rPr>
          <w:rFonts w:ascii="Candara" w:hAnsi="Candara" w:cstheme="majorBidi"/>
          <w:sz w:val="20"/>
          <w:szCs w:val="20"/>
        </w:rPr>
        <w:tab/>
      </w:r>
      <w:r w:rsidRPr="00BA145A">
        <w:rPr>
          <w:rFonts w:ascii="Candara" w:hAnsi="Candara" w:cstheme="majorBidi"/>
          <w:sz w:val="20"/>
          <w:szCs w:val="20"/>
          <w:u w:val="thick"/>
        </w:rPr>
        <w:t>The day to elevate</w:t>
      </w:r>
    </w:p>
    <w:p w:rsidR="009F0AEC" w:rsidRPr="00E75FB8" w:rsidRDefault="009F0AEC" w:rsidP="00F222D8">
      <w:pPr>
        <w:pStyle w:val="NoSpacing"/>
        <w:ind w:firstLine="720"/>
        <w:jc w:val="both"/>
        <w:rPr>
          <w:rFonts w:ascii="Candara" w:hAnsi="Candara" w:cstheme="majorBidi"/>
          <w:sz w:val="16"/>
          <w:szCs w:val="16"/>
        </w:rPr>
      </w:pPr>
      <w:r w:rsidRPr="000878A7">
        <w:rPr>
          <w:rFonts w:ascii="Candara" w:hAnsi="Candara" w:cstheme="majorBidi"/>
          <w:sz w:val="20"/>
          <w:szCs w:val="20"/>
        </w:rPr>
        <w:t xml:space="preserve">Did you ever wonder why we have a </w:t>
      </w:r>
      <w:r w:rsidR="00633AF8" w:rsidRPr="000878A7">
        <w:rPr>
          <w:rFonts w:ascii="Candara" w:hAnsi="Candara" w:cstheme="majorBidi" w:hint="cs"/>
          <w:sz w:val="20"/>
          <w:szCs w:val="20"/>
          <w:rtl/>
          <w:lang w:bidi="he-IL"/>
        </w:rPr>
        <w:t>שלום זכר</w:t>
      </w:r>
      <w:r w:rsidR="00D90095" w:rsidRPr="000878A7">
        <w:rPr>
          <w:rStyle w:val="FootnoteReference"/>
          <w:rFonts w:ascii="Candara" w:hAnsi="Candara" w:cstheme="majorBidi"/>
          <w:sz w:val="20"/>
          <w:szCs w:val="20"/>
        </w:rPr>
        <w:footnoteReference w:id="17"/>
      </w:r>
      <w:r w:rsidRPr="000878A7">
        <w:rPr>
          <w:rFonts w:ascii="Candara" w:hAnsi="Candara" w:cstheme="majorBidi"/>
          <w:sz w:val="20"/>
          <w:szCs w:val="20"/>
        </w:rPr>
        <w:t xml:space="preserve"> on </w:t>
      </w:r>
      <w:r w:rsidR="00887518">
        <w:rPr>
          <w:rFonts w:ascii="Candara" w:hAnsi="Candara" w:cstheme="majorBidi"/>
          <w:sz w:val="20"/>
          <w:szCs w:val="20"/>
        </w:rPr>
        <w:t>Shabbos</w:t>
      </w:r>
      <w:r w:rsidRPr="000878A7">
        <w:rPr>
          <w:rFonts w:ascii="Candara" w:hAnsi="Candara" w:cstheme="majorBidi"/>
          <w:sz w:val="20"/>
          <w:szCs w:val="20"/>
        </w:rPr>
        <w:t>?</w:t>
      </w:r>
    </w:p>
    <w:p w:rsidR="009F0AEC" w:rsidRPr="00E75FB8" w:rsidRDefault="009F0AEC" w:rsidP="004910C6">
      <w:pPr>
        <w:pStyle w:val="NoSpacing"/>
        <w:jc w:val="both"/>
        <w:rPr>
          <w:rFonts w:ascii="Candara" w:hAnsi="Candara" w:cstheme="majorBidi"/>
          <w:sz w:val="16"/>
          <w:szCs w:val="16"/>
        </w:rPr>
      </w:pPr>
    </w:p>
    <w:p w:rsidR="009F0AEC" w:rsidRPr="00E75FB8" w:rsidRDefault="00DF2371" w:rsidP="00297806">
      <w:pPr>
        <w:pStyle w:val="NoSpacing"/>
        <w:ind w:firstLine="720"/>
        <w:jc w:val="both"/>
        <w:rPr>
          <w:rFonts w:ascii="Candara" w:hAnsi="Candara" w:cstheme="majorBidi"/>
          <w:sz w:val="16"/>
          <w:szCs w:val="16"/>
        </w:rPr>
      </w:pPr>
      <w:r w:rsidRPr="00BA145A">
        <w:rPr>
          <w:rFonts w:ascii="Candara" w:hAnsi="Candara" w:cstheme="majorBidi"/>
          <w:sz w:val="20"/>
          <w:szCs w:val="20"/>
        </w:rPr>
        <w:t xml:space="preserve">One idea of Shabbos is to elevate physicality. Hence, </w:t>
      </w:r>
      <w:r w:rsidRPr="0019469C">
        <w:rPr>
          <w:rFonts w:ascii="Candara" w:hAnsi="Candara" w:cstheme="majorBidi"/>
          <w:sz w:val="20"/>
          <w:szCs w:val="20"/>
        </w:rPr>
        <w:t>t</w:t>
      </w:r>
      <w:r w:rsidR="005F5FBB" w:rsidRPr="0019469C">
        <w:rPr>
          <w:rFonts w:ascii="Candara" w:hAnsi="Candara" w:cstheme="majorBidi"/>
          <w:sz w:val="20"/>
          <w:szCs w:val="20"/>
        </w:rPr>
        <w:t xml:space="preserve">he </w:t>
      </w:r>
      <w:r w:rsidRPr="0019469C">
        <w:rPr>
          <w:rFonts w:ascii="Candara" w:hAnsi="Candara" w:cstheme="majorBidi"/>
          <w:sz w:val="20"/>
          <w:szCs w:val="20"/>
        </w:rPr>
        <w:t>Gemara</w:t>
      </w:r>
      <w:r w:rsidR="008644D0" w:rsidRPr="0019469C">
        <w:rPr>
          <w:rFonts w:ascii="Candara" w:hAnsi="Candara" w:cstheme="majorBidi"/>
          <w:sz w:val="20"/>
          <w:szCs w:val="20"/>
        </w:rPr>
        <w:t xml:space="preserve"> tells us that on Shabbos</w:t>
      </w:r>
      <w:r w:rsidRPr="0019469C">
        <w:rPr>
          <w:rFonts w:ascii="Candara" w:hAnsi="Candara" w:cstheme="majorBidi"/>
          <w:sz w:val="20"/>
          <w:szCs w:val="20"/>
          <w:rtl/>
          <w:lang w:bidi="he-IL"/>
        </w:rPr>
        <w:t>בעינן נמי לכם</w:t>
      </w:r>
      <w:r w:rsidR="0019469C">
        <w:rPr>
          <w:rFonts w:ascii="Candara" w:hAnsi="Candara" w:cstheme="majorBidi"/>
          <w:sz w:val="20"/>
          <w:szCs w:val="20"/>
          <w:lang w:bidi="he-IL"/>
        </w:rPr>
        <w:t xml:space="preserve"> (physicality)</w:t>
      </w:r>
      <w:r w:rsidRPr="0019469C">
        <w:rPr>
          <w:rFonts w:ascii="Candara" w:hAnsi="Candara" w:cstheme="majorBidi"/>
          <w:sz w:val="20"/>
          <w:szCs w:val="20"/>
          <w:lang w:bidi="he-IL"/>
        </w:rPr>
        <w:t>.</w:t>
      </w:r>
      <w:r w:rsidRPr="0019469C">
        <w:rPr>
          <w:rStyle w:val="FootnoteReference"/>
          <w:rFonts w:ascii="Candara" w:hAnsi="Candara" w:cstheme="majorBidi"/>
          <w:sz w:val="20"/>
          <w:szCs w:val="20"/>
          <w:lang w:bidi="he-IL"/>
        </w:rPr>
        <w:footnoteReference w:id="18"/>
      </w:r>
      <w:r w:rsidR="001A5624" w:rsidRPr="0019469C">
        <w:rPr>
          <w:rFonts w:ascii="Candara" w:hAnsi="Candara" w:cstheme="majorBidi"/>
          <w:sz w:val="20"/>
          <w:szCs w:val="20"/>
          <w:lang w:bidi="he-IL"/>
        </w:rPr>
        <w:t>Thi</w:t>
      </w:r>
      <w:r w:rsidR="001A5624">
        <w:rPr>
          <w:rFonts w:ascii="Candara" w:hAnsi="Candara" w:cstheme="majorBidi"/>
          <w:sz w:val="20"/>
          <w:szCs w:val="20"/>
          <w:lang w:bidi="he-IL"/>
        </w:rPr>
        <w:t xml:space="preserve">s explains why </w:t>
      </w:r>
      <w:r w:rsidR="0019469C">
        <w:rPr>
          <w:rFonts w:ascii="Candara" w:hAnsi="Candara" w:cstheme="majorBidi"/>
          <w:iCs/>
          <w:sz w:val="20"/>
          <w:szCs w:val="20"/>
        </w:rPr>
        <w:t>i</w:t>
      </w:r>
      <w:r w:rsidR="007157A8" w:rsidRPr="00BA145A">
        <w:rPr>
          <w:rFonts w:ascii="Candara" w:hAnsi="Candara" w:cstheme="majorBidi"/>
          <w:iCs/>
          <w:sz w:val="20"/>
          <w:szCs w:val="20"/>
        </w:rPr>
        <w:t>t</w:t>
      </w:r>
      <w:r w:rsidR="009F0AEC" w:rsidRPr="00BA145A">
        <w:rPr>
          <w:rFonts w:ascii="Candara" w:hAnsi="Candara" w:cstheme="majorBidi"/>
          <w:sz w:val="20"/>
          <w:szCs w:val="20"/>
        </w:rPr>
        <w:t xml:space="preserve"> is referred to as </w:t>
      </w:r>
      <w:r w:rsidR="009F0AEC" w:rsidRPr="00BA145A">
        <w:rPr>
          <w:rFonts w:ascii="Candara" w:hAnsi="Candara" w:cstheme="majorBidi"/>
          <w:sz w:val="20"/>
          <w:szCs w:val="20"/>
          <w:rtl/>
          <w:lang w:bidi="he-IL"/>
        </w:rPr>
        <w:t>שבת קודש</w:t>
      </w:r>
      <w:r w:rsidR="001A5624">
        <w:rPr>
          <w:rFonts w:ascii="Candara" w:hAnsi="Candara" w:cstheme="majorBidi"/>
          <w:sz w:val="20"/>
          <w:szCs w:val="20"/>
        </w:rPr>
        <w:t xml:space="preserve">since </w:t>
      </w:r>
      <w:r w:rsidR="007157A8" w:rsidRPr="00BA145A">
        <w:rPr>
          <w:rFonts w:ascii="Candara" w:hAnsi="Candara" w:cstheme="majorBidi"/>
          <w:sz w:val="20"/>
          <w:szCs w:val="20"/>
        </w:rPr>
        <w:t>through</w:t>
      </w:r>
      <w:r w:rsidR="009F0AEC" w:rsidRPr="00BA145A">
        <w:rPr>
          <w:rFonts w:ascii="Candara" w:hAnsi="Candara" w:cstheme="majorBidi"/>
          <w:sz w:val="20"/>
          <w:szCs w:val="20"/>
          <w:rtl/>
          <w:lang w:bidi="he-IL"/>
        </w:rPr>
        <w:t xml:space="preserve">שבת </w:t>
      </w:r>
      <w:r w:rsidR="009F0AEC" w:rsidRPr="00BA145A">
        <w:rPr>
          <w:rFonts w:ascii="Candara" w:hAnsi="Candara" w:cstheme="majorBidi"/>
          <w:sz w:val="20"/>
          <w:szCs w:val="20"/>
        </w:rPr>
        <w:t xml:space="preserve"> we make </w:t>
      </w:r>
      <w:r w:rsidR="007E4B5F">
        <w:rPr>
          <w:rFonts w:ascii="Candara" w:hAnsi="Candara" w:cstheme="majorBidi"/>
          <w:sz w:val="20"/>
          <w:szCs w:val="20"/>
        </w:rPr>
        <w:t xml:space="preserve">even the physicality </w:t>
      </w:r>
      <w:r w:rsidR="009F0AEC" w:rsidRPr="00BA145A">
        <w:rPr>
          <w:rFonts w:ascii="Candara" w:hAnsi="Candara" w:cstheme="majorBidi"/>
          <w:sz w:val="20"/>
          <w:szCs w:val="20"/>
          <w:rtl/>
          <w:lang w:bidi="he-IL"/>
        </w:rPr>
        <w:t>קודש</w:t>
      </w:r>
      <w:r w:rsidR="009F0AEC" w:rsidRPr="00BA145A">
        <w:rPr>
          <w:rFonts w:ascii="Candara" w:hAnsi="Candara" w:cstheme="majorBidi"/>
          <w:sz w:val="20"/>
          <w:szCs w:val="20"/>
        </w:rPr>
        <w:t>. This is what is meant in</w:t>
      </w:r>
      <w:r w:rsidR="008644D0">
        <w:rPr>
          <w:rStyle w:val="FootnoteReference"/>
          <w:rFonts w:ascii="Candara" w:hAnsi="Candara" w:cstheme="majorBidi"/>
          <w:sz w:val="20"/>
          <w:szCs w:val="20"/>
        </w:rPr>
        <w:footnoteReference w:id="19"/>
      </w:r>
      <w:r w:rsidR="009F0AEC" w:rsidRPr="00BA145A">
        <w:rPr>
          <w:rFonts w:ascii="Candara" w:hAnsi="Candara" w:cstheme="majorBidi"/>
          <w:sz w:val="20"/>
          <w:szCs w:val="20"/>
          <w:rtl/>
          <w:lang w:bidi="he-IL"/>
        </w:rPr>
        <w:t>קודש היא לכם</w:t>
      </w:r>
      <w:r w:rsidR="009F0AEC" w:rsidRPr="00BA145A">
        <w:rPr>
          <w:rFonts w:ascii="Candara" w:hAnsi="Candara" w:cstheme="majorBidi"/>
          <w:sz w:val="20"/>
          <w:szCs w:val="20"/>
          <w:lang w:bidi="he-IL"/>
        </w:rPr>
        <w:t xml:space="preserve"> as we make the </w:t>
      </w:r>
      <w:r w:rsidR="009F0AEC" w:rsidRPr="00BA145A">
        <w:rPr>
          <w:rFonts w:ascii="Candara" w:hAnsi="Candara" w:cstheme="majorBidi"/>
          <w:sz w:val="20"/>
          <w:szCs w:val="20"/>
          <w:rtl/>
          <w:lang w:bidi="he-IL"/>
        </w:rPr>
        <w:t>לכם</w:t>
      </w:r>
      <w:r w:rsidR="001A5624">
        <w:rPr>
          <w:rFonts w:ascii="Candara" w:hAnsi="Candara" w:cstheme="majorBidi"/>
          <w:sz w:val="20"/>
          <w:szCs w:val="20"/>
          <w:lang w:bidi="he-IL"/>
        </w:rPr>
        <w:t>; physicality</w:t>
      </w:r>
      <w:r w:rsidR="00BD4416">
        <w:rPr>
          <w:rFonts w:ascii="Candara" w:hAnsi="Candara" w:cstheme="majorBidi"/>
          <w:sz w:val="20"/>
          <w:szCs w:val="20"/>
          <w:lang w:bidi="he-IL"/>
        </w:rPr>
        <w:t>-</w:t>
      </w:r>
      <w:r w:rsidR="009F0AEC" w:rsidRPr="00BA145A">
        <w:rPr>
          <w:rFonts w:ascii="Candara" w:hAnsi="Candara" w:cstheme="majorBidi"/>
          <w:sz w:val="20"/>
          <w:szCs w:val="20"/>
          <w:lang w:bidi="he-IL"/>
        </w:rPr>
        <w:t xml:space="preserve">holy. </w:t>
      </w:r>
      <w:r w:rsidR="007157A8" w:rsidRPr="00BA145A">
        <w:rPr>
          <w:rFonts w:ascii="Candara" w:hAnsi="Candara" w:cstheme="majorBidi"/>
          <w:sz w:val="20"/>
          <w:szCs w:val="20"/>
          <w:lang w:bidi="he-IL"/>
        </w:rPr>
        <w:t>Is it any surprise that rearranging the letters of</w:t>
      </w:r>
      <w:r w:rsidR="009F0AEC" w:rsidRPr="00BA145A">
        <w:rPr>
          <w:rFonts w:ascii="Candara" w:hAnsi="Candara" w:cstheme="majorBidi"/>
          <w:sz w:val="20"/>
          <w:szCs w:val="20"/>
          <w:rtl/>
          <w:lang w:bidi="he-IL"/>
        </w:rPr>
        <w:t>שבת</w:t>
      </w:r>
      <w:r w:rsidR="001A5624">
        <w:rPr>
          <w:rFonts w:ascii="Candara" w:hAnsi="Candara" w:cstheme="majorBidi"/>
          <w:sz w:val="20"/>
          <w:szCs w:val="20"/>
        </w:rPr>
        <w:t xml:space="preserve">, </w:t>
      </w:r>
      <w:r w:rsidR="007157A8" w:rsidRPr="00BA145A">
        <w:rPr>
          <w:rFonts w:ascii="Candara" w:hAnsi="Candara" w:cstheme="majorBidi"/>
          <w:sz w:val="20"/>
          <w:szCs w:val="20"/>
        </w:rPr>
        <w:t xml:space="preserve">we get </w:t>
      </w:r>
      <w:r w:rsidR="009F0AEC" w:rsidRPr="00BA145A">
        <w:rPr>
          <w:rFonts w:ascii="Candara" w:hAnsi="Candara" w:cstheme="majorBidi"/>
          <w:sz w:val="20"/>
          <w:szCs w:val="20"/>
        </w:rPr>
        <w:t xml:space="preserve">the word </w:t>
      </w:r>
      <w:r w:rsidR="009F0AEC" w:rsidRPr="00BA145A">
        <w:rPr>
          <w:rFonts w:ascii="Candara" w:hAnsi="Candara" w:cstheme="majorBidi"/>
          <w:sz w:val="20"/>
          <w:szCs w:val="20"/>
          <w:rtl/>
          <w:lang w:bidi="he-IL"/>
        </w:rPr>
        <w:t>תשב</w:t>
      </w:r>
      <w:r w:rsidR="007157A8" w:rsidRPr="00BA145A">
        <w:rPr>
          <w:rFonts w:ascii="Candara" w:hAnsi="Candara" w:cstheme="majorBidi"/>
          <w:sz w:val="20"/>
          <w:szCs w:val="20"/>
          <w:lang w:bidi="he-IL"/>
        </w:rPr>
        <w:t xml:space="preserve"> since </w:t>
      </w:r>
      <w:r w:rsidR="009F0AEC" w:rsidRPr="00BA145A">
        <w:rPr>
          <w:rFonts w:ascii="Candara" w:hAnsi="Candara" w:cstheme="majorBidi"/>
          <w:sz w:val="20"/>
          <w:szCs w:val="20"/>
          <w:rtl/>
          <w:lang w:bidi="he-IL"/>
        </w:rPr>
        <w:t>תשובה</w:t>
      </w:r>
      <w:r w:rsidR="009F0AEC" w:rsidRPr="00BA145A">
        <w:rPr>
          <w:rFonts w:ascii="Candara" w:hAnsi="Candara" w:cstheme="majorBidi"/>
          <w:sz w:val="20"/>
          <w:szCs w:val="20"/>
        </w:rPr>
        <w:t xml:space="preserve"> means returning </w:t>
      </w:r>
      <w:r w:rsidR="007E4B5F">
        <w:rPr>
          <w:rFonts w:ascii="Candara" w:hAnsi="Candara" w:cstheme="majorBidi"/>
          <w:sz w:val="20"/>
          <w:szCs w:val="20"/>
        </w:rPr>
        <w:t xml:space="preserve">all to </w:t>
      </w:r>
      <w:r w:rsidR="009F0AEC" w:rsidRPr="00BA145A">
        <w:rPr>
          <w:rFonts w:ascii="Candara" w:hAnsi="Candara" w:cstheme="majorBidi"/>
          <w:iCs/>
          <w:sz w:val="20"/>
          <w:szCs w:val="20"/>
        </w:rPr>
        <w:t>Hashem</w:t>
      </w:r>
      <w:r w:rsidR="009F0AEC" w:rsidRPr="00BA145A">
        <w:rPr>
          <w:rFonts w:ascii="Candara" w:hAnsi="Candara" w:cstheme="majorBidi"/>
          <w:sz w:val="20"/>
          <w:szCs w:val="20"/>
        </w:rPr>
        <w:t xml:space="preserve">.  </w:t>
      </w:r>
      <w:r w:rsidR="007157A8" w:rsidRPr="00BA145A">
        <w:rPr>
          <w:rFonts w:ascii="Candara" w:hAnsi="Candara" w:cstheme="majorBidi"/>
          <w:sz w:val="20"/>
          <w:szCs w:val="20"/>
        </w:rPr>
        <w:t>Is it any wond</w:t>
      </w:r>
      <w:r w:rsidR="001A5624">
        <w:rPr>
          <w:rFonts w:ascii="Candara" w:hAnsi="Candara" w:cstheme="majorBidi"/>
          <w:sz w:val="20"/>
          <w:szCs w:val="20"/>
        </w:rPr>
        <w:t>e</w:t>
      </w:r>
      <w:r w:rsidR="007157A8" w:rsidRPr="00BA145A">
        <w:rPr>
          <w:rFonts w:ascii="Candara" w:hAnsi="Candara" w:cstheme="majorBidi"/>
          <w:sz w:val="20"/>
          <w:szCs w:val="20"/>
        </w:rPr>
        <w:t xml:space="preserve">r that </w:t>
      </w:r>
      <w:r w:rsidR="007157A8" w:rsidRPr="00BA145A">
        <w:rPr>
          <w:rFonts w:ascii="Candara" w:hAnsi="Candara" w:cstheme="majorBidi"/>
          <w:sz w:val="20"/>
          <w:szCs w:val="20"/>
          <w:rtl/>
          <w:lang w:bidi="he-IL"/>
        </w:rPr>
        <w:t>שבת</w:t>
      </w:r>
      <w:r w:rsidR="007157A8" w:rsidRPr="00BA145A">
        <w:rPr>
          <w:rFonts w:ascii="Candara" w:hAnsi="Candara" w:cstheme="majorBidi"/>
          <w:sz w:val="20"/>
          <w:szCs w:val="20"/>
          <w:lang w:bidi="he-IL"/>
        </w:rPr>
        <w:t xml:space="preserve"> are the </w:t>
      </w:r>
      <w:r w:rsidR="009F0AEC" w:rsidRPr="00BA145A">
        <w:rPr>
          <w:rFonts w:ascii="Candara" w:hAnsi="Candara" w:cstheme="majorBidi"/>
          <w:sz w:val="20"/>
          <w:szCs w:val="20"/>
        </w:rPr>
        <w:t xml:space="preserve">first letters of </w:t>
      </w:r>
      <w:r w:rsidR="009F0AEC" w:rsidRPr="00BA145A">
        <w:rPr>
          <w:rFonts w:ascii="Candara" w:hAnsi="Candara" w:cstheme="majorBidi"/>
          <w:b/>
          <w:sz w:val="20"/>
          <w:szCs w:val="20"/>
          <w:u w:val="single"/>
          <w:rtl/>
          <w:lang w:bidi="he-IL"/>
        </w:rPr>
        <w:t>ש</w:t>
      </w:r>
      <w:r w:rsidR="009F0AEC" w:rsidRPr="00BA145A">
        <w:rPr>
          <w:rFonts w:ascii="Candara" w:hAnsi="Candara" w:cstheme="majorBidi"/>
          <w:sz w:val="20"/>
          <w:szCs w:val="20"/>
          <w:rtl/>
          <w:lang w:bidi="he-IL"/>
        </w:rPr>
        <w:t xml:space="preserve">בת </w:t>
      </w:r>
      <w:r w:rsidR="009F0AEC" w:rsidRPr="00BA145A">
        <w:rPr>
          <w:rFonts w:ascii="Candara" w:hAnsi="Candara" w:cstheme="majorBidi"/>
          <w:sz w:val="20"/>
          <w:szCs w:val="20"/>
          <w:u w:val="single"/>
          <w:rtl/>
          <w:lang w:bidi="he-IL"/>
        </w:rPr>
        <w:t>ב</w:t>
      </w:r>
      <w:r w:rsidR="009F0AEC" w:rsidRPr="00BA145A">
        <w:rPr>
          <w:rFonts w:ascii="Candara" w:hAnsi="Candara" w:cstheme="majorBidi"/>
          <w:sz w:val="20"/>
          <w:szCs w:val="20"/>
          <w:rtl/>
          <w:lang w:bidi="he-IL"/>
        </w:rPr>
        <w:t xml:space="preserve">ו </w:t>
      </w:r>
      <w:r w:rsidR="009F0AEC" w:rsidRPr="00BA145A">
        <w:rPr>
          <w:rFonts w:ascii="Candara" w:hAnsi="Candara" w:cstheme="majorBidi"/>
          <w:sz w:val="20"/>
          <w:szCs w:val="20"/>
          <w:u w:val="single"/>
          <w:rtl/>
          <w:lang w:bidi="he-IL"/>
        </w:rPr>
        <w:t>ת</w:t>
      </w:r>
      <w:r w:rsidR="009F0AEC" w:rsidRPr="00BA145A">
        <w:rPr>
          <w:rFonts w:ascii="Candara" w:hAnsi="Candara" w:cstheme="majorBidi"/>
          <w:sz w:val="20"/>
          <w:szCs w:val="20"/>
          <w:rtl/>
          <w:lang w:bidi="he-IL"/>
        </w:rPr>
        <w:t>שוב</w:t>
      </w:r>
      <w:r w:rsidR="009F0AEC" w:rsidRPr="00BA145A">
        <w:rPr>
          <w:rFonts w:ascii="Candara" w:hAnsi="Candara" w:cstheme="majorBidi"/>
          <w:sz w:val="20"/>
          <w:szCs w:val="20"/>
        </w:rPr>
        <w:t>.</w:t>
      </w:r>
    </w:p>
    <w:p w:rsidR="000E160E" w:rsidRPr="00E75FB8" w:rsidRDefault="000E160E" w:rsidP="004910C6">
      <w:pPr>
        <w:pStyle w:val="NoSpacing"/>
        <w:ind w:firstLine="720"/>
        <w:jc w:val="both"/>
        <w:rPr>
          <w:rFonts w:ascii="Candara" w:hAnsi="Candara" w:cstheme="majorBidi"/>
          <w:sz w:val="16"/>
          <w:szCs w:val="16"/>
        </w:rPr>
      </w:pPr>
    </w:p>
    <w:p w:rsidR="00981B9A" w:rsidRPr="00E75FB8" w:rsidRDefault="008B20C8" w:rsidP="00297806">
      <w:pPr>
        <w:pStyle w:val="NoSpacing"/>
        <w:ind w:firstLine="720"/>
        <w:jc w:val="both"/>
        <w:rPr>
          <w:rFonts w:ascii="Candara" w:hAnsi="Candara" w:cstheme="majorBidi"/>
          <w:sz w:val="16"/>
          <w:szCs w:val="16"/>
        </w:rPr>
      </w:pPr>
      <w:r w:rsidRPr="00BA145A">
        <w:rPr>
          <w:rFonts w:ascii="Candara" w:hAnsi="Candara" w:cstheme="majorBidi"/>
          <w:sz w:val="20"/>
          <w:szCs w:val="20"/>
        </w:rPr>
        <w:t xml:space="preserve">Yaakov symbolizes this idea. He is one who elevates </w:t>
      </w:r>
      <w:r w:rsidR="00297806">
        <w:rPr>
          <w:rFonts w:ascii="Candara" w:hAnsi="Candara" w:cstheme="majorBidi"/>
          <w:sz w:val="20"/>
          <w:szCs w:val="20"/>
        </w:rPr>
        <w:t>physicality</w:t>
      </w:r>
      <w:r w:rsidRPr="00BA145A">
        <w:rPr>
          <w:rFonts w:ascii="Candara" w:hAnsi="Candara" w:cstheme="majorBidi"/>
          <w:sz w:val="20"/>
          <w:szCs w:val="20"/>
        </w:rPr>
        <w:t xml:space="preserve"> to Kedusha</w:t>
      </w:r>
      <w:r w:rsidR="00297806">
        <w:rPr>
          <w:rFonts w:ascii="Candara" w:hAnsi="Candara" w:cstheme="majorBidi"/>
          <w:sz w:val="20"/>
          <w:szCs w:val="20"/>
        </w:rPr>
        <w:t xml:space="preserve">and </w:t>
      </w:r>
      <w:r w:rsidR="000E160E" w:rsidRPr="00BA145A">
        <w:rPr>
          <w:rFonts w:ascii="Candara" w:hAnsi="Candara" w:cstheme="majorBidi"/>
          <w:sz w:val="20"/>
          <w:szCs w:val="20"/>
        </w:rPr>
        <w:t xml:space="preserve">as it says </w:t>
      </w:r>
      <w:r w:rsidR="000E160E" w:rsidRPr="00BA145A">
        <w:rPr>
          <w:rFonts w:ascii="Candara" w:hAnsi="Candara" w:cstheme="majorBidi"/>
          <w:sz w:val="20"/>
          <w:szCs w:val="20"/>
          <w:rtl/>
          <w:lang w:bidi="he-IL"/>
        </w:rPr>
        <w:t>קדוש יעקב</w:t>
      </w:r>
      <w:r w:rsidR="000E160E" w:rsidRPr="00BA145A">
        <w:rPr>
          <w:rFonts w:ascii="Candara" w:hAnsi="Candara" w:cstheme="majorBidi"/>
          <w:sz w:val="20"/>
          <w:szCs w:val="20"/>
        </w:rPr>
        <w:t>.</w:t>
      </w:r>
      <w:r w:rsidR="00981B9A" w:rsidRPr="00BA145A">
        <w:rPr>
          <w:rStyle w:val="FootnoteReference"/>
          <w:rFonts w:ascii="Candara" w:hAnsi="Candara" w:cstheme="majorBidi"/>
          <w:sz w:val="20"/>
          <w:szCs w:val="20"/>
        </w:rPr>
        <w:footnoteReference w:id="20"/>
      </w:r>
      <w:r w:rsidR="00F84C55">
        <w:rPr>
          <w:rFonts w:ascii="Candara" w:hAnsi="Candara" w:cstheme="majorBidi"/>
          <w:sz w:val="20"/>
          <w:szCs w:val="20"/>
        </w:rPr>
        <w:t>W</w:t>
      </w:r>
      <w:r w:rsidR="00F84C55" w:rsidRPr="00BA145A">
        <w:rPr>
          <w:rFonts w:ascii="Candara" w:hAnsi="Candara" w:cstheme="majorBidi"/>
          <w:sz w:val="20"/>
          <w:szCs w:val="20"/>
        </w:rPr>
        <w:t>e see this in Ya</w:t>
      </w:r>
      <w:r w:rsidR="00F84C55">
        <w:rPr>
          <w:rFonts w:ascii="Candara" w:hAnsi="Candara" w:cstheme="majorBidi"/>
          <w:sz w:val="20"/>
          <w:szCs w:val="20"/>
        </w:rPr>
        <w:t>a</w:t>
      </w:r>
      <w:r w:rsidR="00F84C55" w:rsidRPr="00BA145A">
        <w:rPr>
          <w:rFonts w:ascii="Candara" w:hAnsi="Candara" w:cstheme="majorBidi"/>
          <w:sz w:val="20"/>
          <w:szCs w:val="20"/>
        </w:rPr>
        <w:t>kov</w:t>
      </w:r>
      <w:r w:rsidR="00F84C55">
        <w:rPr>
          <w:rFonts w:ascii="Candara" w:hAnsi="Candara" w:cstheme="majorBidi"/>
          <w:sz w:val="20"/>
          <w:szCs w:val="20"/>
        </w:rPr>
        <w:t>’</w:t>
      </w:r>
      <w:r w:rsidR="00F84C55" w:rsidRPr="00BA145A">
        <w:rPr>
          <w:rFonts w:ascii="Candara" w:hAnsi="Candara" w:cstheme="majorBidi"/>
          <w:sz w:val="20"/>
          <w:szCs w:val="20"/>
        </w:rPr>
        <w:t>s life as he m</w:t>
      </w:r>
      <w:r w:rsidR="00F84C55">
        <w:rPr>
          <w:rFonts w:ascii="Candara" w:hAnsi="Candara" w:cstheme="majorBidi"/>
          <w:sz w:val="20"/>
          <w:szCs w:val="20"/>
        </w:rPr>
        <w:t xml:space="preserve">arried 4 wives, </w:t>
      </w:r>
      <w:r w:rsidR="00F84C55">
        <w:rPr>
          <w:rFonts w:ascii="Candara" w:hAnsi="Candara" w:cstheme="majorBidi"/>
          <w:sz w:val="20"/>
          <w:szCs w:val="20"/>
        </w:rPr>
        <w:lastRenderedPageBreak/>
        <w:t xml:space="preserve">had 12 Shevatim as well as going back for the </w:t>
      </w:r>
      <w:r w:rsidR="00F84C55">
        <w:rPr>
          <w:rFonts w:ascii="Candara" w:hAnsi="Candara" w:cstheme="majorBidi" w:hint="cs"/>
          <w:sz w:val="20"/>
          <w:szCs w:val="20"/>
          <w:rtl/>
          <w:lang w:bidi="he-IL"/>
        </w:rPr>
        <w:t>פכים קטנים</w:t>
      </w:r>
      <w:r w:rsidR="00F84C55">
        <w:rPr>
          <w:rFonts w:ascii="Candara" w:hAnsi="Candara" w:cstheme="majorBidi"/>
          <w:sz w:val="20"/>
          <w:szCs w:val="20"/>
        </w:rPr>
        <w:t>;</w:t>
      </w:r>
      <w:r w:rsidR="00F84C55" w:rsidRPr="00BA145A">
        <w:rPr>
          <w:rFonts w:ascii="Candara" w:hAnsi="Candara" w:cstheme="majorBidi"/>
          <w:sz w:val="20"/>
          <w:szCs w:val="20"/>
        </w:rPr>
        <w:t xml:space="preserve"> the small jugs.</w:t>
      </w:r>
      <w:r w:rsidR="00F84C55">
        <w:rPr>
          <w:rStyle w:val="FootnoteReference"/>
          <w:rFonts w:ascii="Candara" w:hAnsi="Candara" w:cstheme="majorBidi"/>
          <w:sz w:val="20"/>
          <w:szCs w:val="20"/>
        </w:rPr>
        <w:footnoteReference w:id="21"/>
      </w:r>
    </w:p>
    <w:p w:rsidR="00981B9A" w:rsidRPr="00E75FB8" w:rsidRDefault="00981B9A" w:rsidP="004910C6">
      <w:pPr>
        <w:pStyle w:val="NoSpacing"/>
        <w:jc w:val="both"/>
        <w:rPr>
          <w:rFonts w:ascii="Candara" w:hAnsi="Candara" w:cstheme="majorBidi"/>
          <w:sz w:val="16"/>
          <w:szCs w:val="16"/>
        </w:rPr>
      </w:pPr>
    </w:p>
    <w:p w:rsidR="00583DDE" w:rsidRPr="00E75FB8" w:rsidRDefault="008C080A" w:rsidP="002301F2">
      <w:pPr>
        <w:pStyle w:val="NoSpacing"/>
        <w:ind w:firstLine="720"/>
        <w:jc w:val="both"/>
        <w:rPr>
          <w:rFonts w:ascii="Candara" w:hAnsi="Candara" w:cstheme="majorBidi"/>
          <w:sz w:val="16"/>
          <w:szCs w:val="16"/>
        </w:rPr>
      </w:pPr>
      <w:r>
        <w:rPr>
          <w:rFonts w:ascii="Candara" w:hAnsi="Candara" w:cstheme="majorBidi"/>
          <w:sz w:val="20"/>
          <w:szCs w:val="20"/>
        </w:rPr>
        <w:t xml:space="preserve">Yaakov represents the idea of elevating that which is permitted to us. </w:t>
      </w:r>
      <w:r w:rsidRPr="00BA145A">
        <w:rPr>
          <w:rFonts w:ascii="Candara" w:hAnsi="Candara" w:cstheme="majorBidi"/>
          <w:sz w:val="20"/>
          <w:szCs w:val="20"/>
        </w:rPr>
        <w:t>This explains why Maariv</w:t>
      </w:r>
      <w:r>
        <w:rPr>
          <w:rFonts w:ascii="Candara" w:hAnsi="Candara" w:cstheme="majorBidi"/>
          <w:sz w:val="20"/>
          <w:szCs w:val="20"/>
        </w:rPr>
        <w:t>- which Yaakov instituted-</w:t>
      </w:r>
      <w:r w:rsidRPr="00BA145A">
        <w:rPr>
          <w:rFonts w:ascii="Candara" w:hAnsi="Candara" w:cstheme="majorBidi"/>
          <w:sz w:val="20"/>
          <w:szCs w:val="20"/>
        </w:rPr>
        <w:t xml:space="preserve"> is a </w:t>
      </w:r>
      <w:r>
        <w:rPr>
          <w:rFonts w:ascii="Candara" w:hAnsi="Candara" w:cstheme="majorBidi" w:hint="cs"/>
          <w:sz w:val="20"/>
          <w:szCs w:val="20"/>
          <w:rtl/>
          <w:lang w:bidi="he-IL"/>
        </w:rPr>
        <w:t>רשות</w:t>
      </w:r>
      <w:r>
        <w:rPr>
          <w:rFonts w:ascii="Candara" w:hAnsi="Candara" w:cstheme="majorBidi"/>
          <w:sz w:val="20"/>
          <w:szCs w:val="20"/>
          <w:lang w:bidi="he-IL"/>
        </w:rPr>
        <w:t xml:space="preserve">; </w:t>
      </w:r>
      <w:r w:rsidRPr="00BA145A">
        <w:rPr>
          <w:rFonts w:ascii="Candara" w:hAnsi="Candara" w:cstheme="majorBidi"/>
          <w:sz w:val="20"/>
          <w:szCs w:val="20"/>
        </w:rPr>
        <w:t>optional</w:t>
      </w:r>
      <w:r w:rsidR="00AB6CC1">
        <w:rPr>
          <w:rFonts w:ascii="Candara" w:hAnsi="Candara" w:cstheme="majorBidi"/>
          <w:sz w:val="20"/>
          <w:szCs w:val="20"/>
        </w:rPr>
        <w:t>,</w:t>
      </w:r>
      <w:r>
        <w:rPr>
          <w:rFonts w:ascii="Candara" w:hAnsi="Candara" w:cstheme="majorBidi"/>
          <w:sz w:val="20"/>
          <w:szCs w:val="20"/>
        </w:rPr>
        <w:t xml:space="preserve">as </w:t>
      </w:r>
      <w:r w:rsidRPr="00BA145A">
        <w:rPr>
          <w:rFonts w:ascii="Candara" w:hAnsi="Candara" w:cstheme="majorBidi"/>
          <w:sz w:val="20"/>
          <w:szCs w:val="20"/>
        </w:rPr>
        <w:t>Y</w:t>
      </w:r>
      <w:r>
        <w:rPr>
          <w:rFonts w:ascii="Candara" w:hAnsi="Candara" w:cstheme="majorBidi"/>
          <w:sz w:val="20"/>
          <w:szCs w:val="20"/>
        </w:rPr>
        <w:t>a</w:t>
      </w:r>
      <w:r w:rsidRPr="00BA145A">
        <w:rPr>
          <w:rFonts w:ascii="Candara" w:hAnsi="Candara" w:cstheme="majorBidi"/>
          <w:sz w:val="20"/>
          <w:szCs w:val="20"/>
        </w:rPr>
        <w:t xml:space="preserve">akov elevates </w:t>
      </w:r>
      <w:r w:rsidR="006A4354">
        <w:rPr>
          <w:rFonts w:ascii="Candara" w:hAnsi="Candara" w:cstheme="majorBidi"/>
          <w:sz w:val="20"/>
          <w:szCs w:val="20"/>
        </w:rPr>
        <w:t>that which is</w:t>
      </w:r>
      <w:r>
        <w:rPr>
          <w:rFonts w:ascii="Candara" w:hAnsi="Candara" w:cstheme="majorBidi" w:hint="cs"/>
          <w:sz w:val="20"/>
          <w:szCs w:val="20"/>
          <w:rtl/>
          <w:lang w:bidi="he-IL"/>
        </w:rPr>
        <w:t>רשות</w:t>
      </w:r>
      <w:r>
        <w:rPr>
          <w:rFonts w:ascii="Candara" w:hAnsi="Candara" w:cstheme="majorBidi"/>
          <w:sz w:val="20"/>
          <w:szCs w:val="20"/>
        </w:rPr>
        <w:t>- permitted</w:t>
      </w:r>
      <w:r w:rsidRPr="00BA145A">
        <w:rPr>
          <w:rFonts w:ascii="Candara" w:hAnsi="Candara" w:cstheme="majorBidi"/>
          <w:sz w:val="20"/>
          <w:szCs w:val="20"/>
        </w:rPr>
        <w:t>.</w:t>
      </w:r>
    </w:p>
    <w:p w:rsidR="00583DDE" w:rsidRPr="00E75FB8" w:rsidRDefault="00583DDE" w:rsidP="004910C6">
      <w:pPr>
        <w:pStyle w:val="NoSpacing"/>
        <w:ind w:firstLine="720"/>
        <w:jc w:val="both"/>
        <w:rPr>
          <w:rFonts w:ascii="Candara" w:hAnsi="Candara" w:cstheme="majorBidi"/>
          <w:sz w:val="16"/>
          <w:szCs w:val="16"/>
        </w:rPr>
      </w:pPr>
    </w:p>
    <w:p w:rsidR="000E160E" w:rsidRPr="00E75FB8" w:rsidRDefault="00583DDE" w:rsidP="001F6D08">
      <w:pPr>
        <w:pStyle w:val="NoSpacing"/>
        <w:ind w:firstLine="720"/>
        <w:jc w:val="both"/>
        <w:rPr>
          <w:rFonts w:ascii="Candara" w:hAnsi="Candara" w:cstheme="majorBidi"/>
          <w:sz w:val="16"/>
          <w:szCs w:val="16"/>
          <w:lang w:bidi="he-IL"/>
        </w:rPr>
      </w:pPr>
      <w:r>
        <w:rPr>
          <w:rFonts w:ascii="Candara" w:hAnsi="Candara" w:cstheme="majorBidi"/>
          <w:sz w:val="20"/>
          <w:szCs w:val="20"/>
        </w:rPr>
        <w:t>The phrase</w:t>
      </w:r>
      <w:r w:rsidR="008C080A">
        <w:rPr>
          <w:rFonts w:ascii="Candara" w:hAnsi="Candara" w:cstheme="majorBidi" w:hint="cs"/>
          <w:sz w:val="20"/>
          <w:szCs w:val="20"/>
          <w:rtl/>
          <w:lang w:bidi="he-IL"/>
        </w:rPr>
        <w:t>בכל לבבך ובכל נפשך ובכל מאדך</w:t>
      </w:r>
      <w:r w:rsidR="008C080A">
        <w:rPr>
          <w:rFonts w:ascii="Candara" w:hAnsi="Candara" w:cstheme="majorBidi"/>
          <w:sz w:val="20"/>
          <w:szCs w:val="20"/>
          <w:lang w:bidi="he-IL"/>
        </w:rPr>
        <w:t xml:space="preserve"> corresponds to the Avos.</w:t>
      </w:r>
      <w:r w:rsidR="000C2060">
        <w:rPr>
          <w:rStyle w:val="FootnoteReference"/>
          <w:rFonts w:ascii="Candara" w:hAnsi="Candara" w:cstheme="majorBidi"/>
          <w:sz w:val="20"/>
          <w:szCs w:val="20"/>
        </w:rPr>
        <w:footnoteReference w:id="22"/>
      </w:r>
      <w:r w:rsidR="008C080A">
        <w:rPr>
          <w:rFonts w:ascii="Candara" w:hAnsi="Candara" w:cstheme="majorBidi" w:hint="cs"/>
          <w:sz w:val="20"/>
          <w:szCs w:val="20"/>
          <w:rtl/>
          <w:lang w:bidi="he-IL"/>
        </w:rPr>
        <w:t>בכל מאדך</w:t>
      </w:r>
      <w:r w:rsidR="00AB6CC1">
        <w:rPr>
          <w:rFonts w:ascii="Candara" w:hAnsi="Candara" w:cstheme="majorBidi"/>
          <w:sz w:val="20"/>
          <w:szCs w:val="20"/>
          <w:lang w:bidi="he-IL"/>
        </w:rPr>
        <w:t xml:space="preserve">lines up with </w:t>
      </w:r>
      <w:r w:rsidR="008C080A">
        <w:rPr>
          <w:rFonts w:ascii="Candara" w:hAnsi="Candara" w:cstheme="majorBidi"/>
          <w:sz w:val="20"/>
          <w:szCs w:val="20"/>
          <w:lang w:bidi="he-IL"/>
        </w:rPr>
        <w:t xml:space="preserve">Yaakov. </w:t>
      </w:r>
      <w:r w:rsidR="007F7215">
        <w:rPr>
          <w:rFonts w:ascii="Candara" w:hAnsi="Candara" w:cstheme="majorBidi"/>
          <w:sz w:val="20"/>
          <w:szCs w:val="20"/>
          <w:lang w:bidi="he-IL"/>
        </w:rPr>
        <w:t>T</w:t>
      </w:r>
      <w:r w:rsidR="008C080A">
        <w:rPr>
          <w:rFonts w:ascii="Candara" w:hAnsi="Candara" w:cstheme="majorBidi"/>
          <w:sz w:val="20"/>
          <w:szCs w:val="20"/>
          <w:lang w:bidi="he-IL"/>
        </w:rPr>
        <w:t xml:space="preserve">he term </w:t>
      </w:r>
      <w:r w:rsidR="008C080A">
        <w:rPr>
          <w:rFonts w:ascii="Candara" w:hAnsi="Candara" w:cstheme="majorBidi" w:hint="cs"/>
          <w:sz w:val="20"/>
          <w:szCs w:val="20"/>
          <w:rtl/>
          <w:lang w:bidi="he-IL"/>
        </w:rPr>
        <w:t>מאדך</w:t>
      </w:r>
      <w:r w:rsidR="008C080A">
        <w:rPr>
          <w:rFonts w:ascii="Candara" w:hAnsi="Candara" w:cstheme="majorBidi"/>
          <w:sz w:val="20"/>
          <w:szCs w:val="20"/>
        </w:rPr>
        <w:t xml:space="preserve">is related to </w:t>
      </w:r>
      <w:r w:rsidR="008C080A">
        <w:rPr>
          <w:rFonts w:ascii="Candara" w:hAnsi="Candara" w:cstheme="majorBidi" w:hint="cs"/>
          <w:sz w:val="20"/>
          <w:szCs w:val="20"/>
          <w:rtl/>
          <w:lang w:bidi="he-IL"/>
        </w:rPr>
        <w:t>מדה</w:t>
      </w:r>
      <w:r w:rsidR="00BF3FDB">
        <w:rPr>
          <w:rFonts w:ascii="Candara" w:hAnsi="Candara" w:cstheme="majorBidi"/>
          <w:sz w:val="20"/>
          <w:szCs w:val="20"/>
          <w:lang w:bidi="he-IL"/>
        </w:rPr>
        <w:t>; measure-</w:t>
      </w:r>
      <w:r w:rsidR="008C080A">
        <w:rPr>
          <w:rFonts w:ascii="Candara" w:hAnsi="Candara" w:cstheme="majorBidi"/>
          <w:sz w:val="20"/>
          <w:szCs w:val="20"/>
          <w:lang w:bidi="he-IL"/>
        </w:rPr>
        <w:t xml:space="preserve"> as the Mishna</w:t>
      </w:r>
      <w:r w:rsidR="0089540C">
        <w:rPr>
          <w:rStyle w:val="FootnoteReference"/>
          <w:rFonts w:ascii="Candara" w:hAnsi="Candara" w:cstheme="majorBidi"/>
          <w:sz w:val="20"/>
          <w:szCs w:val="20"/>
          <w:lang w:bidi="he-IL"/>
        </w:rPr>
        <w:footnoteReference w:id="23"/>
      </w:r>
      <w:r w:rsidR="008C080A">
        <w:rPr>
          <w:rFonts w:ascii="Candara" w:hAnsi="Candara" w:cstheme="majorBidi"/>
          <w:sz w:val="20"/>
          <w:szCs w:val="20"/>
          <w:lang w:bidi="he-IL"/>
        </w:rPr>
        <w:t xml:space="preserve"> tells us- </w:t>
      </w:r>
      <w:r w:rsidR="008C080A">
        <w:rPr>
          <w:rFonts w:ascii="Candara" w:hAnsi="Candara" w:cstheme="majorBidi"/>
          <w:sz w:val="20"/>
          <w:szCs w:val="20"/>
        </w:rPr>
        <w:t>since we elevate that which is permitted to us whe</w:t>
      </w:r>
      <w:r w:rsidR="007F7215">
        <w:rPr>
          <w:rFonts w:ascii="Candara" w:hAnsi="Candara" w:cstheme="majorBidi"/>
          <w:sz w:val="20"/>
          <w:szCs w:val="20"/>
        </w:rPr>
        <w:t xml:space="preserve">n we do it in the right measure- whether eating, sleeping and the like. </w:t>
      </w:r>
      <w:r w:rsidR="007F7215">
        <w:rPr>
          <w:rFonts w:ascii="Candara" w:hAnsi="Candara" w:cstheme="majorBidi" w:hint="cs"/>
          <w:sz w:val="20"/>
          <w:szCs w:val="20"/>
          <w:rtl/>
          <w:lang w:bidi="he-IL"/>
        </w:rPr>
        <w:t>יעקב</w:t>
      </w:r>
      <w:r>
        <w:rPr>
          <w:rFonts w:ascii="Candara" w:hAnsi="Candara" w:cstheme="majorBidi"/>
          <w:sz w:val="20"/>
          <w:szCs w:val="20"/>
          <w:lang w:bidi="he-IL"/>
        </w:rPr>
        <w:t xml:space="preserve"> i</w:t>
      </w:r>
      <w:r w:rsidR="007F7215">
        <w:rPr>
          <w:rFonts w:ascii="Candara" w:hAnsi="Candara" w:cstheme="majorBidi"/>
          <w:sz w:val="20"/>
          <w:szCs w:val="20"/>
        </w:rPr>
        <w:t xml:space="preserve">s rooted in </w:t>
      </w:r>
      <w:r w:rsidR="007F7215">
        <w:rPr>
          <w:rFonts w:ascii="Candara" w:hAnsi="Candara" w:cstheme="majorBidi" w:hint="cs"/>
          <w:sz w:val="20"/>
          <w:szCs w:val="20"/>
          <w:rtl/>
          <w:lang w:bidi="he-IL"/>
        </w:rPr>
        <w:t>עקב</w:t>
      </w:r>
      <w:r w:rsidR="007F7215">
        <w:rPr>
          <w:rFonts w:ascii="Candara" w:hAnsi="Candara" w:cstheme="majorBidi"/>
          <w:sz w:val="20"/>
          <w:szCs w:val="20"/>
          <w:lang w:bidi="he-IL"/>
        </w:rPr>
        <w:t>- as it says</w:t>
      </w:r>
      <w:r w:rsidR="00C0621D">
        <w:rPr>
          <w:rStyle w:val="FootnoteReference"/>
          <w:rFonts w:ascii="Candara" w:hAnsi="Candara" w:cstheme="majorBidi"/>
          <w:sz w:val="20"/>
          <w:szCs w:val="20"/>
          <w:lang w:bidi="he-IL"/>
        </w:rPr>
        <w:footnoteReference w:id="24"/>
      </w:r>
      <w:r w:rsidR="007F7215">
        <w:rPr>
          <w:rFonts w:ascii="Candara" w:hAnsi="Candara" w:cstheme="majorBidi" w:hint="cs"/>
          <w:sz w:val="20"/>
          <w:szCs w:val="20"/>
          <w:rtl/>
          <w:lang w:bidi="he-IL"/>
        </w:rPr>
        <w:t>וידו...בעקב עשו</w:t>
      </w:r>
      <w:r w:rsidR="0006209E">
        <w:rPr>
          <w:rFonts w:ascii="Candara" w:hAnsi="Candara" w:cstheme="majorBidi"/>
          <w:sz w:val="20"/>
          <w:szCs w:val="20"/>
          <w:lang w:bidi="he-IL"/>
        </w:rPr>
        <w:t xml:space="preserve">- </w:t>
      </w:r>
      <w:r w:rsidR="007F7215">
        <w:rPr>
          <w:rFonts w:ascii="Candara" w:hAnsi="Candara" w:cstheme="majorBidi"/>
          <w:sz w:val="20"/>
          <w:szCs w:val="20"/>
          <w:lang w:bidi="he-IL"/>
        </w:rPr>
        <w:t xml:space="preserve">which is symbolic of the </w:t>
      </w:r>
      <w:r w:rsidR="00AB6CC1">
        <w:rPr>
          <w:rFonts w:ascii="Candara" w:hAnsi="Candara" w:cstheme="majorBidi"/>
          <w:sz w:val="20"/>
          <w:szCs w:val="20"/>
          <w:lang w:bidi="he-IL"/>
        </w:rPr>
        <w:t xml:space="preserve">seemingly </w:t>
      </w:r>
      <w:r w:rsidR="007F7215">
        <w:rPr>
          <w:rFonts w:ascii="Candara" w:hAnsi="Candara" w:cstheme="majorBidi"/>
          <w:sz w:val="20"/>
          <w:szCs w:val="20"/>
          <w:lang w:bidi="he-IL"/>
        </w:rPr>
        <w:t>small insignificant things</w:t>
      </w:r>
      <w:r w:rsidR="007F7215">
        <w:rPr>
          <w:rStyle w:val="FootnoteReference"/>
          <w:rFonts w:ascii="Candara" w:hAnsi="Candara" w:cstheme="majorBidi"/>
          <w:sz w:val="20"/>
          <w:szCs w:val="20"/>
          <w:lang w:bidi="he-IL"/>
        </w:rPr>
        <w:footnoteReference w:id="25"/>
      </w:r>
      <w:r w:rsidR="007F7215">
        <w:rPr>
          <w:rFonts w:ascii="Candara" w:hAnsi="Candara" w:cstheme="majorBidi"/>
          <w:sz w:val="20"/>
          <w:szCs w:val="20"/>
          <w:lang w:bidi="he-IL"/>
        </w:rPr>
        <w:t xml:space="preserve"> as he elevates even that. Hence, </w:t>
      </w:r>
      <w:r w:rsidR="007F7215">
        <w:rPr>
          <w:rFonts w:ascii="Candara" w:hAnsi="Candara" w:cstheme="majorBidi" w:hint="cs"/>
          <w:sz w:val="20"/>
          <w:szCs w:val="20"/>
          <w:rtl/>
          <w:lang w:bidi="he-IL"/>
        </w:rPr>
        <w:t>עקב</w:t>
      </w:r>
      <w:r w:rsidR="007F7215">
        <w:rPr>
          <w:rFonts w:ascii="Candara" w:hAnsi="Candara" w:cstheme="majorBidi"/>
          <w:sz w:val="20"/>
          <w:szCs w:val="20"/>
          <w:lang w:bidi="he-IL"/>
        </w:rPr>
        <w:t xml:space="preserve"> are the initials of </w:t>
      </w:r>
      <w:r w:rsidR="007F7215" w:rsidRPr="007F7215">
        <w:rPr>
          <w:rFonts w:ascii="Candara" w:hAnsi="Candara" w:cstheme="majorBidi" w:hint="cs"/>
          <w:sz w:val="20"/>
          <w:szCs w:val="20"/>
          <w:u w:val="single"/>
          <w:rtl/>
          <w:lang w:bidi="he-IL"/>
        </w:rPr>
        <w:t>ק</w:t>
      </w:r>
      <w:r w:rsidR="007F7215">
        <w:rPr>
          <w:rFonts w:ascii="Candara" w:hAnsi="Candara" w:cstheme="majorBidi" w:hint="cs"/>
          <w:sz w:val="20"/>
          <w:szCs w:val="20"/>
          <w:rtl/>
          <w:lang w:bidi="he-IL"/>
        </w:rPr>
        <w:t xml:space="preserve">דש </w:t>
      </w:r>
      <w:r w:rsidR="007F7215" w:rsidRPr="007F7215">
        <w:rPr>
          <w:rFonts w:ascii="Candara" w:hAnsi="Candara" w:cstheme="majorBidi" w:hint="cs"/>
          <w:sz w:val="20"/>
          <w:szCs w:val="20"/>
          <w:u w:val="single"/>
          <w:rtl/>
          <w:lang w:bidi="he-IL"/>
        </w:rPr>
        <w:t>ע</w:t>
      </w:r>
      <w:r w:rsidR="007F7215">
        <w:rPr>
          <w:rFonts w:ascii="Candara" w:hAnsi="Candara" w:cstheme="majorBidi" w:hint="cs"/>
          <w:sz w:val="20"/>
          <w:szCs w:val="20"/>
          <w:rtl/>
          <w:lang w:bidi="he-IL"/>
        </w:rPr>
        <w:t xml:space="preserve">צמך </w:t>
      </w:r>
      <w:r w:rsidR="007F7215" w:rsidRPr="007F7215">
        <w:rPr>
          <w:rFonts w:ascii="Candara" w:hAnsi="Candara" w:cstheme="majorBidi" w:hint="cs"/>
          <w:sz w:val="20"/>
          <w:szCs w:val="20"/>
          <w:u w:val="single"/>
          <w:rtl/>
          <w:lang w:bidi="he-IL"/>
        </w:rPr>
        <w:t>ב</w:t>
      </w:r>
      <w:r w:rsidR="007F7215">
        <w:rPr>
          <w:rFonts w:ascii="Candara" w:hAnsi="Candara" w:cstheme="majorBidi" w:hint="cs"/>
          <w:sz w:val="20"/>
          <w:szCs w:val="20"/>
          <w:rtl/>
          <w:lang w:bidi="he-IL"/>
        </w:rPr>
        <w:t>מותר</w:t>
      </w:r>
      <w:r w:rsidR="007F7215">
        <w:rPr>
          <w:rFonts w:ascii="Candara" w:hAnsi="Candara" w:cstheme="majorBidi"/>
          <w:sz w:val="20"/>
          <w:szCs w:val="20"/>
          <w:lang w:bidi="he-IL"/>
        </w:rPr>
        <w:t>; sanctify that which is permitted</w:t>
      </w:r>
      <w:r w:rsidR="00D01399">
        <w:rPr>
          <w:rFonts w:ascii="Candara" w:hAnsi="Candara" w:cstheme="majorBidi"/>
          <w:sz w:val="20"/>
          <w:szCs w:val="20"/>
          <w:lang w:bidi="he-IL"/>
        </w:rPr>
        <w:t>, says the Nesivos Shalom</w:t>
      </w:r>
      <w:r w:rsidR="000E160E" w:rsidRPr="00BA145A">
        <w:rPr>
          <w:rFonts w:ascii="Candara" w:hAnsi="Candara" w:cstheme="majorBidi"/>
          <w:sz w:val="20"/>
          <w:szCs w:val="20"/>
        </w:rPr>
        <w:t>.</w:t>
      </w:r>
      <w:r w:rsidR="00981B9A" w:rsidRPr="00BA145A">
        <w:rPr>
          <w:rStyle w:val="FootnoteReference"/>
          <w:rFonts w:ascii="Candara" w:hAnsi="Candara" w:cstheme="majorBidi"/>
          <w:sz w:val="20"/>
          <w:szCs w:val="20"/>
        </w:rPr>
        <w:footnoteReference w:id="26"/>
      </w:r>
      <w:r w:rsidR="00EB26E2" w:rsidRPr="00842C07">
        <w:rPr>
          <w:rFonts w:ascii="Candara" w:hAnsi="Candara" w:cstheme="majorBidi"/>
          <w:sz w:val="20"/>
          <w:szCs w:val="20"/>
        </w:rPr>
        <w:t xml:space="preserve">Is it any surprise that </w:t>
      </w:r>
      <w:r w:rsidR="004167B1" w:rsidRPr="00842C07">
        <w:rPr>
          <w:rFonts w:ascii="Candara" w:hAnsi="Candara" w:cstheme="majorBidi"/>
          <w:sz w:val="20"/>
          <w:szCs w:val="20"/>
        </w:rPr>
        <w:t>Chazal connect</w:t>
      </w:r>
      <w:r w:rsidR="00EB26E2" w:rsidRPr="00842C07">
        <w:rPr>
          <w:rFonts w:ascii="Candara" w:hAnsi="Candara" w:cstheme="majorBidi"/>
          <w:sz w:val="20"/>
          <w:szCs w:val="20"/>
        </w:rPr>
        <w:t xml:space="preserve"> Yaakov to Shabbos</w:t>
      </w:r>
      <w:r w:rsidR="00EB26E2">
        <w:rPr>
          <w:rFonts w:ascii="Candara" w:hAnsi="Candara" w:cstheme="majorBidi"/>
          <w:sz w:val="20"/>
          <w:szCs w:val="20"/>
        </w:rPr>
        <w:t xml:space="preserve"> as </w:t>
      </w:r>
      <w:r w:rsidR="004167B1">
        <w:rPr>
          <w:rFonts w:ascii="Candara" w:hAnsi="Candara" w:cstheme="majorBidi"/>
          <w:sz w:val="20"/>
          <w:szCs w:val="20"/>
        </w:rPr>
        <w:t>the Gemara learns out</w:t>
      </w:r>
      <w:r w:rsidR="008863B2">
        <w:rPr>
          <w:rFonts w:ascii="Candara" w:hAnsi="Candara" w:cstheme="majorBidi"/>
          <w:sz w:val="20"/>
          <w:szCs w:val="20"/>
        </w:rPr>
        <w:t xml:space="preserve"> from</w:t>
      </w:r>
      <w:r w:rsidR="004167B1">
        <w:rPr>
          <w:rFonts w:ascii="Candara" w:hAnsi="Candara" w:cstheme="majorBidi" w:hint="cs"/>
          <w:sz w:val="20"/>
          <w:szCs w:val="20"/>
          <w:rtl/>
          <w:lang w:bidi="he-IL"/>
        </w:rPr>
        <w:t xml:space="preserve">אז תתענג...נחלת </w:t>
      </w:r>
      <w:r w:rsidR="004167B1" w:rsidRPr="004167B1">
        <w:rPr>
          <w:rFonts w:ascii="Candara" w:hAnsi="Candara" w:cstheme="majorBidi" w:hint="cs"/>
          <w:b/>
          <w:bCs/>
          <w:sz w:val="20"/>
          <w:szCs w:val="20"/>
          <w:rtl/>
          <w:lang w:bidi="he-IL"/>
        </w:rPr>
        <w:t>יעקב</w:t>
      </w:r>
      <w:r w:rsidR="004167B1" w:rsidRPr="004167B1">
        <w:rPr>
          <w:rFonts w:ascii="Candara" w:hAnsi="Candara" w:cstheme="majorBidi" w:hint="cs"/>
          <w:sz w:val="20"/>
          <w:szCs w:val="20"/>
          <w:rtl/>
          <w:lang w:bidi="he-IL"/>
        </w:rPr>
        <w:t>וגו'</w:t>
      </w:r>
      <w:r w:rsidR="00EB26E2">
        <w:rPr>
          <w:rStyle w:val="FootnoteReference"/>
          <w:rFonts w:ascii="Candara" w:hAnsi="Candara" w:cstheme="majorBidi"/>
          <w:sz w:val="20"/>
          <w:szCs w:val="20"/>
        </w:rPr>
        <w:footnoteReference w:id="27"/>
      </w:r>
      <w:r w:rsidR="004167B1">
        <w:rPr>
          <w:rFonts w:ascii="Candara" w:hAnsi="Candara" w:cstheme="majorBidi"/>
          <w:sz w:val="20"/>
          <w:szCs w:val="20"/>
        </w:rPr>
        <w:t xml:space="preserve">that </w:t>
      </w:r>
      <w:r w:rsidR="006164ED" w:rsidRPr="00BA145A">
        <w:rPr>
          <w:rFonts w:ascii="Candara" w:hAnsi="Candara" w:cstheme="majorBidi"/>
          <w:sz w:val="20"/>
          <w:szCs w:val="20"/>
          <w:rtl/>
          <w:lang w:bidi="he-IL"/>
        </w:rPr>
        <w:t>כל המענג</w:t>
      </w:r>
      <w:r w:rsidR="004167B1">
        <w:rPr>
          <w:rFonts w:ascii="Candara" w:hAnsi="Candara" w:cstheme="majorBidi" w:hint="cs"/>
          <w:sz w:val="20"/>
          <w:szCs w:val="20"/>
          <w:rtl/>
          <w:lang w:bidi="he-IL"/>
        </w:rPr>
        <w:t>...</w:t>
      </w:r>
      <w:r w:rsidR="009633EB" w:rsidRPr="00BA145A">
        <w:rPr>
          <w:rFonts w:ascii="Candara" w:hAnsi="Candara" w:cstheme="majorBidi"/>
          <w:sz w:val="20"/>
          <w:szCs w:val="20"/>
          <w:rtl/>
          <w:lang w:bidi="he-IL"/>
        </w:rPr>
        <w:t>בלי מצרים</w:t>
      </w:r>
      <w:r w:rsidR="00EB26E2">
        <w:rPr>
          <w:rFonts w:ascii="Candara" w:hAnsi="Candara" w:cstheme="majorBidi"/>
          <w:sz w:val="20"/>
          <w:szCs w:val="20"/>
        </w:rPr>
        <w:t>; whoever delights in Shabbos is granted a boundless heritage</w:t>
      </w:r>
      <w:r w:rsidR="009633EB">
        <w:rPr>
          <w:rFonts w:ascii="Candara" w:hAnsi="Candara" w:cstheme="majorBidi"/>
          <w:sz w:val="20"/>
          <w:szCs w:val="20"/>
        </w:rPr>
        <w:t>. Furthermore, it is measure for measure</w:t>
      </w:r>
      <w:r w:rsidR="00AB6CC1">
        <w:rPr>
          <w:rFonts w:ascii="Candara" w:hAnsi="Candara" w:cstheme="majorBidi"/>
          <w:sz w:val="20"/>
          <w:szCs w:val="20"/>
        </w:rPr>
        <w:t>,</w:t>
      </w:r>
      <w:r w:rsidR="004167B1">
        <w:rPr>
          <w:rFonts w:ascii="Candara" w:hAnsi="Candara" w:cstheme="majorBidi"/>
          <w:sz w:val="20"/>
          <w:szCs w:val="20"/>
        </w:rPr>
        <w:t>because</w:t>
      </w:r>
      <w:r w:rsidR="006164ED" w:rsidRPr="00BA145A">
        <w:rPr>
          <w:rFonts w:ascii="Candara" w:hAnsi="Candara" w:cstheme="majorBidi"/>
          <w:sz w:val="20"/>
          <w:szCs w:val="20"/>
        </w:rPr>
        <w:t xml:space="preserve"> since </w:t>
      </w:r>
      <w:r w:rsidR="009633EB">
        <w:rPr>
          <w:rFonts w:ascii="Candara" w:hAnsi="Candara" w:cstheme="majorBidi"/>
          <w:sz w:val="20"/>
          <w:szCs w:val="20"/>
        </w:rPr>
        <w:t xml:space="preserve">he </w:t>
      </w:r>
      <w:r w:rsidR="006164ED" w:rsidRPr="00BA145A">
        <w:rPr>
          <w:rFonts w:ascii="Candara" w:hAnsi="Candara" w:cstheme="majorBidi"/>
          <w:sz w:val="20"/>
          <w:szCs w:val="20"/>
        </w:rPr>
        <w:t xml:space="preserve">elevates </w:t>
      </w:r>
      <w:r w:rsidR="009633EB">
        <w:rPr>
          <w:rFonts w:ascii="Candara" w:hAnsi="Candara" w:cstheme="majorBidi"/>
          <w:sz w:val="20"/>
          <w:szCs w:val="20"/>
        </w:rPr>
        <w:t xml:space="preserve">that which is </w:t>
      </w:r>
      <w:r w:rsidR="009633EB">
        <w:rPr>
          <w:rFonts w:ascii="Candara" w:hAnsi="Candara" w:cstheme="majorBidi" w:hint="cs"/>
          <w:sz w:val="20"/>
          <w:szCs w:val="20"/>
          <w:rtl/>
          <w:lang w:bidi="he-IL"/>
        </w:rPr>
        <w:t>רשות</w:t>
      </w:r>
      <w:r w:rsidR="009633EB">
        <w:rPr>
          <w:rFonts w:ascii="Candara" w:hAnsi="Candara" w:cstheme="majorBidi"/>
          <w:sz w:val="20"/>
          <w:szCs w:val="20"/>
          <w:lang w:bidi="he-IL"/>
        </w:rPr>
        <w:t xml:space="preserve">, </w:t>
      </w:r>
      <w:r w:rsidR="009633EB">
        <w:rPr>
          <w:rFonts w:ascii="Candara" w:hAnsi="Candara" w:cstheme="majorBidi"/>
          <w:sz w:val="20"/>
          <w:szCs w:val="20"/>
        </w:rPr>
        <w:t>he receives a boundless heritage.</w:t>
      </w:r>
      <w:r w:rsidR="00B36E40" w:rsidRPr="00BA145A">
        <w:rPr>
          <w:rFonts w:ascii="Candara" w:hAnsi="Candara" w:cstheme="majorBidi"/>
          <w:sz w:val="20"/>
          <w:szCs w:val="20"/>
        </w:rPr>
        <w:t>We all come from Yaakov as we are called BneiYisrael</w:t>
      </w:r>
      <w:r w:rsidR="00FA5C4A">
        <w:rPr>
          <w:rFonts w:ascii="Candara" w:hAnsi="Candara" w:cstheme="majorBidi"/>
          <w:sz w:val="20"/>
          <w:szCs w:val="20"/>
        </w:rPr>
        <w:t xml:space="preserve"> and thus have this trait in our genes. </w:t>
      </w:r>
    </w:p>
    <w:p w:rsidR="009F0AEC" w:rsidRPr="00E75FB8" w:rsidRDefault="009F0AEC" w:rsidP="004910C6">
      <w:pPr>
        <w:pStyle w:val="NoSpacing"/>
        <w:jc w:val="both"/>
        <w:rPr>
          <w:rFonts w:ascii="Candara" w:hAnsi="Candara" w:cstheme="majorBidi"/>
          <w:sz w:val="16"/>
          <w:szCs w:val="16"/>
        </w:rPr>
      </w:pPr>
    </w:p>
    <w:p w:rsidR="00AB37EF" w:rsidRPr="00BA145A" w:rsidRDefault="0094355C" w:rsidP="00AB6CC1">
      <w:pPr>
        <w:pStyle w:val="NoSpacing"/>
        <w:ind w:firstLine="720"/>
        <w:jc w:val="both"/>
        <w:rPr>
          <w:rFonts w:ascii="Candara" w:hAnsi="Candara" w:cstheme="majorBidi"/>
          <w:sz w:val="20"/>
          <w:szCs w:val="20"/>
        </w:rPr>
      </w:pPr>
      <w:r>
        <w:rPr>
          <w:rFonts w:ascii="Candara" w:hAnsi="Candara" w:cstheme="majorBidi"/>
          <w:sz w:val="20"/>
          <w:szCs w:val="20"/>
        </w:rPr>
        <w:t xml:space="preserve">In light of this we can grasp why </w:t>
      </w:r>
      <w:r w:rsidR="009F0AEC" w:rsidRPr="00BA145A">
        <w:rPr>
          <w:rFonts w:ascii="Candara" w:hAnsi="Candara" w:cstheme="majorBidi"/>
          <w:sz w:val="20"/>
          <w:szCs w:val="20"/>
        </w:rPr>
        <w:t xml:space="preserve">we have a </w:t>
      </w:r>
      <w:r w:rsidR="00C0621D">
        <w:rPr>
          <w:rFonts w:ascii="Candara" w:hAnsi="Candara" w:cstheme="majorBidi" w:hint="cs"/>
          <w:sz w:val="20"/>
          <w:szCs w:val="20"/>
          <w:rtl/>
          <w:lang w:bidi="he-IL"/>
        </w:rPr>
        <w:t>שלום זכר</w:t>
      </w:r>
      <w:r w:rsidR="00887518">
        <w:rPr>
          <w:rFonts w:ascii="Candara" w:hAnsi="Candara" w:cstheme="majorBidi"/>
          <w:sz w:val="20"/>
          <w:szCs w:val="20"/>
          <w:lang w:bidi="he-IL"/>
        </w:rPr>
        <w:t xml:space="preserve"> on Shabbos</w:t>
      </w:r>
      <w:r w:rsidR="009F0AEC" w:rsidRPr="00BA145A">
        <w:rPr>
          <w:rFonts w:ascii="Candara" w:hAnsi="Candara" w:cstheme="majorBidi"/>
          <w:sz w:val="20"/>
          <w:szCs w:val="20"/>
        </w:rPr>
        <w:t>.</w:t>
      </w:r>
      <w:r w:rsidR="00E62854" w:rsidRPr="00BA145A">
        <w:rPr>
          <w:rFonts w:ascii="Candara" w:hAnsi="Candara" w:cstheme="majorBidi"/>
          <w:sz w:val="20"/>
          <w:szCs w:val="20"/>
        </w:rPr>
        <w:t>Once the child has emerged from the mother's womb</w:t>
      </w:r>
      <w:r>
        <w:rPr>
          <w:rFonts w:ascii="Candara" w:hAnsi="Candara" w:cstheme="majorBidi"/>
          <w:sz w:val="20"/>
          <w:szCs w:val="20"/>
        </w:rPr>
        <w:t xml:space="preserve"> into this physical world</w:t>
      </w:r>
      <w:r w:rsidR="00E62854" w:rsidRPr="00BA145A">
        <w:rPr>
          <w:rFonts w:ascii="Candara" w:hAnsi="Candara" w:cstheme="majorBidi"/>
          <w:sz w:val="20"/>
          <w:szCs w:val="20"/>
        </w:rPr>
        <w:t xml:space="preserve">, and the Torah he learned was removed from him, we console </w:t>
      </w:r>
      <w:r w:rsidR="004F60A4">
        <w:rPr>
          <w:rFonts w:ascii="Candara" w:hAnsi="Candara" w:cstheme="majorBidi"/>
          <w:sz w:val="20"/>
          <w:szCs w:val="20"/>
        </w:rPr>
        <w:t>him</w:t>
      </w:r>
      <w:r w:rsidR="00E62854" w:rsidRPr="00BA145A">
        <w:rPr>
          <w:rFonts w:ascii="Candara" w:hAnsi="Candara" w:cstheme="majorBidi"/>
          <w:sz w:val="20"/>
          <w:szCs w:val="20"/>
        </w:rPr>
        <w:t xml:space="preserve"> by celebrating with physical food</w:t>
      </w:r>
      <w:r w:rsidR="00AB6CC1">
        <w:rPr>
          <w:rFonts w:ascii="Candara" w:hAnsi="Candara" w:cstheme="majorBidi"/>
          <w:sz w:val="20"/>
          <w:szCs w:val="20"/>
        </w:rPr>
        <w:t>,</w:t>
      </w:r>
      <w:r w:rsidR="00E62854" w:rsidRPr="00BA145A">
        <w:rPr>
          <w:rFonts w:ascii="Candara" w:hAnsi="Candara" w:cstheme="majorBidi"/>
          <w:sz w:val="20"/>
          <w:szCs w:val="20"/>
        </w:rPr>
        <w:t xml:space="preserve"> channeling it toward Hashem</w:t>
      </w:r>
      <w:r w:rsidR="00AB6CC1">
        <w:rPr>
          <w:rFonts w:ascii="Candara" w:hAnsi="Candara" w:cstheme="majorBidi"/>
          <w:sz w:val="20"/>
          <w:szCs w:val="20"/>
        </w:rPr>
        <w:t xml:space="preserve">. This </w:t>
      </w:r>
      <w:r w:rsidR="00A40061" w:rsidRPr="004F60A4">
        <w:rPr>
          <w:rFonts w:ascii="Candara" w:hAnsi="Candara" w:cstheme="majorBidi"/>
          <w:sz w:val="20"/>
          <w:szCs w:val="20"/>
        </w:rPr>
        <w:t>show</w:t>
      </w:r>
      <w:r w:rsidR="00AB6CC1">
        <w:rPr>
          <w:rFonts w:ascii="Candara" w:hAnsi="Candara" w:cstheme="majorBidi"/>
          <w:sz w:val="20"/>
          <w:szCs w:val="20"/>
        </w:rPr>
        <w:t>s</w:t>
      </w:r>
      <w:r w:rsidR="00A40061" w:rsidRPr="004F60A4">
        <w:rPr>
          <w:rFonts w:ascii="Candara" w:hAnsi="Candara" w:cstheme="majorBidi"/>
          <w:sz w:val="20"/>
          <w:szCs w:val="20"/>
        </w:rPr>
        <w:t xml:space="preserve"> the child</w:t>
      </w:r>
      <w:r w:rsidR="00AB6CC1">
        <w:rPr>
          <w:rFonts w:ascii="Candara" w:hAnsi="Candara" w:cstheme="majorBidi"/>
          <w:sz w:val="20"/>
          <w:szCs w:val="20"/>
        </w:rPr>
        <w:t xml:space="preserve">that </w:t>
      </w:r>
      <w:r w:rsidR="00A40061" w:rsidRPr="00BA145A">
        <w:rPr>
          <w:rFonts w:ascii="Candara" w:hAnsi="Candara" w:cstheme="majorBidi"/>
          <w:sz w:val="20"/>
          <w:szCs w:val="20"/>
        </w:rPr>
        <w:t xml:space="preserve">the physical can be channeled to </w:t>
      </w:r>
      <w:r w:rsidR="00A40061">
        <w:rPr>
          <w:rFonts w:ascii="Candara" w:hAnsi="Candara" w:cstheme="majorBidi" w:hint="cs"/>
          <w:sz w:val="20"/>
          <w:szCs w:val="20"/>
          <w:rtl/>
          <w:lang w:bidi="he-IL"/>
        </w:rPr>
        <w:t>קדושה</w:t>
      </w:r>
      <w:r w:rsidR="00A40061">
        <w:rPr>
          <w:rFonts w:ascii="Candara" w:hAnsi="Candara" w:cstheme="majorBidi"/>
          <w:sz w:val="20"/>
          <w:szCs w:val="20"/>
          <w:lang w:bidi="he-IL"/>
        </w:rPr>
        <w:t xml:space="preserve">; </w:t>
      </w:r>
      <w:r w:rsidR="00A40061">
        <w:rPr>
          <w:rFonts w:ascii="Candara" w:hAnsi="Candara" w:cstheme="majorBidi"/>
          <w:sz w:val="20"/>
          <w:szCs w:val="20"/>
        </w:rPr>
        <w:t>holiness, to spirituality</w:t>
      </w:r>
      <w:r w:rsidR="00E62854" w:rsidRPr="00BA145A">
        <w:rPr>
          <w:rFonts w:ascii="Candara" w:hAnsi="Candara" w:cstheme="majorBidi"/>
          <w:sz w:val="20"/>
          <w:szCs w:val="20"/>
        </w:rPr>
        <w:t>.</w:t>
      </w:r>
      <w:r w:rsidR="00E62854" w:rsidRPr="00BA145A">
        <w:rPr>
          <w:rStyle w:val="FootnoteReference"/>
          <w:rFonts w:ascii="Candara" w:hAnsi="Candara" w:cstheme="majorBidi"/>
          <w:sz w:val="20"/>
          <w:szCs w:val="20"/>
        </w:rPr>
        <w:footnoteReference w:id="28"/>
      </w:r>
      <w:r w:rsidR="007970D0">
        <w:rPr>
          <w:rFonts w:ascii="Candara" w:hAnsi="Candara" w:cstheme="majorBidi"/>
          <w:sz w:val="20"/>
          <w:szCs w:val="20"/>
        </w:rPr>
        <w:t>T</w:t>
      </w:r>
      <w:r w:rsidR="00E62854" w:rsidRPr="00BA145A">
        <w:rPr>
          <w:rFonts w:ascii="Candara" w:hAnsi="Candara" w:cstheme="majorBidi"/>
          <w:sz w:val="20"/>
          <w:szCs w:val="20"/>
        </w:rPr>
        <w:t xml:space="preserve">he </w:t>
      </w:r>
      <w:r w:rsidR="00E62854" w:rsidRPr="00BA145A">
        <w:rPr>
          <w:rFonts w:ascii="Candara" w:hAnsi="Candara" w:cstheme="majorBidi"/>
          <w:sz w:val="20"/>
          <w:szCs w:val="20"/>
          <w:rtl/>
          <w:lang w:bidi="he-IL"/>
        </w:rPr>
        <w:t>שלום זכר</w:t>
      </w:r>
      <w:r w:rsidR="00E62854" w:rsidRPr="00BA145A">
        <w:rPr>
          <w:rFonts w:ascii="Candara" w:hAnsi="Candara" w:cstheme="majorBidi"/>
          <w:sz w:val="20"/>
          <w:szCs w:val="20"/>
        </w:rPr>
        <w:t xml:space="preserve"> represents this idea of elevating the physical, and therefore it is most fitting for it to take place on </w:t>
      </w:r>
      <w:r w:rsidR="00E62854" w:rsidRPr="00376015">
        <w:rPr>
          <w:rFonts w:ascii="Candara" w:hAnsi="Candara" w:cstheme="majorBidi"/>
          <w:iCs/>
          <w:sz w:val="20"/>
          <w:szCs w:val="20"/>
        </w:rPr>
        <w:t>Shabbos</w:t>
      </w:r>
      <w:r w:rsidR="00E62854" w:rsidRPr="00BA145A">
        <w:rPr>
          <w:rFonts w:ascii="Candara" w:hAnsi="Candara" w:cstheme="majorBidi"/>
          <w:sz w:val="20"/>
          <w:szCs w:val="20"/>
        </w:rPr>
        <w:t>.</w:t>
      </w:r>
    </w:p>
    <w:p w:rsidR="007A7211" w:rsidRPr="005B196D" w:rsidRDefault="007A7211" w:rsidP="004910C6">
      <w:pPr>
        <w:pStyle w:val="NoSpacing"/>
        <w:jc w:val="both"/>
        <w:rPr>
          <w:rFonts w:ascii="Candara" w:hAnsi="Candara" w:cstheme="majorBidi"/>
          <w:sz w:val="16"/>
          <w:szCs w:val="16"/>
          <w:rtl/>
        </w:rPr>
      </w:pPr>
      <w:r w:rsidRPr="005B196D">
        <w:rPr>
          <w:rFonts w:ascii="Candara" w:hAnsi="Candara" w:cstheme="majorBidi"/>
          <w:sz w:val="16"/>
          <w:szCs w:val="16"/>
        </w:rPr>
        <w:t xml:space="preserve">To receive this on a weekly email, feedback, comments or to support this publication please contactYehoshua Alt at parshadt28@gmail.  </w:t>
      </w:r>
    </w:p>
    <w:p w:rsidR="00AB37EF" w:rsidRPr="00BA145A" w:rsidRDefault="007A7211" w:rsidP="004910C6">
      <w:pPr>
        <w:pStyle w:val="NoSpacing"/>
        <w:jc w:val="both"/>
        <w:rPr>
          <w:rFonts w:ascii="Candara" w:hAnsi="Candara" w:cstheme="majorBidi"/>
          <w:sz w:val="20"/>
          <w:szCs w:val="20"/>
          <w:lang w:bidi="he-IL"/>
        </w:rPr>
      </w:pPr>
      <w:r>
        <w:rPr>
          <w:rFonts w:ascii="Candara" w:hAnsi="Candara" w:cstheme="majorBidi" w:hint="cs"/>
          <w:sz w:val="20"/>
          <w:szCs w:val="20"/>
          <w:rtl/>
          <w:lang w:bidi="he-IL"/>
        </w:rPr>
        <w:t xml:space="preserve">לרפואה שלמה </w:t>
      </w:r>
      <w:r w:rsidR="00171F2E">
        <w:rPr>
          <w:rFonts w:ascii="Candara" w:hAnsi="Candara" w:cstheme="majorBidi" w:hint="cs"/>
          <w:sz w:val="20"/>
          <w:szCs w:val="20"/>
          <w:rtl/>
          <w:lang w:bidi="he-IL"/>
        </w:rPr>
        <w:t>איסר יהודה בן טילה יוכבד</w:t>
      </w:r>
    </w:p>
    <w:p w:rsidR="00AB37EF" w:rsidRPr="00BA145A" w:rsidRDefault="00AB37EF" w:rsidP="004910C6">
      <w:pPr>
        <w:pStyle w:val="NoSpacing"/>
        <w:jc w:val="both"/>
        <w:rPr>
          <w:rFonts w:ascii="Candara" w:hAnsi="Candara" w:cstheme="majorBidi"/>
          <w:sz w:val="20"/>
          <w:szCs w:val="20"/>
        </w:rPr>
      </w:pPr>
    </w:p>
    <w:p w:rsidR="006D6717" w:rsidRPr="00BA145A" w:rsidRDefault="006D6717" w:rsidP="004910C6">
      <w:pPr>
        <w:pStyle w:val="NoSpacing"/>
        <w:jc w:val="both"/>
        <w:rPr>
          <w:rFonts w:ascii="Candara" w:hAnsi="Candara" w:cstheme="majorBidi"/>
          <w:sz w:val="20"/>
          <w:szCs w:val="20"/>
        </w:rPr>
      </w:pPr>
    </w:p>
    <w:sectPr w:rsidR="006D6717" w:rsidRPr="00BA145A" w:rsidSect="00FE1E75">
      <w:pgSz w:w="11907" w:h="16839"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ED7" w:rsidRDefault="008B2ED7" w:rsidP="00E62854">
      <w:pPr>
        <w:spacing w:after="0" w:line="240" w:lineRule="auto"/>
      </w:pPr>
      <w:r>
        <w:separator/>
      </w:r>
    </w:p>
  </w:endnote>
  <w:endnote w:type="continuationSeparator" w:id="1">
    <w:p w:rsidR="008B2ED7" w:rsidRDefault="008B2ED7" w:rsidP="00E62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ED7" w:rsidRDefault="008B2ED7" w:rsidP="00E62854">
      <w:pPr>
        <w:spacing w:after="0" w:line="240" w:lineRule="auto"/>
      </w:pPr>
      <w:r>
        <w:separator/>
      </w:r>
    </w:p>
  </w:footnote>
  <w:footnote w:type="continuationSeparator" w:id="1">
    <w:p w:rsidR="008B2ED7" w:rsidRDefault="008B2ED7" w:rsidP="00E62854">
      <w:pPr>
        <w:spacing w:after="0" w:line="240" w:lineRule="auto"/>
      </w:pPr>
      <w:r>
        <w:continuationSeparator/>
      </w:r>
    </w:p>
  </w:footnote>
  <w:footnote w:id="2">
    <w:p w:rsidR="00F222D8" w:rsidRPr="001F6D08" w:rsidRDefault="00F222D8" w:rsidP="00C42224">
      <w:pPr>
        <w:pStyle w:val="FootnoteText"/>
        <w:jc w:val="both"/>
        <w:rPr>
          <w:rFonts w:ascii="Candara" w:hAnsi="Candara" w:cstheme="majorBidi"/>
          <w:sz w:val="18"/>
          <w:szCs w:val="18"/>
        </w:rPr>
      </w:pPr>
      <w:r w:rsidRPr="001F6D08">
        <w:rPr>
          <w:rStyle w:val="FootnoteReference"/>
          <w:rFonts w:ascii="Candara" w:hAnsi="Candara" w:cstheme="majorBidi"/>
          <w:sz w:val="18"/>
          <w:szCs w:val="18"/>
        </w:rPr>
        <w:footnoteRef/>
      </w:r>
      <w:r w:rsidRPr="001F6D08">
        <w:rPr>
          <w:rFonts w:ascii="Candara" w:hAnsi="Candara" w:cstheme="majorBidi"/>
          <w:sz w:val="18"/>
          <w:szCs w:val="18"/>
        </w:rPr>
        <w:t>Avos 1:1. An example of this is that the Rabbanan forbade</w:t>
      </w:r>
      <w:r w:rsidR="00511DB5" w:rsidRPr="001F6D08">
        <w:rPr>
          <w:rFonts w:ascii="Candara" w:hAnsi="Candara" w:cstheme="majorBidi"/>
          <w:sz w:val="18"/>
          <w:szCs w:val="18"/>
        </w:rPr>
        <w:t xml:space="preserve"> the</w:t>
      </w:r>
      <w:r w:rsidRPr="001F6D08">
        <w:rPr>
          <w:rFonts w:ascii="Candara" w:hAnsi="Candara" w:cstheme="majorBidi"/>
          <w:sz w:val="18"/>
          <w:szCs w:val="18"/>
        </w:rPr>
        <w:t xml:space="preserve"> handling of certain utensils on Shabbos- known as Muktza- since maybe one will use them to perform work forbidden by the Torah.</w:t>
      </w:r>
    </w:p>
  </w:footnote>
  <w:footnote w:id="3">
    <w:p w:rsidR="00F222D8" w:rsidRPr="001F6D08" w:rsidRDefault="00F222D8" w:rsidP="00C42224">
      <w:pPr>
        <w:pStyle w:val="FootnoteText"/>
        <w:jc w:val="both"/>
        <w:rPr>
          <w:rFonts w:ascii="Candara" w:hAnsi="Candara" w:cstheme="majorBidi"/>
          <w:sz w:val="18"/>
          <w:szCs w:val="18"/>
        </w:rPr>
      </w:pPr>
      <w:r w:rsidRPr="001F6D08">
        <w:rPr>
          <w:rStyle w:val="FootnoteReference"/>
          <w:rFonts w:ascii="Candara" w:hAnsi="Candara" w:cstheme="majorBidi"/>
          <w:sz w:val="18"/>
          <w:szCs w:val="18"/>
        </w:rPr>
        <w:footnoteRef/>
      </w:r>
      <w:r w:rsidRPr="001F6D08">
        <w:rPr>
          <w:rFonts w:ascii="Candara" w:hAnsi="Candara" w:cstheme="majorBidi"/>
          <w:sz w:val="18"/>
          <w:szCs w:val="18"/>
        </w:rPr>
        <w:t>Brachos 2a. For this reason, regarding Shema in the evening one has until midnight to say it</w:t>
      </w:r>
      <w:r w:rsidR="00511DB5" w:rsidRPr="001F6D08">
        <w:rPr>
          <w:rFonts w:ascii="Candara" w:hAnsi="Candara" w:cstheme="majorBidi"/>
          <w:sz w:val="18"/>
          <w:szCs w:val="18"/>
        </w:rPr>
        <w:t>,</w:t>
      </w:r>
      <w:r w:rsidRPr="001F6D08">
        <w:rPr>
          <w:rFonts w:ascii="Candara" w:hAnsi="Candara" w:cstheme="majorBidi"/>
          <w:sz w:val="18"/>
          <w:szCs w:val="18"/>
        </w:rPr>
        <w:t xml:space="preserve"> although biblically one has until dawn. </w:t>
      </w:r>
    </w:p>
  </w:footnote>
  <w:footnote w:id="4">
    <w:p w:rsidR="00F222D8" w:rsidRPr="001F6D08" w:rsidRDefault="00F222D8" w:rsidP="00C42224">
      <w:pPr>
        <w:pStyle w:val="FootnoteText"/>
        <w:jc w:val="both"/>
        <w:rPr>
          <w:rFonts w:ascii="Candara" w:hAnsi="Candara" w:cstheme="majorBidi"/>
          <w:sz w:val="18"/>
          <w:szCs w:val="18"/>
        </w:rPr>
      </w:pPr>
      <w:r w:rsidRPr="001F6D08">
        <w:rPr>
          <w:rStyle w:val="FootnoteReference"/>
          <w:rFonts w:ascii="Candara" w:hAnsi="Candara" w:cstheme="majorBidi"/>
          <w:sz w:val="18"/>
          <w:szCs w:val="18"/>
        </w:rPr>
        <w:footnoteRef/>
      </w:r>
      <w:r w:rsidRPr="001F6D08">
        <w:rPr>
          <w:rFonts w:ascii="Candara" w:hAnsi="Candara" w:cstheme="majorBidi"/>
          <w:sz w:val="18"/>
          <w:szCs w:val="18"/>
        </w:rPr>
        <w:t>Shemos  19:12</w:t>
      </w:r>
    </w:p>
  </w:footnote>
  <w:footnote w:id="5">
    <w:p w:rsidR="00F222D8" w:rsidRPr="001F6D08" w:rsidRDefault="00F222D8" w:rsidP="00C42224">
      <w:pPr>
        <w:pStyle w:val="FootnoteText"/>
        <w:jc w:val="both"/>
        <w:rPr>
          <w:rFonts w:ascii="Candara" w:hAnsi="Candara" w:cstheme="majorBidi"/>
          <w:sz w:val="18"/>
          <w:szCs w:val="18"/>
        </w:rPr>
      </w:pPr>
      <w:r w:rsidRPr="001F6D08">
        <w:rPr>
          <w:rStyle w:val="FootnoteReference"/>
          <w:rFonts w:ascii="Candara" w:hAnsi="Candara" w:cstheme="majorBidi"/>
          <w:sz w:val="18"/>
          <w:szCs w:val="18"/>
        </w:rPr>
        <w:footnoteRef/>
      </w:r>
      <w:r w:rsidRPr="001F6D08">
        <w:rPr>
          <w:rFonts w:ascii="Candara" w:hAnsi="Candara" w:cstheme="majorBidi"/>
          <w:sz w:val="18"/>
          <w:szCs w:val="18"/>
        </w:rPr>
        <w:t xml:space="preserve"> Some of the Rema’s students were the Levush, the Sma, the Bach and the Masas Binyamin- the father of the Shela.</w:t>
      </w:r>
    </w:p>
  </w:footnote>
  <w:footnote w:id="6">
    <w:p w:rsidR="00F222D8" w:rsidRPr="001F6D08" w:rsidRDefault="00F222D8" w:rsidP="00C42224">
      <w:pPr>
        <w:pStyle w:val="FootnoteText"/>
        <w:jc w:val="both"/>
        <w:rPr>
          <w:rFonts w:ascii="Candara" w:hAnsi="Candara" w:cstheme="majorBidi"/>
          <w:sz w:val="18"/>
          <w:szCs w:val="18"/>
          <w:lang w:bidi="he-IL"/>
        </w:rPr>
      </w:pPr>
      <w:r w:rsidRPr="001F6D08">
        <w:rPr>
          <w:rStyle w:val="FootnoteReference"/>
          <w:rFonts w:ascii="Candara" w:hAnsi="Candara" w:cstheme="majorBidi"/>
          <w:sz w:val="18"/>
          <w:szCs w:val="18"/>
        </w:rPr>
        <w:footnoteRef/>
      </w:r>
      <w:r w:rsidRPr="001F6D08">
        <w:rPr>
          <w:rFonts w:ascii="Candara" w:hAnsi="Candara" w:cstheme="majorBidi"/>
          <w:sz w:val="18"/>
          <w:szCs w:val="18"/>
        </w:rPr>
        <w:t xml:space="preserve">TaamaiMinhagim, pg 128, s.v. </w:t>
      </w:r>
      <w:r w:rsidRPr="001F6D08">
        <w:rPr>
          <w:rFonts w:ascii="Candara" w:hAnsi="Candara" w:cstheme="majorBidi"/>
          <w:sz w:val="18"/>
          <w:szCs w:val="18"/>
          <w:rtl/>
          <w:lang w:bidi="he-IL"/>
        </w:rPr>
        <w:t>וצריך</w:t>
      </w:r>
      <w:r w:rsidRPr="001F6D08">
        <w:rPr>
          <w:rFonts w:ascii="Candara" w:hAnsi="Candara" w:cstheme="majorBidi"/>
          <w:sz w:val="18"/>
          <w:szCs w:val="18"/>
          <w:lang w:bidi="he-IL"/>
        </w:rPr>
        <w:t xml:space="preserve">. </w:t>
      </w:r>
      <w:r w:rsidRPr="001F6D08">
        <w:rPr>
          <w:rFonts w:ascii="Candara" w:hAnsi="Candara" w:cstheme="majorBidi"/>
          <w:sz w:val="18"/>
          <w:szCs w:val="18"/>
        </w:rPr>
        <w:t>In 1551-2 the mother of the Rema as well as his 20 year old wife and maternal grandmother died. To perpetuate their memory, the Rema’s father built a shul in Krakow, Poland, which came to be known as the Rema’s shul.</w:t>
      </w:r>
    </w:p>
  </w:footnote>
  <w:footnote w:id="7">
    <w:p w:rsidR="00F222D8" w:rsidRPr="001F6D08" w:rsidRDefault="00F222D8" w:rsidP="00C42224">
      <w:pPr>
        <w:pStyle w:val="FootnoteText"/>
        <w:jc w:val="both"/>
        <w:rPr>
          <w:rFonts w:ascii="Candara" w:hAnsi="Candara" w:cstheme="majorBidi"/>
          <w:sz w:val="18"/>
          <w:szCs w:val="18"/>
          <w:lang w:bidi="he-IL"/>
        </w:rPr>
      </w:pPr>
      <w:r w:rsidRPr="001F6D08">
        <w:rPr>
          <w:rStyle w:val="FootnoteReference"/>
          <w:rFonts w:ascii="Candara" w:hAnsi="Candara" w:cstheme="majorBidi"/>
          <w:sz w:val="18"/>
          <w:szCs w:val="18"/>
        </w:rPr>
        <w:footnoteRef/>
      </w:r>
      <w:r w:rsidRPr="001F6D08">
        <w:rPr>
          <w:rFonts w:ascii="Candara" w:hAnsi="Candara" w:cstheme="majorBidi"/>
          <w:sz w:val="18"/>
          <w:szCs w:val="18"/>
        </w:rPr>
        <w:t xml:space="preserve"> See Maharsha, Sota 14a, s.v. </w:t>
      </w:r>
      <w:r w:rsidRPr="001F6D08">
        <w:rPr>
          <w:rFonts w:ascii="Candara" w:hAnsi="Candara" w:cstheme="majorBidi"/>
          <w:sz w:val="18"/>
          <w:szCs w:val="18"/>
          <w:rtl/>
          <w:lang w:bidi="he-IL"/>
        </w:rPr>
        <w:t>וא"ל</w:t>
      </w:r>
    </w:p>
  </w:footnote>
  <w:footnote w:id="8">
    <w:p w:rsidR="00F222D8" w:rsidRPr="001F6D08" w:rsidRDefault="00F222D8" w:rsidP="00C42224">
      <w:pPr>
        <w:pStyle w:val="FootnoteText"/>
        <w:jc w:val="both"/>
        <w:rPr>
          <w:rFonts w:ascii="Candara" w:hAnsi="Candara" w:cstheme="majorBidi"/>
          <w:sz w:val="18"/>
          <w:szCs w:val="18"/>
        </w:rPr>
      </w:pPr>
      <w:r w:rsidRPr="001F6D08">
        <w:rPr>
          <w:rStyle w:val="FootnoteReference"/>
          <w:rFonts w:ascii="Candara" w:hAnsi="Candara" w:cstheme="majorBidi"/>
          <w:sz w:val="18"/>
          <w:szCs w:val="18"/>
        </w:rPr>
        <w:footnoteRef/>
      </w:r>
      <w:r w:rsidR="00C07F39" w:rsidRPr="001F6D08">
        <w:rPr>
          <w:rFonts w:ascii="Candara" w:hAnsi="Candara" w:cstheme="majorBidi"/>
          <w:sz w:val="18"/>
          <w:szCs w:val="18"/>
        </w:rPr>
        <w:t>Tangentially, t</w:t>
      </w:r>
      <w:r w:rsidRPr="001F6D08">
        <w:rPr>
          <w:rFonts w:ascii="Candara" w:hAnsi="Candara" w:cstheme="majorBidi"/>
          <w:sz w:val="18"/>
          <w:szCs w:val="18"/>
        </w:rPr>
        <w:t>he Gemara (Sota 11</w:t>
      </w:r>
      <w:r w:rsidR="00C07F39" w:rsidRPr="001F6D08">
        <w:rPr>
          <w:rFonts w:ascii="Candara" w:hAnsi="Candara" w:cstheme="majorBidi"/>
          <w:sz w:val="18"/>
          <w:szCs w:val="18"/>
        </w:rPr>
        <w:t>a</w:t>
      </w:r>
      <w:r w:rsidRPr="001F6D08">
        <w:rPr>
          <w:rFonts w:ascii="Candara" w:hAnsi="Candara" w:cstheme="majorBidi"/>
          <w:sz w:val="18"/>
          <w:szCs w:val="18"/>
        </w:rPr>
        <w:t>) tells us that 3 people were involved in</w:t>
      </w:r>
      <w:r w:rsidR="00C07F39" w:rsidRPr="001F6D08">
        <w:rPr>
          <w:rFonts w:ascii="Candara" w:hAnsi="Candara" w:cstheme="majorBidi"/>
          <w:sz w:val="18"/>
          <w:szCs w:val="18"/>
        </w:rPr>
        <w:t xml:space="preserve"> offering counsel to Paroh. One of them was </w:t>
      </w:r>
      <w:r w:rsidR="00C07F39" w:rsidRPr="001F6D08">
        <w:rPr>
          <w:rFonts w:ascii="Candara" w:hAnsi="Candara" w:cstheme="majorBidi"/>
          <w:sz w:val="18"/>
          <w:szCs w:val="18"/>
          <w:rtl/>
          <w:lang w:bidi="he-IL"/>
        </w:rPr>
        <w:t>בלעם</w:t>
      </w:r>
      <w:r w:rsidR="00C07F39" w:rsidRPr="001F6D08">
        <w:rPr>
          <w:rFonts w:ascii="Candara" w:hAnsi="Candara" w:cstheme="majorBidi"/>
          <w:sz w:val="18"/>
          <w:szCs w:val="18"/>
        </w:rPr>
        <w:t>. Based on this,</w:t>
      </w:r>
      <w:r w:rsidRPr="001F6D08">
        <w:rPr>
          <w:rFonts w:ascii="Candara" w:hAnsi="Candara" w:cstheme="majorBidi"/>
          <w:sz w:val="18"/>
          <w:szCs w:val="18"/>
        </w:rPr>
        <w:t xml:space="preserve"> the Pe’erAhron points out that the initials of </w:t>
      </w:r>
      <w:r w:rsidRPr="001F6D08">
        <w:rPr>
          <w:rFonts w:ascii="Candara" w:hAnsi="Candara" w:cstheme="majorBidi"/>
          <w:b/>
          <w:bCs/>
          <w:sz w:val="18"/>
          <w:szCs w:val="18"/>
          <w:rtl/>
          <w:lang w:bidi="he-IL"/>
        </w:rPr>
        <w:t>מ</w:t>
      </w:r>
      <w:r w:rsidRPr="001F6D08">
        <w:rPr>
          <w:rFonts w:ascii="Candara" w:hAnsi="Candara" w:cstheme="majorBidi"/>
          <w:sz w:val="18"/>
          <w:szCs w:val="18"/>
          <w:rtl/>
          <w:lang w:bidi="he-IL"/>
        </w:rPr>
        <w:t>סים</w:t>
      </w:r>
      <w:r w:rsidR="000857A4" w:rsidRPr="001F6D08">
        <w:rPr>
          <w:rFonts w:ascii="Candara" w:hAnsi="Candara" w:cstheme="majorBidi"/>
          <w:b/>
          <w:bCs/>
          <w:sz w:val="18"/>
          <w:szCs w:val="18"/>
          <w:rtl/>
          <w:lang w:bidi="he-IL"/>
        </w:rPr>
        <w:t>ל</w:t>
      </w:r>
      <w:r w:rsidR="000857A4" w:rsidRPr="001F6D08">
        <w:rPr>
          <w:rFonts w:ascii="Candara" w:hAnsi="Candara" w:cstheme="majorBidi"/>
          <w:sz w:val="18"/>
          <w:szCs w:val="18"/>
          <w:rtl/>
          <w:lang w:bidi="he-IL"/>
        </w:rPr>
        <w:t xml:space="preserve">מען </w:t>
      </w:r>
      <w:r w:rsidR="000857A4" w:rsidRPr="001F6D08">
        <w:rPr>
          <w:rFonts w:ascii="Candara" w:hAnsi="Candara" w:cstheme="majorBidi"/>
          <w:b/>
          <w:bCs/>
          <w:sz w:val="18"/>
          <w:szCs w:val="18"/>
          <w:rtl/>
          <w:lang w:bidi="he-IL"/>
        </w:rPr>
        <w:t>ע</w:t>
      </w:r>
      <w:r w:rsidR="000857A4" w:rsidRPr="001F6D08">
        <w:rPr>
          <w:rFonts w:ascii="Candara" w:hAnsi="Candara" w:cstheme="majorBidi"/>
          <w:sz w:val="18"/>
          <w:szCs w:val="18"/>
          <w:rtl/>
          <w:lang w:bidi="he-IL"/>
        </w:rPr>
        <w:t xml:space="preserve">נתו </w:t>
      </w:r>
      <w:r w:rsidR="000857A4" w:rsidRPr="001F6D08">
        <w:rPr>
          <w:rFonts w:ascii="Candara" w:hAnsi="Candara" w:cstheme="majorBidi"/>
          <w:b/>
          <w:bCs/>
          <w:sz w:val="18"/>
          <w:szCs w:val="18"/>
          <w:rtl/>
          <w:lang w:bidi="he-IL"/>
        </w:rPr>
        <w:t>ב</w:t>
      </w:r>
      <w:r w:rsidRPr="001F6D08">
        <w:rPr>
          <w:rFonts w:ascii="Candara" w:hAnsi="Candara" w:cstheme="majorBidi"/>
          <w:sz w:val="18"/>
          <w:szCs w:val="18"/>
          <w:rtl/>
          <w:lang w:bidi="he-IL"/>
        </w:rPr>
        <w:t>סבלתם</w:t>
      </w:r>
      <w:r w:rsidR="000857A4" w:rsidRPr="001F6D08">
        <w:rPr>
          <w:rFonts w:ascii="Candara" w:hAnsi="Candara" w:cstheme="majorBidi"/>
          <w:sz w:val="18"/>
          <w:szCs w:val="18"/>
          <w:lang w:bidi="he-IL"/>
        </w:rPr>
        <w:t xml:space="preserve">; they would appoint taskmasters over it in order to afflict it with their burdens, </w:t>
      </w:r>
      <w:r w:rsidRPr="001F6D08">
        <w:rPr>
          <w:rFonts w:ascii="Candara" w:hAnsi="Candara" w:cstheme="majorBidi"/>
          <w:sz w:val="18"/>
          <w:szCs w:val="18"/>
          <w:lang w:bidi="he-IL"/>
        </w:rPr>
        <w:t xml:space="preserve">are </w:t>
      </w:r>
      <w:r w:rsidRPr="001F6D08">
        <w:rPr>
          <w:rFonts w:ascii="Candara" w:hAnsi="Candara" w:cstheme="majorBidi"/>
          <w:sz w:val="18"/>
          <w:szCs w:val="18"/>
          <w:rtl/>
          <w:lang w:bidi="he-IL"/>
        </w:rPr>
        <w:t>בלעם</w:t>
      </w:r>
      <w:r w:rsidRPr="001F6D08">
        <w:rPr>
          <w:rFonts w:ascii="Candara" w:hAnsi="Candara" w:cstheme="majorBidi"/>
          <w:sz w:val="18"/>
          <w:szCs w:val="18"/>
        </w:rPr>
        <w:t>.</w:t>
      </w:r>
    </w:p>
  </w:footnote>
  <w:footnote w:id="9">
    <w:p w:rsidR="00F222D8" w:rsidRPr="001F6D08" w:rsidRDefault="00F222D8" w:rsidP="00C42224">
      <w:pPr>
        <w:pStyle w:val="FootnoteText"/>
        <w:jc w:val="both"/>
        <w:rPr>
          <w:rFonts w:ascii="Candara" w:hAnsi="Candara" w:cstheme="majorBidi"/>
          <w:sz w:val="18"/>
          <w:szCs w:val="18"/>
        </w:rPr>
      </w:pPr>
      <w:r w:rsidRPr="001F6D08">
        <w:rPr>
          <w:rStyle w:val="FootnoteReference"/>
          <w:rFonts w:ascii="Candara" w:hAnsi="Candara" w:cstheme="majorBidi"/>
          <w:sz w:val="18"/>
          <w:szCs w:val="18"/>
        </w:rPr>
        <w:footnoteRef/>
      </w:r>
      <w:r w:rsidRPr="001F6D08">
        <w:rPr>
          <w:rFonts w:ascii="Candara" w:hAnsi="Candara" w:cstheme="majorBidi"/>
          <w:sz w:val="18"/>
          <w:szCs w:val="18"/>
        </w:rPr>
        <w:t>Bamidbar 22:24</w:t>
      </w:r>
    </w:p>
  </w:footnote>
  <w:footnote w:id="10">
    <w:p w:rsidR="00FC4387" w:rsidRPr="001F6D08" w:rsidRDefault="00FC4387" w:rsidP="00C42224">
      <w:pPr>
        <w:pStyle w:val="FootnoteText"/>
        <w:jc w:val="both"/>
        <w:rPr>
          <w:rFonts w:ascii="Candara" w:hAnsi="Candara" w:cstheme="majorBidi"/>
          <w:sz w:val="18"/>
          <w:szCs w:val="18"/>
        </w:rPr>
      </w:pPr>
      <w:r w:rsidRPr="001F6D08">
        <w:rPr>
          <w:rStyle w:val="FootnoteReference"/>
          <w:rFonts w:ascii="Candara" w:hAnsi="Candara" w:cstheme="majorBidi"/>
          <w:sz w:val="18"/>
          <w:szCs w:val="18"/>
        </w:rPr>
        <w:footnoteRef/>
      </w:r>
      <w:r w:rsidRPr="001F6D08">
        <w:rPr>
          <w:rFonts w:ascii="Candara" w:hAnsi="Candara" w:cstheme="majorBidi"/>
          <w:sz w:val="18"/>
          <w:szCs w:val="18"/>
        </w:rPr>
        <w:t>Kiddushin 39b</w:t>
      </w:r>
    </w:p>
  </w:footnote>
  <w:footnote w:id="11">
    <w:p w:rsidR="008F3E28" w:rsidRPr="001F6D08" w:rsidRDefault="008F3E28" w:rsidP="00C42224">
      <w:pPr>
        <w:pStyle w:val="FootnoteText"/>
        <w:jc w:val="both"/>
        <w:rPr>
          <w:rFonts w:ascii="Candara" w:hAnsi="Candara" w:cstheme="majorBidi"/>
          <w:sz w:val="18"/>
          <w:szCs w:val="18"/>
        </w:rPr>
      </w:pPr>
      <w:r w:rsidRPr="001F6D08">
        <w:rPr>
          <w:rStyle w:val="FootnoteReference"/>
          <w:rFonts w:ascii="Candara" w:hAnsi="Candara" w:cstheme="majorBidi"/>
          <w:sz w:val="18"/>
          <w:szCs w:val="18"/>
        </w:rPr>
        <w:footnoteRef/>
      </w:r>
      <w:r w:rsidR="00AD526A" w:rsidRPr="001F6D08">
        <w:rPr>
          <w:rFonts w:ascii="Candara" w:hAnsi="Candara" w:cstheme="majorBidi"/>
          <w:sz w:val="18"/>
          <w:szCs w:val="18"/>
        </w:rPr>
        <w:t>K</w:t>
      </w:r>
      <w:r w:rsidRPr="001F6D08">
        <w:rPr>
          <w:rFonts w:ascii="Candara" w:hAnsi="Candara" w:cstheme="majorBidi"/>
          <w:sz w:val="18"/>
          <w:szCs w:val="18"/>
        </w:rPr>
        <w:t>esubos</w:t>
      </w:r>
      <w:r w:rsidR="0061452C" w:rsidRPr="001F6D08">
        <w:rPr>
          <w:rFonts w:ascii="Candara" w:hAnsi="Candara" w:cstheme="majorBidi"/>
          <w:sz w:val="18"/>
          <w:szCs w:val="18"/>
        </w:rPr>
        <w:t xml:space="preserve"> 30a</w:t>
      </w:r>
    </w:p>
  </w:footnote>
  <w:footnote w:id="12">
    <w:p w:rsidR="004B39B8" w:rsidRPr="001F6D08" w:rsidRDefault="004B39B8" w:rsidP="00C42224">
      <w:pPr>
        <w:pStyle w:val="FootnoteText"/>
        <w:jc w:val="both"/>
        <w:rPr>
          <w:rFonts w:ascii="Candara" w:hAnsi="Candara" w:cstheme="majorBidi"/>
          <w:sz w:val="18"/>
          <w:szCs w:val="18"/>
        </w:rPr>
      </w:pPr>
      <w:r w:rsidRPr="001F6D08">
        <w:rPr>
          <w:rStyle w:val="FootnoteReference"/>
          <w:rFonts w:ascii="Candara" w:hAnsi="Candara" w:cstheme="majorBidi"/>
          <w:sz w:val="18"/>
          <w:szCs w:val="18"/>
        </w:rPr>
        <w:footnoteRef/>
      </w:r>
      <w:r w:rsidR="00A96B24" w:rsidRPr="001F6D08">
        <w:rPr>
          <w:rFonts w:ascii="Candara" w:hAnsi="Candara" w:cstheme="majorBidi"/>
          <w:sz w:val="18"/>
          <w:szCs w:val="18"/>
        </w:rPr>
        <w:t xml:space="preserve">Tosafos, ibid, s.v. </w:t>
      </w:r>
      <w:r w:rsidR="00A96B24" w:rsidRPr="001F6D08">
        <w:rPr>
          <w:rFonts w:ascii="Candara" w:hAnsi="Candara" w:cstheme="majorBidi"/>
          <w:sz w:val="18"/>
          <w:szCs w:val="18"/>
          <w:rtl/>
          <w:lang w:bidi="he-IL"/>
        </w:rPr>
        <w:t>הכל</w:t>
      </w:r>
      <w:r w:rsidR="00A96B24" w:rsidRPr="001F6D08">
        <w:rPr>
          <w:rFonts w:ascii="Candara" w:hAnsi="Candara" w:cstheme="majorBidi"/>
          <w:sz w:val="18"/>
          <w:szCs w:val="18"/>
          <w:lang w:bidi="he-IL"/>
        </w:rPr>
        <w:t>.</w:t>
      </w:r>
      <w:r w:rsidRPr="001F6D08">
        <w:rPr>
          <w:rFonts w:ascii="Candara" w:hAnsi="Candara" w:cstheme="majorBidi"/>
          <w:sz w:val="18"/>
          <w:szCs w:val="18"/>
        </w:rPr>
        <w:t>Brachos 33b</w:t>
      </w:r>
    </w:p>
  </w:footnote>
  <w:footnote w:id="13">
    <w:p w:rsidR="00077184" w:rsidRPr="001F6D08" w:rsidRDefault="00077184" w:rsidP="00C42224">
      <w:pPr>
        <w:pStyle w:val="FootnoteText"/>
        <w:jc w:val="both"/>
        <w:rPr>
          <w:rFonts w:ascii="Candara" w:hAnsi="Candara" w:cstheme="majorBidi"/>
          <w:sz w:val="18"/>
          <w:szCs w:val="18"/>
        </w:rPr>
      </w:pPr>
      <w:r w:rsidRPr="001F6D08">
        <w:rPr>
          <w:rStyle w:val="FootnoteReference"/>
          <w:rFonts w:ascii="Candara" w:hAnsi="Candara" w:cstheme="majorBidi"/>
          <w:sz w:val="18"/>
          <w:szCs w:val="18"/>
        </w:rPr>
        <w:footnoteRef/>
      </w:r>
      <w:r w:rsidRPr="001F6D08">
        <w:rPr>
          <w:rFonts w:ascii="Candara" w:hAnsi="Candara" w:cstheme="majorBidi"/>
          <w:sz w:val="18"/>
          <w:szCs w:val="18"/>
        </w:rPr>
        <w:t xml:space="preserve"> Amalek are the ones who try to cool our </w:t>
      </w:r>
      <w:r w:rsidRPr="001F6D08">
        <w:rPr>
          <w:rFonts w:ascii="Candara" w:hAnsi="Candara" w:cstheme="majorBidi"/>
          <w:sz w:val="18"/>
          <w:szCs w:val="18"/>
          <w:rtl/>
          <w:lang w:bidi="he-IL"/>
        </w:rPr>
        <w:t>התלהבות</w:t>
      </w:r>
      <w:r w:rsidRPr="001F6D08">
        <w:rPr>
          <w:rFonts w:ascii="Candara" w:hAnsi="Candara" w:cstheme="majorBidi"/>
          <w:sz w:val="18"/>
          <w:szCs w:val="18"/>
        </w:rPr>
        <w:t xml:space="preserve">; fire of Avodas Hashem. This is hinted to in </w:t>
      </w:r>
      <w:r w:rsidRPr="001F6D08">
        <w:rPr>
          <w:rFonts w:ascii="Candara" w:hAnsi="Candara" w:cstheme="majorBidi"/>
          <w:sz w:val="18"/>
          <w:szCs w:val="18"/>
          <w:rtl/>
          <w:lang w:bidi="he-IL"/>
        </w:rPr>
        <w:t>אשר קרך בדרך</w:t>
      </w:r>
      <w:r w:rsidRPr="001F6D08">
        <w:rPr>
          <w:rFonts w:ascii="Candara" w:hAnsi="Candara" w:cstheme="majorBidi"/>
          <w:sz w:val="18"/>
          <w:szCs w:val="18"/>
          <w:lang w:bidi="he-IL"/>
        </w:rPr>
        <w:t xml:space="preserve"> (</w:t>
      </w:r>
      <w:r w:rsidRPr="001F6D08">
        <w:rPr>
          <w:rFonts w:ascii="Candara" w:hAnsi="Candara" w:cstheme="majorBidi"/>
          <w:sz w:val="18"/>
          <w:szCs w:val="18"/>
        </w:rPr>
        <w:t xml:space="preserve">Devarim 25:18), which is stated by </w:t>
      </w:r>
      <w:r w:rsidRPr="001F6D08">
        <w:rPr>
          <w:rFonts w:ascii="Candara" w:hAnsi="Candara" w:cstheme="majorBidi"/>
          <w:sz w:val="18"/>
          <w:szCs w:val="18"/>
          <w:lang w:bidi="he-IL"/>
        </w:rPr>
        <w:t xml:space="preserve">Amalek, as </w:t>
      </w:r>
      <w:r w:rsidRPr="001F6D08">
        <w:rPr>
          <w:rFonts w:ascii="Candara" w:hAnsi="Candara" w:cstheme="majorBidi"/>
          <w:sz w:val="18"/>
          <w:szCs w:val="18"/>
          <w:rtl/>
          <w:lang w:bidi="he-IL"/>
        </w:rPr>
        <w:t>קרך</w:t>
      </w:r>
      <w:r w:rsidRPr="001F6D08">
        <w:rPr>
          <w:rFonts w:ascii="Candara" w:hAnsi="Candara" w:cstheme="majorBidi"/>
          <w:sz w:val="18"/>
          <w:szCs w:val="18"/>
          <w:lang w:bidi="he-IL"/>
        </w:rPr>
        <w:t xml:space="preserve">is rooted in </w:t>
      </w:r>
      <w:r w:rsidRPr="001F6D08">
        <w:rPr>
          <w:rFonts w:ascii="Candara" w:hAnsi="Candara" w:cstheme="majorBidi"/>
          <w:sz w:val="18"/>
          <w:szCs w:val="18"/>
          <w:rtl/>
          <w:lang w:bidi="he-IL"/>
        </w:rPr>
        <w:t>קר</w:t>
      </w:r>
      <w:r w:rsidRPr="001F6D08">
        <w:rPr>
          <w:rFonts w:ascii="Candara" w:hAnsi="Candara" w:cstheme="majorBidi"/>
          <w:sz w:val="18"/>
          <w:szCs w:val="18"/>
          <w:lang w:bidi="he-IL"/>
        </w:rPr>
        <w:t>; cool off</w:t>
      </w:r>
      <w:r w:rsidRPr="001F6D08">
        <w:rPr>
          <w:rFonts w:ascii="Candara" w:hAnsi="Candara" w:cstheme="majorBidi"/>
          <w:sz w:val="18"/>
          <w:szCs w:val="18"/>
        </w:rPr>
        <w:t>.</w:t>
      </w:r>
    </w:p>
  </w:footnote>
  <w:footnote w:id="14">
    <w:p w:rsidR="008F3E28" w:rsidRPr="001F6D08" w:rsidRDefault="008F3E28" w:rsidP="00C42224">
      <w:pPr>
        <w:pStyle w:val="FootnoteText"/>
        <w:jc w:val="both"/>
        <w:rPr>
          <w:rFonts w:ascii="Candara" w:hAnsi="Candara" w:cstheme="majorBidi"/>
          <w:sz w:val="18"/>
          <w:szCs w:val="18"/>
        </w:rPr>
      </w:pPr>
      <w:r w:rsidRPr="001F6D08">
        <w:rPr>
          <w:rStyle w:val="FootnoteReference"/>
          <w:rFonts w:ascii="Candara" w:hAnsi="Candara" w:cstheme="majorBidi"/>
          <w:sz w:val="18"/>
          <w:szCs w:val="18"/>
        </w:rPr>
        <w:footnoteRef/>
      </w:r>
      <w:r w:rsidR="00087123" w:rsidRPr="001F6D08">
        <w:rPr>
          <w:rFonts w:ascii="Candara" w:hAnsi="Candara" w:cstheme="majorBidi"/>
          <w:sz w:val="18"/>
          <w:szCs w:val="18"/>
        </w:rPr>
        <w:t xml:space="preserve">Approximately 35 years ago, </w:t>
      </w:r>
      <w:r w:rsidRPr="001F6D08">
        <w:rPr>
          <w:rFonts w:ascii="Candara" w:hAnsi="Candara" w:cstheme="majorBidi"/>
          <w:sz w:val="18"/>
          <w:szCs w:val="18"/>
          <w:lang w:bidi="he-IL"/>
        </w:rPr>
        <w:t xml:space="preserve">a </w:t>
      </w:r>
      <w:r w:rsidR="00087123" w:rsidRPr="001F6D08">
        <w:rPr>
          <w:rFonts w:ascii="Candara" w:hAnsi="Candara" w:cstheme="majorBidi"/>
          <w:sz w:val="18"/>
          <w:szCs w:val="18"/>
          <w:lang w:bidi="he-IL"/>
        </w:rPr>
        <w:t>newcomer (B</w:t>
      </w:r>
      <w:r w:rsidRPr="001F6D08">
        <w:rPr>
          <w:rFonts w:ascii="Candara" w:hAnsi="Candara" w:cstheme="majorBidi"/>
          <w:sz w:val="18"/>
          <w:szCs w:val="18"/>
          <w:lang w:bidi="he-IL"/>
        </w:rPr>
        <w:t xml:space="preserve">aal </w:t>
      </w:r>
      <w:r w:rsidR="00087123" w:rsidRPr="001F6D08">
        <w:rPr>
          <w:rFonts w:ascii="Candara" w:hAnsi="Candara" w:cstheme="majorBidi"/>
          <w:sz w:val="18"/>
          <w:szCs w:val="18"/>
          <w:lang w:bidi="he-IL"/>
        </w:rPr>
        <w:t>T</w:t>
      </w:r>
      <w:r w:rsidRPr="001F6D08">
        <w:rPr>
          <w:rFonts w:ascii="Candara" w:hAnsi="Candara" w:cstheme="majorBidi"/>
          <w:sz w:val="18"/>
          <w:szCs w:val="18"/>
          <w:lang w:bidi="he-IL"/>
        </w:rPr>
        <w:t>eshuva</w:t>
      </w:r>
      <w:r w:rsidR="00087123" w:rsidRPr="001F6D08">
        <w:rPr>
          <w:rFonts w:ascii="Candara" w:hAnsi="Candara" w:cstheme="majorBidi"/>
          <w:sz w:val="18"/>
          <w:szCs w:val="18"/>
          <w:lang w:bidi="he-IL"/>
        </w:rPr>
        <w:t xml:space="preserve">)to Judaism who wasn’t </w:t>
      </w:r>
      <w:r w:rsidRPr="001F6D08">
        <w:rPr>
          <w:rFonts w:ascii="Candara" w:hAnsi="Candara" w:cstheme="majorBidi"/>
          <w:sz w:val="18"/>
          <w:szCs w:val="18"/>
          <w:lang w:bidi="he-IL"/>
        </w:rPr>
        <w:t xml:space="preserve">sure how to daven </w:t>
      </w:r>
      <w:r w:rsidR="00087123" w:rsidRPr="001F6D08">
        <w:rPr>
          <w:rFonts w:ascii="Candara" w:hAnsi="Candara" w:cstheme="majorBidi"/>
          <w:sz w:val="18"/>
          <w:szCs w:val="18"/>
          <w:lang w:bidi="he-IL"/>
        </w:rPr>
        <w:t xml:space="preserve">was in Beis Midrash Elyon in Monsey while they were davening </w:t>
      </w:r>
      <w:r w:rsidR="00345A36" w:rsidRPr="001F6D08">
        <w:rPr>
          <w:rFonts w:ascii="Candara" w:hAnsi="Candara" w:cstheme="majorBidi"/>
          <w:sz w:val="18"/>
          <w:szCs w:val="18"/>
          <w:lang w:bidi="he-IL"/>
        </w:rPr>
        <w:t xml:space="preserve">with tremendous fire </w:t>
      </w:r>
      <w:r w:rsidR="00087123" w:rsidRPr="001F6D08">
        <w:rPr>
          <w:rFonts w:ascii="Candara" w:hAnsi="Candara" w:cstheme="majorBidi"/>
          <w:sz w:val="18"/>
          <w:szCs w:val="18"/>
          <w:lang w:bidi="he-IL"/>
        </w:rPr>
        <w:t>as he described it. A child present there asked him wh</w:t>
      </w:r>
      <w:r w:rsidRPr="001F6D08">
        <w:rPr>
          <w:rFonts w:ascii="Candara" w:hAnsi="Candara" w:cstheme="majorBidi"/>
          <w:sz w:val="18"/>
          <w:szCs w:val="18"/>
          <w:lang w:bidi="he-IL"/>
        </w:rPr>
        <w:t xml:space="preserve">y </w:t>
      </w:r>
      <w:r w:rsidR="00087123" w:rsidRPr="001F6D08">
        <w:rPr>
          <w:rFonts w:ascii="Candara" w:hAnsi="Candara" w:cstheme="majorBidi"/>
          <w:sz w:val="18"/>
          <w:szCs w:val="18"/>
          <w:lang w:bidi="he-IL"/>
        </w:rPr>
        <w:t>are yo</w:t>
      </w:r>
      <w:r w:rsidRPr="001F6D08">
        <w:rPr>
          <w:rFonts w:ascii="Candara" w:hAnsi="Candara" w:cstheme="majorBidi"/>
          <w:sz w:val="18"/>
          <w:szCs w:val="18"/>
          <w:lang w:bidi="he-IL"/>
        </w:rPr>
        <w:t>u not davening</w:t>
      </w:r>
      <w:r w:rsidR="00511DB5" w:rsidRPr="001F6D08">
        <w:rPr>
          <w:rFonts w:ascii="Candara" w:hAnsi="Candara" w:cstheme="majorBidi"/>
          <w:sz w:val="18"/>
          <w:szCs w:val="18"/>
          <w:lang w:bidi="he-IL"/>
        </w:rPr>
        <w:t>,</w:t>
      </w:r>
      <w:r w:rsidRPr="001F6D08">
        <w:rPr>
          <w:rFonts w:ascii="Candara" w:hAnsi="Candara" w:cstheme="majorBidi"/>
          <w:sz w:val="18"/>
          <w:szCs w:val="18"/>
          <w:lang w:bidi="he-IL"/>
        </w:rPr>
        <w:t xml:space="preserve"> t</w:t>
      </w:r>
      <w:r w:rsidR="00345A36" w:rsidRPr="001F6D08">
        <w:rPr>
          <w:rFonts w:ascii="Candara" w:hAnsi="Candara" w:cstheme="majorBidi"/>
          <w:sz w:val="18"/>
          <w:szCs w:val="18"/>
          <w:lang w:bidi="he-IL"/>
        </w:rPr>
        <w:t>o which he replied I don’t feel</w:t>
      </w:r>
      <w:r w:rsidRPr="001F6D08">
        <w:rPr>
          <w:rFonts w:ascii="Candara" w:hAnsi="Candara" w:cstheme="majorBidi"/>
          <w:sz w:val="18"/>
          <w:szCs w:val="18"/>
          <w:lang w:bidi="he-IL"/>
        </w:rPr>
        <w:t xml:space="preserve"> like it. </w:t>
      </w:r>
      <w:r w:rsidR="00345A36" w:rsidRPr="001F6D08">
        <w:rPr>
          <w:rFonts w:ascii="Candara" w:hAnsi="Candara" w:cstheme="majorBidi"/>
          <w:sz w:val="18"/>
          <w:szCs w:val="18"/>
          <w:lang w:bidi="he-IL"/>
        </w:rPr>
        <w:t>The child retur</w:t>
      </w:r>
      <w:r w:rsidR="00CF4A1A" w:rsidRPr="001F6D08">
        <w:rPr>
          <w:rFonts w:ascii="Candara" w:hAnsi="Candara" w:cstheme="majorBidi"/>
          <w:sz w:val="18"/>
          <w:szCs w:val="18"/>
          <w:lang w:bidi="he-IL"/>
        </w:rPr>
        <w:t>n</w:t>
      </w:r>
      <w:r w:rsidR="00345A36" w:rsidRPr="001F6D08">
        <w:rPr>
          <w:rFonts w:ascii="Candara" w:hAnsi="Candara" w:cstheme="majorBidi"/>
          <w:sz w:val="18"/>
          <w:szCs w:val="18"/>
          <w:lang w:bidi="he-IL"/>
        </w:rPr>
        <w:t>ed the reply with</w:t>
      </w:r>
      <w:r w:rsidR="00E94EAD" w:rsidRPr="001F6D08">
        <w:rPr>
          <w:rFonts w:ascii="Candara" w:hAnsi="Candara" w:cstheme="majorBidi"/>
          <w:sz w:val="18"/>
          <w:szCs w:val="18"/>
          <w:lang w:bidi="he-IL"/>
        </w:rPr>
        <w:t>-‘</w:t>
      </w:r>
      <w:r w:rsidRPr="001F6D08">
        <w:rPr>
          <w:rFonts w:ascii="Candara" w:hAnsi="Candara" w:cstheme="majorBidi"/>
          <w:sz w:val="18"/>
          <w:szCs w:val="18"/>
          <w:u w:val="thick"/>
          <w:lang w:bidi="he-IL"/>
        </w:rPr>
        <w:t>who sa</w:t>
      </w:r>
      <w:r w:rsidR="00345A36" w:rsidRPr="001F6D08">
        <w:rPr>
          <w:rFonts w:ascii="Candara" w:hAnsi="Candara" w:cstheme="majorBidi"/>
          <w:sz w:val="18"/>
          <w:szCs w:val="18"/>
          <w:u w:val="thick"/>
          <w:lang w:bidi="he-IL"/>
        </w:rPr>
        <w:t xml:space="preserve">id </w:t>
      </w:r>
      <w:r w:rsidRPr="001F6D08">
        <w:rPr>
          <w:rFonts w:ascii="Candara" w:hAnsi="Candara" w:cstheme="majorBidi"/>
          <w:sz w:val="18"/>
          <w:szCs w:val="18"/>
          <w:u w:val="thick"/>
          <w:lang w:bidi="he-IL"/>
        </w:rPr>
        <w:t>H</w:t>
      </w:r>
      <w:r w:rsidR="00345A36" w:rsidRPr="001F6D08">
        <w:rPr>
          <w:rFonts w:ascii="Candara" w:hAnsi="Candara" w:cstheme="majorBidi"/>
          <w:sz w:val="18"/>
          <w:szCs w:val="18"/>
          <w:u w:val="thick"/>
          <w:lang w:bidi="he-IL"/>
        </w:rPr>
        <w:t>ashem</w:t>
      </w:r>
      <w:r w:rsidRPr="001F6D08">
        <w:rPr>
          <w:rFonts w:ascii="Candara" w:hAnsi="Candara" w:cstheme="majorBidi"/>
          <w:sz w:val="18"/>
          <w:szCs w:val="18"/>
          <w:u w:val="thick"/>
          <w:lang w:bidi="he-IL"/>
        </w:rPr>
        <w:t xml:space="preserve"> wants </w:t>
      </w:r>
      <w:r w:rsidR="00345A36" w:rsidRPr="001F6D08">
        <w:rPr>
          <w:rFonts w:ascii="Candara" w:hAnsi="Candara" w:cstheme="majorBidi"/>
          <w:sz w:val="18"/>
          <w:szCs w:val="18"/>
          <w:u w:val="thick"/>
          <w:lang w:bidi="he-IL"/>
        </w:rPr>
        <w:t>yo</w:t>
      </w:r>
      <w:r w:rsidRPr="001F6D08">
        <w:rPr>
          <w:rFonts w:ascii="Candara" w:hAnsi="Candara" w:cstheme="majorBidi"/>
          <w:sz w:val="18"/>
          <w:szCs w:val="18"/>
          <w:u w:val="thick"/>
          <w:lang w:bidi="he-IL"/>
        </w:rPr>
        <w:t xml:space="preserve">ur </w:t>
      </w:r>
      <w:r w:rsidR="00345A36" w:rsidRPr="001F6D08">
        <w:rPr>
          <w:rFonts w:ascii="Candara" w:hAnsi="Candara" w:cstheme="majorBidi"/>
          <w:sz w:val="18"/>
          <w:szCs w:val="18"/>
          <w:u w:val="thick"/>
          <w:lang w:bidi="he-IL"/>
        </w:rPr>
        <w:t>T</w:t>
      </w:r>
      <w:r w:rsidRPr="001F6D08">
        <w:rPr>
          <w:rFonts w:ascii="Candara" w:hAnsi="Candara" w:cstheme="majorBidi"/>
          <w:sz w:val="18"/>
          <w:szCs w:val="18"/>
          <w:u w:val="thick"/>
          <w:lang w:bidi="he-IL"/>
        </w:rPr>
        <w:t xml:space="preserve">efilos only when </w:t>
      </w:r>
      <w:r w:rsidR="00345A36" w:rsidRPr="001F6D08">
        <w:rPr>
          <w:rFonts w:ascii="Candara" w:hAnsi="Candara" w:cstheme="majorBidi"/>
          <w:sz w:val="18"/>
          <w:szCs w:val="18"/>
          <w:u w:val="thick"/>
          <w:lang w:bidi="he-IL"/>
        </w:rPr>
        <w:t>yo</w:t>
      </w:r>
      <w:r w:rsidR="00E61471" w:rsidRPr="001F6D08">
        <w:rPr>
          <w:rFonts w:ascii="Candara" w:hAnsi="Candara" w:cstheme="majorBidi"/>
          <w:sz w:val="18"/>
          <w:szCs w:val="18"/>
          <w:u w:val="thick"/>
          <w:lang w:bidi="he-IL"/>
        </w:rPr>
        <w:t>u feel</w:t>
      </w:r>
      <w:r w:rsidRPr="001F6D08">
        <w:rPr>
          <w:rFonts w:ascii="Candara" w:hAnsi="Candara" w:cstheme="majorBidi"/>
          <w:sz w:val="18"/>
          <w:szCs w:val="18"/>
          <w:u w:val="thick"/>
          <w:lang w:bidi="he-IL"/>
        </w:rPr>
        <w:t xml:space="preserve"> like it</w:t>
      </w:r>
      <w:r w:rsidRPr="001F6D08">
        <w:rPr>
          <w:rFonts w:ascii="Candara" w:hAnsi="Candara" w:cstheme="majorBidi"/>
          <w:sz w:val="18"/>
          <w:szCs w:val="18"/>
          <w:lang w:bidi="he-IL"/>
        </w:rPr>
        <w:t>.</w:t>
      </w:r>
      <w:r w:rsidR="00E94EAD" w:rsidRPr="001F6D08">
        <w:rPr>
          <w:rFonts w:ascii="Candara" w:hAnsi="Candara" w:cstheme="majorBidi"/>
          <w:sz w:val="18"/>
          <w:szCs w:val="18"/>
          <w:lang w:bidi="he-IL"/>
        </w:rPr>
        <w:t>’</w:t>
      </w:r>
    </w:p>
  </w:footnote>
  <w:footnote w:id="15">
    <w:p w:rsidR="00494494" w:rsidRPr="001F6D08" w:rsidRDefault="00494494" w:rsidP="00C42224">
      <w:pPr>
        <w:pStyle w:val="FootnoteText"/>
        <w:jc w:val="both"/>
        <w:rPr>
          <w:rFonts w:ascii="Candara" w:hAnsi="Candara" w:cstheme="majorBidi"/>
          <w:sz w:val="18"/>
          <w:szCs w:val="18"/>
        </w:rPr>
      </w:pPr>
      <w:r w:rsidRPr="001F6D08">
        <w:rPr>
          <w:rStyle w:val="FootnoteReference"/>
          <w:rFonts w:ascii="Candara" w:hAnsi="Candara" w:cstheme="majorBidi"/>
          <w:sz w:val="18"/>
          <w:szCs w:val="18"/>
        </w:rPr>
        <w:footnoteRef/>
      </w:r>
      <w:r w:rsidRPr="001F6D08">
        <w:rPr>
          <w:rFonts w:ascii="Candara" w:hAnsi="Candara" w:cstheme="majorBidi"/>
          <w:sz w:val="18"/>
          <w:szCs w:val="18"/>
        </w:rPr>
        <w:t>Tehillim</w:t>
      </w:r>
      <w:r w:rsidR="00FA4EEE" w:rsidRPr="001F6D08">
        <w:rPr>
          <w:rFonts w:ascii="Candara" w:hAnsi="Candara" w:cstheme="majorBidi"/>
          <w:sz w:val="18"/>
          <w:szCs w:val="18"/>
        </w:rPr>
        <w:t>37:25</w:t>
      </w:r>
      <w:r w:rsidR="00C42224" w:rsidRPr="001F6D08">
        <w:rPr>
          <w:rFonts w:ascii="Candara" w:hAnsi="Candara" w:cstheme="majorBidi"/>
          <w:sz w:val="18"/>
          <w:szCs w:val="18"/>
        </w:rPr>
        <w:t xml:space="preserve">. Tosafos explains (Shabbos 88a, s.v. </w:t>
      </w:r>
      <w:r w:rsidR="00C42224" w:rsidRPr="001F6D08">
        <w:rPr>
          <w:rFonts w:ascii="Candara" w:hAnsi="Candara" w:cstheme="majorBidi"/>
          <w:sz w:val="18"/>
          <w:szCs w:val="18"/>
          <w:rtl/>
          <w:lang w:bidi="he-IL"/>
        </w:rPr>
        <w:t>כפה</w:t>
      </w:r>
      <w:r w:rsidR="00C42224" w:rsidRPr="001F6D08">
        <w:rPr>
          <w:rFonts w:ascii="Candara" w:hAnsi="Candara" w:cstheme="majorBidi"/>
          <w:sz w:val="18"/>
          <w:szCs w:val="18"/>
        </w:rPr>
        <w:t xml:space="preserve">) that Hashem forced us to accept the Torah although we already said  </w:t>
      </w:r>
      <w:r w:rsidR="00C42224" w:rsidRPr="001F6D08">
        <w:rPr>
          <w:rFonts w:ascii="Candara" w:hAnsi="Candara" w:cstheme="majorBidi"/>
          <w:sz w:val="18"/>
          <w:szCs w:val="18"/>
          <w:rtl/>
          <w:lang w:bidi="he-IL"/>
        </w:rPr>
        <w:t>...נעשה ונשמע</w:t>
      </w:r>
      <w:r w:rsidR="00C42224" w:rsidRPr="001F6D08">
        <w:rPr>
          <w:rFonts w:ascii="Candara" w:hAnsi="Candara" w:cstheme="majorBidi"/>
          <w:sz w:val="18"/>
          <w:szCs w:val="18"/>
        </w:rPr>
        <w:t xml:space="preserve">(Shemos 24:7) since we may have changed our minds upon seeing the tremendous fire that accompanied the Revelation. R’ Shmuel Birnbaum asked so why didn’t Hashem give the Torah without the fire? He answered that Torah without fire- </w:t>
      </w:r>
      <w:r w:rsidR="00C42224" w:rsidRPr="001F6D08">
        <w:rPr>
          <w:rFonts w:ascii="Candara" w:hAnsi="Candara" w:cstheme="majorBidi"/>
          <w:sz w:val="18"/>
          <w:szCs w:val="18"/>
          <w:rtl/>
          <w:lang w:bidi="he-IL"/>
        </w:rPr>
        <w:t>התלהבות</w:t>
      </w:r>
      <w:r w:rsidR="00C42224" w:rsidRPr="001F6D08">
        <w:rPr>
          <w:rFonts w:ascii="Candara" w:hAnsi="Candara" w:cstheme="majorBidi"/>
          <w:sz w:val="18"/>
          <w:szCs w:val="18"/>
          <w:lang w:bidi="he-IL"/>
        </w:rPr>
        <w:t>-</w:t>
      </w:r>
      <w:r w:rsidR="00C42224" w:rsidRPr="001F6D08">
        <w:rPr>
          <w:rFonts w:ascii="Candara" w:hAnsi="Candara" w:cstheme="majorBidi"/>
          <w:sz w:val="18"/>
          <w:szCs w:val="18"/>
        </w:rPr>
        <w:t xml:space="preserve"> isn’t Torah.</w:t>
      </w:r>
    </w:p>
  </w:footnote>
  <w:footnote w:id="16">
    <w:p w:rsidR="00750D2D" w:rsidRPr="001F6D08" w:rsidRDefault="00750D2D" w:rsidP="00C42224">
      <w:pPr>
        <w:pStyle w:val="FootnoteText"/>
        <w:jc w:val="both"/>
        <w:rPr>
          <w:rFonts w:ascii="Candara" w:hAnsi="Candara" w:cstheme="majorBidi"/>
          <w:sz w:val="18"/>
          <w:szCs w:val="18"/>
        </w:rPr>
      </w:pPr>
      <w:r w:rsidRPr="001F6D08">
        <w:rPr>
          <w:rStyle w:val="FootnoteReference"/>
          <w:rFonts w:ascii="Candara" w:hAnsi="Candara" w:cstheme="majorBidi"/>
          <w:sz w:val="18"/>
          <w:szCs w:val="18"/>
        </w:rPr>
        <w:footnoteRef/>
      </w:r>
      <w:r w:rsidRPr="001F6D08">
        <w:rPr>
          <w:rFonts w:ascii="Candara" w:hAnsi="Candara" w:cstheme="majorBidi"/>
          <w:sz w:val="18"/>
          <w:szCs w:val="18"/>
        </w:rPr>
        <w:t xml:space="preserve"> Malachi 3:24</w:t>
      </w:r>
    </w:p>
  </w:footnote>
  <w:footnote w:id="17">
    <w:p w:rsidR="00D90095" w:rsidRPr="001F6D08" w:rsidRDefault="00D90095" w:rsidP="00C42224">
      <w:pPr>
        <w:pStyle w:val="FootnoteText"/>
        <w:jc w:val="both"/>
        <w:rPr>
          <w:rFonts w:ascii="Candara" w:hAnsi="Candara" w:cstheme="majorBidi"/>
          <w:sz w:val="18"/>
          <w:szCs w:val="18"/>
          <w:lang w:bidi="he-IL"/>
        </w:rPr>
      </w:pPr>
      <w:r w:rsidRPr="001F6D08">
        <w:rPr>
          <w:rStyle w:val="FootnoteReference"/>
          <w:rFonts w:ascii="Candara" w:hAnsi="Candara" w:cstheme="majorBidi"/>
          <w:sz w:val="18"/>
          <w:szCs w:val="18"/>
        </w:rPr>
        <w:footnoteRef/>
      </w:r>
      <w:r w:rsidR="00F30029" w:rsidRPr="001F6D08">
        <w:rPr>
          <w:rFonts w:ascii="Candara" w:hAnsi="Candara" w:cstheme="majorBidi"/>
          <w:sz w:val="18"/>
          <w:szCs w:val="18"/>
        </w:rPr>
        <w:t xml:space="preserve">See </w:t>
      </w:r>
      <w:r w:rsidR="00DF3FCB" w:rsidRPr="001F6D08">
        <w:rPr>
          <w:rFonts w:ascii="Candara" w:hAnsi="Candara" w:cstheme="majorBidi"/>
          <w:sz w:val="18"/>
          <w:szCs w:val="18"/>
        </w:rPr>
        <w:t>Yore</w:t>
      </w:r>
      <w:r w:rsidR="00127366" w:rsidRPr="001F6D08">
        <w:rPr>
          <w:rFonts w:ascii="Candara" w:hAnsi="Candara" w:cstheme="majorBidi"/>
          <w:sz w:val="18"/>
          <w:szCs w:val="18"/>
        </w:rPr>
        <w:t>h</w:t>
      </w:r>
      <w:r w:rsidR="00DF3FCB" w:rsidRPr="001F6D08">
        <w:rPr>
          <w:rFonts w:ascii="Candara" w:hAnsi="Candara" w:cstheme="majorBidi"/>
          <w:sz w:val="18"/>
          <w:szCs w:val="18"/>
        </w:rPr>
        <w:t xml:space="preserve">Deah, 265:12. </w:t>
      </w:r>
      <w:r w:rsidRPr="001F6D08">
        <w:rPr>
          <w:rFonts w:ascii="Candara" w:hAnsi="Candara" w:cstheme="majorBidi"/>
          <w:sz w:val="18"/>
          <w:szCs w:val="18"/>
        </w:rPr>
        <w:t xml:space="preserve">The title </w:t>
      </w:r>
      <w:r w:rsidRPr="001F6D08">
        <w:rPr>
          <w:rFonts w:ascii="Candara" w:hAnsi="Candara" w:cstheme="majorBidi"/>
          <w:sz w:val="18"/>
          <w:szCs w:val="18"/>
          <w:rtl/>
          <w:lang w:bidi="he-IL"/>
        </w:rPr>
        <w:t>שלום זכר</w:t>
      </w:r>
      <w:r w:rsidRPr="001F6D08">
        <w:rPr>
          <w:rFonts w:ascii="Candara" w:hAnsi="Candara" w:cstheme="majorBidi"/>
          <w:sz w:val="18"/>
          <w:szCs w:val="18"/>
        </w:rPr>
        <w:t xml:space="preserve"> comes from th</w:t>
      </w:r>
      <w:r w:rsidR="009F479E" w:rsidRPr="001F6D08">
        <w:rPr>
          <w:rFonts w:ascii="Candara" w:hAnsi="Candara" w:cstheme="majorBidi"/>
          <w:sz w:val="18"/>
          <w:szCs w:val="18"/>
        </w:rPr>
        <w:t>e Gemara (Nida 31b) that states</w:t>
      </w:r>
      <w:r w:rsidRPr="001F6D08">
        <w:rPr>
          <w:rFonts w:ascii="Candara" w:hAnsi="Candara" w:cstheme="majorBidi"/>
          <w:sz w:val="18"/>
          <w:szCs w:val="18"/>
          <w:rtl/>
          <w:lang w:bidi="he-IL"/>
        </w:rPr>
        <w:t xml:space="preserve">בא </w:t>
      </w:r>
      <w:r w:rsidRPr="001F6D08">
        <w:rPr>
          <w:rFonts w:ascii="Candara" w:hAnsi="Candara" w:cstheme="majorBidi"/>
          <w:b/>
          <w:bCs/>
          <w:sz w:val="18"/>
          <w:szCs w:val="18"/>
          <w:rtl/>
          <w:lang w:bidi="he-IL"/>
        </w:rPr>
        <w:t>זכר</w:t>
      </w:r>
      <w:r w:rsidRPr="001F6D08">
        <w:rPr>
          <w:rFonts w:ascii="Candara" w:hAnsi="Candara" w:cstheme="majorBidi"/>
          <w:sz w:val="18"/>
          <w:szCs w:val="18"/>
          <w:rtl/>
          <w:lang w:bidi="he-IL"/>
        </w:rPr>
        <w:t xml:space="preserve"> לעולם בא </w:t>
      </w:r>
      <w:r w:rsidRPr="001F6D08">
        <w:rPr>
          <w:rFonts w:ascii="Candara" w:hAnsi="Candara" w:cstheme="majorBidi"/>
          <w:b/>
          <w:bCs/>
          <w:sz w:val="18"/>
          <w:szCs w:val="18"/>
          <w:rtl/>
          <w:lang w:bidi="he-IL"/>
        </w:rPr>
        <w:t>שלום</w:t>
      </w:r>
      <w:r w:rsidR="007D0BEC" w:rsidRPr="001F6D08">
        <w:rPr>
          <w:rFonts w:ascii="Candara" w:hAnsi="Candara" w:cstheme="majorBidi"/>
          <w:sz w:val="18"/>
          <w:szCs w:val="18"/>
          <w:rtl/>
          <w:lang w:bidi="he-IL"/>
        </w:rPr>
        <w:t>ב</w:t>
      </w:r>
      <w:r w:rsidRPr="001F6D08">
        <w:rPr>
          <w:rFonts w:ascii="Candara" w:hAnsi="Candara" w:cstheme="majorBidi"/>
          <w:sz w:val="18"/>
          <w:szCs w:val="18"/>
          <w:rtl/>
          <w:lang w:bidi="he-IL"/>
        </w:rPr>
        <w:t>עולם</w:t>
      </w:r>
      <w:r w:rsidRPr="001F6D08">
        <w:rPr>
          <w:rFonts w:ascii="Candara" w:hAnsi="Candara" w:cstheme="majorBidi"/>
          <w:sz w:val="18"/>
          <w:szCs w:val="18"/>
          <w:lang w:bidi="he-IL"/>
        </w:rPr>
        <w:t xml:space="preserve">. </w:t>
      </w:r>
    </w:p>
  </w:footnote>
  <w:footnote w:id="18">
    <w:p w:rsidR="008F3E28" w:rsidRPr="001F6D08" w:rsidRDefault="008F3E28" w:rsidP="00657B53">
      <w:pPr>
        <w:pStyle w:val="FootnoteText"/>
        <w:jc w:val="both"/>
        <w:rPr>
          <w:rFonts w:ascii="Candara" w:hAnsi="Candara" w:cstheme="majorBidi"/>
          <w:sz w:val="18"/>
          <w:szCs w:val="18"/>
        </w:rPr>
      </w:pPr>
      <w:r w:rsidRPr="001F6D08">
        <w:rPr>
          <w:rStyle w:val="FootnoteReference"/>
          <w:rFonts w:ascii="Candara" w:hAnsi="Candara" w:cstheme="majorBidi"/>
          <w:sz w:val="18"/>
          <w:szCs w:val="18"/>
        </w:rPr>
        <w:footnoteRef/>
      </w:r>
      <w:r w:rsidR="0019469C" w:rsidRPr="001F6D08">
        <w:rPr>
          <w:rFonts w:ascii="Candara" w:hAnsi="Candara" w:cstheme="majorBidi"/>
          <w:sz w:val="18"/>
          <w:szCs w:val="18"/>
        </w:rPr>
        <w:t>Pesachim 68b.</w:t>
      </w:r>
      <w:r w:rsidRPr="001F6D08">
        <w:rPr>
          <w:rFonts w:ascii="Candara" w:hAnsi="Candara" w:cstheme="majorBidi"/>
          <w:sz w:val="18"/>
          <w:szCs w:val="18"/>
        </w:rPr>
        <w:t xml:space="preserve">This is learned from </w:t>
      </w:r>
      <w:r w:rsidR="00415D0E" w:rsidRPr="001F6D08">
        <w:rPr>
          <w:rFonts w:ascii="Candara" w:hAnsi="Candara" w:cstheme="majorBidi"/>
          <w:sz w:val="18"/>
          <w:szCs w:val="18"/>
          <w:rtl/>
          <w:lang w:bidi="he-IL"/>
        </w:rPr>
        <w:t>וקראת.</w:t>
      </w:r>
      <w:r w:rsidR="00235558" w:rsidRPr="001F6D08">
        <w:rPr>
          <w:rFonts w:ascii="Candara" w:hAnsi="Candara" w:cstheme="majorBidi"/>
          <w:sz w:val="18"/>
          <w:szCs w:val="18"/>
          <w:rtl/>
          <w:lang w:bidi="he-IL"/>
        </w:rPr>
        <w:t>.</w:t>
      </w:r>
      <w:r w:rsidR="00415D0E" w:rsidRPr="001F6D08">
        <w:rPr>
          <w:rFonts w:ascii="Candara" w:hAnsi="Candara" w:cstheme="majorBidi"/>
          <w:sz w:val="18"/>
          <w:szCs w:val="18"/>
          <w:rtl/>
          <w:lang w:bidi="he-IL"/>
        </w:rPr>
        <w:t>.ענג</w:t>
      </w:r>
      <w:r w:rsidR="00415D0E" w:rsidRPr="001F6D08">
        <w:rPr>
          <w:rFonts w:ascii="Candara" w:hAnsi="Candara" w:cstheme="majorBidi"/>
          <w:sz w:val="18"/>
          <w:szCs w:val="18"/>
        </w:rPr>
        <w:t>(</w:t>
      </w:r>
      <w:r w:rsidRPr="001F6D08">
        <w:rPr>
          <w:rFonts w:ascii="Candara" w:hAnsi="Candara" w:cstheme="majorBidi"/>
          <w:sz w:val="18"/>
          <w:szCs w:val="18"/>
        </w:rPr>
        <w:t>Yeshaya 58:13</w:t>
      </w:r>
      <w:r w:rsidR="00415D0E" w:rsidRPr="001F6D08">
        <w:rPr>
          <w:rFonts w:ascii="Candara" w:hAnsi="Candara" w:cstheme="majorBidi"/>
          <w:sz w:val="18"/>
          <w:szCs w:val="18"/>
        </w:rPr>
        <w:t xml:space="preserve">). It therefore comes as no surprise that </w:t>
      </w:r>
      <w:r w:rsidRPr="001F6D08">
        <w:rPr>
          <w:rFonts w:ascii="Candara" w:hAnsi="Candara" w:cstheme="majorBidi"/>
          <w:sz w:val="18"/>
          <w:szCs w:val="18"/>
          <w:rtl/>
          <w:lang w:bidi="he-IL"/>
        </w:rPr>
        <w:t>ענג</w:t>
      </w:r>
      <w:r w:rsidR="00415D0E" w:rsidRPr="001F6D08">
        <w:rPr>
          <w:rFonts w:ascii="Candara" w:hAnsi="Candara" w:cstheme="majorBidi"/>
          <w:sz w:val="18"/>
          <w:szCs w:val="18"/>
        </w:rPr>
        <w:t xml:space="preserve">forms the </w:t>
      </w:r>
      <w:r w:rsidRPr="001F6D08">
        <w:rPr>
          <w:rFonts w:ascii="Candara" w:hAnsi="Candara" w:cstheme="majorBidi"/>
          <w:sz w:val="18"/>
          <w:szCs w:val="18"/>
        </w:rPr>
        <w:t>initials</w:t>
      </w:r>
      <w:r w:rsidR="00415D0E" w:rsidRPr="001F6D08">
        <w:rPr>
          <w:rFonts w:ascii="Candara" w:hAnsi="Candara" w:cstheme="majorBidi"/>
          <w:sz w:val="18"/>
          <w:szCs w:val="18"/>
        </w:rPr>
        <w:t xml:space="preserve"> of</w:t>
      </w:r>
      <w:r w:rsidRPr="001F6D08">
        <w:rPr>
          <w:rFonts w:ascii="Candara" w:hAnsi="Candara" w:cstheme="majorBidi"/>
          <w:b/>
          <w:bCs/>
          <w:sz w:val="18"/>
          <w:szCs w:val="18"/>
          <w:rtl/>
          <w:lang w:bidi="he-IL"/>
        </w:rPr>
        <w:t>ע</w:t>
      </w:r>
      <w:r w:rsidRPr="001F6D08">
        <w:rPr>
          <w:rFonts w:ascii="Candara" w:hAnsi="Candara" w:cstheme="majorBidi"/>
          <w:sz w:val="18"/>
          <w:szCs w:val="18"/>
          <w:rtl/>
          <w:lang w:bidi="he-IL"/>
        </w:rPr>
        <w:t xml:space="preserve">דון </w:t>
      </w:r>
      <w:r w:rsidRPr="001F6D08">
        <w:rPr>
          <w:rFonts w:ascii="Candara" w:hAnsi="Candara" w:cstheme="majorBidi"/>
          <w:b/>
          <w:bCs/>
          <w:sz w:val="18"/>
          <w:szCs w:val="18"/>
          <w:rtl/>
          <w:lang w:bidi="he-IL"/>
        </w:rPr>
        <w:t>נ</w:t>
      </w:r>
      <w:r w:rsidRPr="001F6D08">
        <w:rPr>
          <w:rFonts w:ascii="Candara" w:hAnsi="Candara" w:cstheme="majorBidi"/>
          <w:sz w:val="18"/>
          <w:szCs w:val="18"/>
          <w:rtl/>
          <w:lang w:bidi="he-IL"/>
        </w:rPr>
        <w:t xml:space="preserve">שמה </w:t>
      </w:r>
      <w:r w:rsidRPr="001F6D08">
        <w:rPr>
          <w:rFonts w:ascii="Candara" w:hAnsi="Candara" w:cstheme="majorBidi"/>
          <w:b/>
          <w:bCs/>
          <w:sz w:val="18"/>
          <w:szCs w:val="18"/>
          <w:rtl/>
          <w:lang w:bidi="he-IL"/>
        </w:rPr>
        <w:t>ג</w:t>
      </w:r>
      <w:r w:rsidRPr="001F6D08">
        <w:rPr>
          <w:rFonts w:ascii="Candara" w:hAnsi="Candara" w:cstheme="majorBidi"/>
          <w:sz w:val="18"/>
          <w:szCs w:val="18"/>
          <w:rtl/>
          <w:lang w:bidi="he-IL"/>
        </w:rPr>
        <w:t>וף</w:t>
      </w:r>
      <w:r w:rsidR="00657B53" w:rsidRPr="001F6D08">
        <w:rPr>
          <w:rFonts w:ascii="Candara" w:hAnsi="Candara" w:cstheme="majorBidi"/>
          <w:sz w:val="18"/>
          <w:szCs w:val="18"/>
        </w:rPr>
        <w:t xml:space="preserve"> [pleasure] </w:t>
      </w:r>
      <w:r w:rsidRPr="001F6D08">
        <w:rPr>
          <w:rFonts w:ascii="Candara" w:hAnsi="Candara" w:cstheme="majorBidi"/>
          <w:sz w:val="18"/>
          <w:szCs w:val="18"/>
        </w:rPr>
        <w:t>(Siduro Shel Shabbos</w:t>
      </w:r>
      <w:r w:rsidR="00C40F34" w:rsidRPr="001F6D08">
        <w:rPr>
          <w:rFonts w:ascii="Candara" w:hAnsi="Candara" w:cstheme="majorBidi"/>
          <w:sz w:val="18"/>
          <w:szCs w:val="18"/>
        </w:rPr>
        <w:t xml:space="preserve">, </w:t>
      </w:r>
      <w:r w:rsidR="00C40F34" w:rsidRPr="001F6D08">
        <w:rPr>
          <w:rFonts w:ascii="Candara" w:hAnsi="Candara" w:cstheme="majorBidi"/>
          <w:sz w:val="18"/>
          <w:szCs w:val="18"/>
          <w:rtl/>
          <w:lang w:bidi="he-IL"/>
        </w:rPr>
        <w:t>ח"א</w:t>
      </w:r>
      <w:r w:rsidR="00C40F34" w:rsidRPr="001F6D08">
        <w:rPr>
          <w:rFonts w:ascii="Candara" w:hAnsi="Candara" w:cstheme="majorBidi"/>
          <w:sz w:val="18"/>
          <w:szCs w:val="18"/>
        </w:rPr>
        <w:t xml:space="preserve">, </w:t>
      </w:r>
      <w:r w:rsidRPr="001F6D08">
        <w:rPr>
          <w:rFonts w:ascii="Candara" w:hAnsi="Candara" w:cstheme="majorBidi"/>
          <w:sz w:val="18"/>
          <w:szCs w:val="18"/>
        </w:rPr>
        <w:t>5</w:t>
      </w:r>
      <w:r w:rsidR="00C40F34" w:rsidRPr="001F6D08">
        <w:rPr>
          <w:rFonts w:ascii="Candara" w:hAnsi="Candara" w:cstheme="majorBidi"/>
          <w:sz w:val="18"/>
          <w:szCs w:val="18"/>
        </w:rPr>
        <w:t>:</w:t>
      </w:r>
      <w:r w:rsidRPr="001F6D08">
        <w:rPr>
          <w:rFonts w:ascii="Candara" w:hAnsi="Candara" w:cstheme="majorBidi"/>
          <w:sz w:val="18"/>
          <w:szCs w:val="18"/>
        </w:rPr>
        <w:t>3</w:t>
      </w:r>
      <w:r w:rsidR="00C40F34" w:rsidRPr="001F6D08">
        <w:rPr>
          <w:rFonts w:ascii="Candara" w:hAnsi="Candara" w:cstheme="majorBidi"/>
          <w:sz w:val="18"/>
          <w:szCs w:val="18"/>
        </w:rPr>
        <w:t>:</w:t>
      </w:r>
      <w:r w:rsidRPr="001F6D08">
        <w:rPr>
          <w:rFonts w:ascii="Candara" w:hAnsi="Candara" w:cstheme="majorBidi"/>
          <w:sz w:val="18"/>
          <w:szCs w:val="18"/>
        </w:rPr>
        <w:t>7).</w:t>
      </w:r>
    </w:p>
  </w:footnote>
  <w:footnote w:id="19">
    <w:p w:rsidR="008644D0" w:rsidRPr="001F6D08" w:rsidRDefault="008644D0" w:rsidP="00C42224">
      <w:pPr>
        <w:pStyle w:val="FootnoteText"/>
        <w:jc w:val="both"/>
        <w:rPr>
          <w:rFonts w:ascii="Candara" w:hAnsi="Candara" w:cstheme="majorBidi"/>
          <w:sz w:val="18"/>
          <w:szCs w:val="18"/>
          <w:rtl/>
          <w:lang w:bidi="he-IL"/>
        </w:rPr>
      </w:pPr>
      <w:r w:rsidRPr="001F6D08">
        <w:rPr>
          <w:rStyle w:val="FootnoteReference"/>
          <w:rFonts w:ascii="Candara" w:hAnsi="Candara" w:cstheme="majorBidi"/>
          <w:sz w:val="18"/>
          <w:szCs w:val="18"/>
        </w:rPr>
        <w:footnoteRef/>
      </w:r>
      <w:r w:rsidRPr="001F6D08">
        <w:rPr>
          <w:rFonts w:ascii="Candara" w:hAnsi="Candara" w:cstheme="majorBidi"/>
          <w:sz w:val="18"/>
          <w:szCs w:val="18"/>
        </w:rPr>
        <w:t xml:space="preserve">In the </w:t>
      </w:r>
      <w:r w:rsidR="00BD4416" w:rsidRPr="001F6D08">
        <w:rPr>
          <w:rFonts w:ascii="Candara" w:hAnsi="Candara" w:cstheme="majorBidi"/>
          <w:sz w:val="18"/>
          <w:szCs w:val="18"/>
        </w:rPr>
        <w:t>Z</w:t>
      </w:r>
      <w:r w:rsidRPr="001F6D08">
        <w:rPr>
          <w:rFonts w:ascii="Candara" w:hAnsi="Candara" w:cstheme="majorBidi"/>
          <w:sz w:val="18"/>
          <w:szCs w:val="18"/>
        </w:rPr>
        <w:t>emer</w:t>
      </w:r>
      <w:r w:rsidR="00BD4416" w:rsidRPr="001F6D08">
        <w:rPr>
          <w:rFonts w:ascii="Candara" w:hAnsi="Candara" w:cstheme="majorBidi"/>
          <w:sz w:val="18"/>
          <w:szCs w:val="18"/>
          <w:rtl/>
          <w:lang w:bidi="he-IL"/>
        </w:rPr>
        <w:t>ברוך א-ל עליון</w:t>
      </w:r>
      <w:r w:rsidR="00BD4416" w:rsidRPr="001F6D08">
        <w:rPr>
          <w:rFonts w:ascii="Candara" w:hAnsi="Candara" w:cstheme="majorBidi"/>
          <w:sz w:val="18"/>
          <w:szCs w:val="18"/>
        </w:rPr>
        <w:t xml:space="preserve">. See Shemos 31:14. </w:t>
      </w:r>
    </w:p>
  </w:footnote>
  <w:footnote w:id="20">
    <w:p w:rsidR="008F3E28" w:rsidRPr="001F6D08" w:rsidRDefault="008F3E28" w:rsidP="00C42224">
      <w:pPr>
        <w:pStyle w:val="FootnoteText"/>
        <w:jc w:val="both"/>
        <w:rPr>
          <w:rFonts w:ascii="Candara" w:hAnsi="Candara" w:cstheme="majorBidi"/>
          <w:sz w:val="18"/>
          <w:szCs w:val="18"/>
        </w:rPr>
      </w:pPr>
      <w:r w:rsidRPr="001F6D08">
        <w:rPr>
          <w:rStyle w:val="FootnoteReference"/>
          <w:rFonts w:ascii="Candara" w:hAnsi="Candara" w:cstheme="majorBidi"/>
          <w:sz w:val="18"/>
          <w:szCs w:val="18"/>
        </w:rPr>
        <w:footnoteRef/>
      </w:r>
      <w:r w:rsidR="009F57DA" w:rsidRPr="001F6D08">
        <w:rPr>
          <w:rFonts w:ascii="Candara" w:hAnsi="Candara" w:cstheme="majorBidi"/>
          <w:sz w:val="18"/>
          <w:szCs w:val="18"/>
        </w:rPr>
        <w:t xml:space="preserve">Yeshaya 29:23. </w:t>
      </w:r>
      <w:r w:rsidR="00235558" w:rsidRPr="001F6D08">
        <w:rPr>
          <w:rFonts w:ascii="Candara" w:hAnsi="Candara" w:cstheme="majorBidi"/>
          <w:sz w:val="18"/>
          <w:szCs w:val="18"/>
        </w:rPr>
        <w:t xml:space="preserve">The </w:t>
      </w:r>
      <w:r w:rsidRPr="001F6D08">
        <w:rPr>
          <w:rFonts w:ascii="Candara" w:hAnsi="Candara" w:cstheme="majorBidi"/>
          <w:sz w:val="18"/>
          <w:szCs w:val="18"/>
        </w:rPr>
        <w:t xml:space="preserve">Nesivos Shalom </w:t>
      </w:r>
      <w:r w:rsidR="00235558" w:rsidRPr="001F6D08">
        <w:rPr>
          <w:rFonts w:ascii="Candara" w:hAnsi="Candara" w:cstheme="majorBidi"/>
          <w:sz w:val="18"/>
          <w:szCs w:val="18"/>
        </w:rPr>
        <w:t>(Vayechi</w:t>
      </w:r>
      <w:r w:rsidR="00E51B47" w:rsidRPr="001F6D08">
        <w:rPr>
          <w:rFonts w:ascii="Candara" w:hAnsi="Candara" w:cstheme="majorBidi"/>
          <w:sz w:val="18"/>
          <w:szCs w:val="18"/>
        </w:rPr>
        <w:t xml:space="preserve">, s.v. </w:t>
      </w:r>
      <w:r w:rsidR="00E51B47" w:rsidRPr="001F6D08">
        <w:rPr>
          <w:rFonts w:ascii="Candara" w:hAnsi="Candara" w:cstheme="majorBidi"/>
          <w:sz w:val="18"/>
          <w:szCs w:val="18"/>
          <w:rtl/>
          <w:lang w:bidi="he-IL"/>
        </w:rPr>
        <w:t>כיון</w:t>
      </w:r>
      <w:r w:rsidR="00235558" w:rsidRPr="001F6D08">
        <w:rPr>
          <w:rFonts w:ascii="Candara" w:hAnsi="Candara" w:cstheme="majorBidi"/>
          <w:sz w:val="18"/>
          <w:szCs w:val="18"/>
        </w:rPr>
        <w:t xml:space="preserve">) </w:t>
      </w:r>
      <w:r w:rsidR="00637725" w:rsidRPr="001F6D08">
        <w:rPr>
          <w:rFonts w:ascii="Candara" w:hAnsi="Candara" w:cstheme="majorBidi"/>
          <w:sz w:val="18"/>
          <w:szCs w:val="18"/>
        </w:rPr>
        <w:t xml:space="preserve">informs us </w:t>
      </w:r>
      <w:r w:rsidRPr="001F6D08">
        <w:rPr>
          <w:rFonts w:ascii="Candara" w:hAnsi="Candara" w:cstheme="majorBidi"/>
          <w:sz w:val="18"/>
          <w:szCs w:val="18"/>
        </w:rPr>
        <w:t xml:space="preserve">that Yosef </w:t>
      </w:r>
      <w:r w:rsidR="00235558" w:rsidRPr="001F6D08">
        <w:rPr>
          <w:rFonts w:ascii="Candara" w:hAnsi="Candara" w:cstheme="majorBidi"/>
          <w:sz w:val="18"/>
          <w:szCs w:val="18"/>
        </w:rPr>
        <w:t xml:space="preserve">represents </w:t>
      </w:r>
      <w:r w:rsidRPr="001F6D08">
        <w:rPr>
          <w:rFonts w:ascii="Candara" w:hAnsi="Candara" w:cstheme="majorBidi"/>
          <w:sz w:val="18"/>
          <w:szCs w:val="18"/>
        </w:rPr>
        <w:t xml:space="preserve">Kedusha from </w:t>
      </w:r>
      <w:r w:rsidR="00235558" w:rsidRPr="001F6D08">
        <w:rPr>
          <w:rFonts w:ascii="Candara" w:hAnsi="Candara" w:cstheme="majorBidi"/>
          <w:sz w:val="18"/>
          <w:szCs w:val="18"/>
        </w:rPr>
        <w:t xml:space="preserve">that </w:t>
      </w:r>
      <w:r w:rsidR="00637725" w:rsidRPr="001F6D08">
        <w:rPr>
          <w:rFonts w:ascii="Candara" w:hAnsi="Candara" w:cstheme="majorBidi"/>
          <w:sz w:val="18"/>
          <w:szCs w:val="18"/>
        </w:rPr>
        <w:t>w</w:t>
      </w:r>
      <w:r w:rsidR="00235558" w:rsidRPr="001F6D08">
        <w:rPr>
          <w:rFonts w:ascii="Candara" w:hAnsi="Candara" w:cstheme="majorBidi"/>
          <w:sz w:val="18"/>
          <w:szCs w:val="18"/>
        </w:rPr>
        <w:t>hich is forbidden as we see with the wife of Potifar, whereas Yaakov symbolizes Kedusha</w:t>
      </w:r>
      <w:r w:rsidR="00974BD5" w:rsidRPr="001F6D08">
        <w:rPr>
          <w:rFonts w:ascii="Candara" w:hAnsi="Candara" w:cstheme="majorBidi"/>
          <w:sz w:val="18"/>
          <w:szCs w:val="18"/>
        </w:rPr>
        <w:t xml:space="preserve">even </w:t>
      </w:r>
      <w:r w:rsidRPr="001F6D08">
        <w:rPr>
          <w:rFonts w:ascii="Candara" w:hAnsi="Candara" w:cstheme="majorBidi"/>
          <w:sz w:val="18"/>
          <w:szCs w:val="18"/>
        </w:rPr>
        <w:t xml:space="preserve">from </w:t>
      </w:r>
      <w:r w:rsidR="00235558" w:rsidRPr="001F6D08">
        <w:rPr>
          <w:rFonts w:ascii="Candara" w:hAnsi="Candara" w:cstheme="majorBidi"/>
          <w:sz w:val="18"/>
          <w:szCs w:val="18"/>
        </w:rPr>
        <w:t>that which is permitted</w:t>
      </w:r>
      <w:r w:rsidR="00835E28" w:rsidRPr="001F6D08">
        <w:rPr>
          <w:rFonts w:ascii="Candara" w:hAnsi="Candara" w:cstheme="majorBidi"/>
          <w:sz w:val="18"/>
          <w:szCs w:val="18"/>
        </w:rPr>
        <w:t xml:space="preserve"> (see footnote 17)</w:t>
      </w:r>
      <w:r w:rsidRPr="001F6D08">
        <w:rPr>
          <w:rFonts w:ascii="Candara" w:hAnsi="Candara" w:cstheme="majorBidi"/>
          <w:sz w:val="18"/>
          <w:szCs w:val="18"/>
        </w:rPr>
        <w:t xml:space="preserve">. </w:t>
      </w:r>
      <w:r w:rsidR="00235558" w:rsidRPr="001F6D08">
        <w:rPr>
          <w:rFonts w:ascii="Candara" w:hAnsi="Candara" w:cstheme="majorBidi"/>
          <w:sz w:val="18"/>
          <w:szCs w:val="18"/>
        </w:rPr>
        <w:t xml:space="preserve">In this way we can explain the </w:t>
      </w:r>
      <w:r w:rsidRPr="001F6D08">
        <w:rPr>
          <w:rFonts w:ascii="Candara" w:hAnsi="Candara" w:cstheme="majorBidi"/>
          <w:sz w:val="18"/>
          <w:szCs w:val="18"/>
        </w:rPr>
        <w:t>first Rashi in Ki Seitzei</w:t>
      </w:r>
      <w:r w:rsidR="00F30029" w:rsidRPr="001F6D08">
        <w:rPr>
          <w:rFonts w:ascii="Candara" w:hAnsi="Candara" w:cstheme="majorBidi"/>
          <w:sz w:val="18"/>
          <w:szCs w:val="18"/>
        </w:rPr>
        <w:t xml:space="preserve">(21:10) </w:t>
      </w:r>
      <w:r w:rsidR="00235558" w:rsidRPr="001F6D08">
        <w:rPr>
          <w:rFonts w:ascii="Candara" w:hAnsi="Candara" w:cstheme="majorBidi"/>
          <w:sz w:val="18"/>
          <w:szCs w:val="18"/>
        </w:rPr>
        <w:t xml:space="preserve">which says that the section there is speaking of a </w:t>
      </w:r>
      <w:r w:rsidR="00235558" w:rsidRPr="001F6D08">
        <w:rPr>
          <w:rFonts w:ascii="Candara" w:hAnsi="Candara" w:cstheme="majorBidi"/>
          <w:sz w:val="18"/>
          <w:szCs w:val="18"/>
          <w:rtl/>
          <w:lang w:bidi="he-IL"/>
        </w:rPr>
        <w:t xml:space="preserve">מלחמת </w:t>
      </w:r>
      <w:r w:rsidR="00F30029" w:rsidRPr="001F6D08">
        <w:rPr>
          <w:rFonts w:ascii="Candara" w:hAnsi="Candara" w:cstheme="majorBidi"/>
          <w:sz w:val="18"/>
          <w:szCs w:val="18"/>
          <w:rtl/>
          <w:lang w:bidi="he-IL"/>
        </w:rPr>
        <w:t>ה</w:t>
      </w:r>
      <w:r w:rsidR="00235558" w:rsidRPr="001F6D08">
        <w:rPr>
          <w:rFonts w:ascii="Candara" w:hAnsi="Candara" w:cstheme="majorBidi"/>
          <w:sz w:val="18"/>
          <w:szCs w:val="18"/>
          <w:rtl/>
          <w:lang w:bidi="he-IL"/>
        </w:rPr>
        <w:t>רשות</w:t>
      </w:r>
      <w:r w:rsidR="00F30029" w:rsidRPr="001F6D08">
        <w:rPr>
          <w:rFonts w:ascii="Candara" w:hAnsi="Candara" w:cstheme="majorBidi"/>
          <w:sz w:val="18"/>
          <w:szCs w:val="18"/>
          <w:lang w:bidi="he-IL"/>
        </w:rPr>
        <w:t>; optional war</w:t>
      </w:r>
      <w:r w:rsidRPr="001F6D08">
        <w:rPr>
          <w:rFonts w:ascii="Candara" w:hAnsi="Candara" w:cstheme="majorBidi"/>
          <w:sz w:val="18"/>
          <w:szCs w:val="18"/>
        </w:rPr>
        <w:t xml:space="preserve">. </w:t>
      </w:r>
      <w:r w:rsidR="00235558" w:rsidRPr="001F6D08">
        <w:rPr>
          <w:rFonts w:ascii="Candara" w:hAnsi="Candara" w:cstheme="majorBidi"/>
          <w:sz w:val="18"/>
          <w:szCs w:val="18"/>
        </w:rPr>
        <w:t xml:space="preserve">This can mean that </w:t>
      </w:r>
      <w:r w:rsidR="00235558" w:rsidRPr="001F6D08">
        <w:rPr>
          <w:rFonts w:ascii="Candara" w:hAnsi="Candara" w:cstheme="majorBidi"/>
          <w:sz w:val="18"/>
          <w:szCs w:val="18"/>
          <w:rtl/>
          <w:lang w:bidi="he-IL"/>
        </w:rPr>
        <w:t>כי תצא למלחמה</w:t>
      </w:r>
      <w:r w:rsidR="00235558" w:rsidRPr="001F6D08">
        <w:rPr>
          <w:rFonts w:ascii="Candara" w:hAnsi="Candara" w:cstheme="majorBidi"/>
          <w:sz w:val="18"/>
          <w:szCs w:val="18"/>
          <w:lang w:bidi="he-IL"/>
        </w:rPr>
        <w:t xml:space="preserve"> is referring to the war with the Yetzer Hara in </w:t>
      </w:r>
      <w:r w:rsidR="00F30029" w:rsidRPr="001F6D08">
        <w:rPr>
          <w:rFonts w:ascii="Candara" w:hAnsi="Candara" w:cstheme="majorBidi"/>
          <w:sz w:val="18"/>
          <w:szCs w:val="18"/>
          <w:lang w:bidi="he-IL"/>
        </w:rPr>
        <w:t xml:space="preserve">the </w:t>
      </w:r>
      <w:r w:rsidR="00235558" w:rsidRPr="001F6D08">
        <w:rPr>
          <w:rFonts w:ascii="Candara" w:hAnsi="Candara" w:cstheme="majorBidi"/>
          <w:sz w:val="18"/>
          <w:szCs w:val="18"/>
        </w:rPr>
        <w:t xml:space="preserve">area of that which is a </w:t>
      </w:r>
      <w:r w:rsidR="00235558" w:rsidRPr="001F6D08">
        <w:rPr>
          <w:rFonts w:ascii="Candara" w:hAnsi="Candara" w:cstheme="majorBidi"/>
          <w:sz w:val="18"/>
          <w:szCs w:val="18"/>
          <w:rtl/>
          <w:lang w:bidi="he-IL"/>
        </w:rPr>
        <w:t>רשות</w:t>
      </w:r>
      <w:r w:rsidR="00235558" w:rsidRPr="001F6D08">
        <w:rPr>
          <w:rFonts w:ascii="Candara" w:hAnsi="Candara" w:cstheme="majorBidi"/>
          <w:sz w:val="18"/>
          <w:szCs w:val="18"/>
        </w:rPr>
        <w:t>, permitted to you</w:t>
      </w:r>
      <w:r w:rsidRPr="001F6D08">
        <w:rPr>
          <w:rFonts w:ascii="Candara" w:hAnsi="Candara" w:cstheme="majorBidi"/>
          <w:sz w:val="18"/>
          <w:szCs w:val="18"/>
        </w:rPr>
        <w:t>.</w:t>
      </w:r>
    </w:p>
  </w:footnote>
  <w:footnote w:id="21">
    <w:p w:rsidR="00F84C55" w:rsidRPr="00B92490" w:rsidRDefault="00F84C55" w:rsidP="00C42224">
      <w:pPr>
        <w:pStyle w:val="FootnoteText"/>
        <w:jc w:val="both"/>
        <w:rPr>
          <w:rFonts w:ascii="Candara" w:hAnsi="Candara" w:cstheme="majorBidi"/>
          <w:sz w:val="16"/>
          <w:szCs w:val="16"/>
        </w:rPr>
      </w:pPr>
      <w:r w:rsidRPr="00B92490">
        <w:rPr>
          <w:rStyle w:val="FootnoteReference"/>
          <w:rFonts w:ascii="Candara" w:hAnsi="Candara" w:cstheme="majorBidi"/>
          <w:sz w:val="16"/>
          <w:szCs w:val="16"/>
        </w:rPr>
        <w:footnoteRef/>
      </w:r>
      <w:r w:rsidR="008644D0" w:rsidRPr="00B92490">
        <w:rPr>
          <w:rFonts w:ascii="Candara" w:hAnsi="Candara" w:cstheme="majorBidi"/>
          <w:sz w:val="16"/>
          <w:szCs w:val="16"/>
        </w:rPr>
        <w:t xml:space="preserve">Breishis 32:25, Rashi. </w:t>
      </w:r>
      <w:r w:rsidRPr="00B92490">
        <w:rPr>
          <w:rFonts w:ascii="Candara" w:hAnsi="Candara" w:cstheme="majorBidi"/>
          <w:sz w:val="16"/>
          <w:szCs w:val="16"/>
        </w:rPr>
        <w:t>The first 3 Brachos of ShemonaEsrei correspond to the 3 Avos. Consequently, Ya</w:t>
      </w:r>
      <w:r w:rsidR="00752AD3" w:rsidRPr="00B92490">
        <w:rPr>
          <w:rFonts w:ascii="Candara" w:hAnsi="Candara" w:cstheme="majorBidi"/>
          <w:sz w:val="16"/>
          <w:szCs w:val="16"/>
        </w:rPr>
        <w:t>a</w:t>
      </w:r>
      <w:r w:rsidRPr="00B92490">
        <w:rPr>
          <w:rFonts w:ascii="Candara" w:hAnsi="Candara" w:cstheme="majorBidi"/>
          <w:sz w:val="16"/>
          <w:szCs w:val="16"/>
        </w:rPr>
        <w:t xml:space="preserve">kov matches up with </w:t>
      </w:r>
      <w:r w:rsidRPr="00B92490">
        <w:rPr>
          <w:rFonts w:ascii="Candara" w:hAnsi="Candara" w:cstheme="majorBidi"/>
          <w:sz w:val="16"/>
          <w:szCs w:val="16"/>
          <w:rtl/>
          <w:lang w:bidi="he-IL"/>
        </w:rPr>
        <w:t>אתה קדוש</w:t>
      </w:r>
      <w:r w:rsidRPr="00B92490">
        <w:rPr>
          <w:rFonts w:ascii="Candara" w:hAnsi="Candara" w:cstheme="majorBidi"/>
          <w:sz w:val="16"/>
          <w:szCs w:val="16"/>
        </w:rPr>
        <w:t>.</w:t>
      </w:r>
    </w:p>
  </w:footnote>
  <w:footnote w:id="22">
    <w:p w:rsidR="000C2060" w:rsidRPr="00B92490" w:rsidRDefault="000C2060" w:rsidP="00777E2B">
      <w:pPr>
        <w:pStyle w:val="FootnoteText"/>
        <w:jc w:val="both"/>
        <w:rPr>
          <w:rFonts w:ascii="Candara" w:hAnsi="Candara" w:cstheme="majorBidi"/>
          <w:sz w:val="16"/>
          <w:szCs w:val="16"/>
        </w:rPr>
      </w:pPr>
      <w:r w:rsidRPr="00B92490">
        <w:rPr>
          <w:rStyle w:val="FootnoteReference"/>
          <w:rFonts w:ascii="Candara" w:hAnsi="Candara" w:cstheme="majorBidi"/>
          <w:sz w:val="16"/>
          <w:szCs w:val="16"/>
        </w:rPr>
        <w:footnoteRef/>
      </w:r>
      <w:r w:rsidRPr="00B92490">
        <w:rPr>
          <w:rFonts w:ascii="Candara" w:hAnsi="Candara" w:cstheme="majorBidi"/>
          <w:sz w:val="16"/>
          <w:szCs w:val="16"/>
        </w:rPr>
        <w:t xml:space="preserve">Devarim 6:5. </w:t>
      </w:r>
      <w:r w:rsidRPr="00B92490">
        <w:rPr>
          <w:rFonts w:ascii="Candara" w:hAnsi="Candara" w:cstheme="majorBidi"/>
          <w:sz w:val="16"/>
          <w:szCs w:val="16"/>
          <w:rtl/>
          <w:lang w:bidi="he-IL"/>
        </w:rPr>
        <w:t>בכל לבבך</w:t>
      </w:r>
      <w:r w:rsidRPr="00B92490">
        <w:rPr>
          <w:rFonts w:ascii="Candara" w:hAnsi="Candara" w:cstheme="majorBidi"/>
          <w:sz w:val="16"/>
          <w:szCs w:val="16"/>
          <w:lang w:bidi="he-IL"/>
        </w:rPr>
        <w:t>; with all your heart, parallels Avraham who was completely</w:t>
      </w:r>
      <w:r w:rsidR="00777E2B" w:rsidRPr="00B92490">
        <w:rPr>
          <w:rFonts w:ascii="Candara" w:hAnsi="Candara" w:cstheme="majorBidi"/>
          <w:sz w:val="16"/>
          <w:szCs w:val="16"/>
          <w:lang w:bidi="he-IL"/>
        </w:rPr>
        <w:t xml:space="preserve"> dedicated to Hashem.</w:t>
      </w:r>
      <w:r w:rsidRPr="00B92490">
        <w:rPr>
          <w:rFonts w:ascii="Candara" w:hAnsi="Candara" w:cstheme="majorBidi"/>
          <w:sz w:val="16"/>
          <w:szCs w:val="16"/>
          <w:rtl/>
          <w:lang w:bidi="he-IL"/>
        </w:rPr>
        <w:t>בכל נפשך</w:t>
      </w:r>
      <w:r w:rsidR="00777E2B" w:rsidRPr="00B92490">
        <w:rPr>
          <w:rFonts w:ascii="Candara" w:hAnsi="Candara" w:cstheme="majorBidi"/>
          <w:sz w:val="16"/>
          <w:szCs w:val="16"/>
          <w:lang w:bidi="he-IL"/>
        </w:rPr>
        <w:t xml:space="preserve">; with all your soul, </w:t>
      </w:r>
      <w:r w:rsidRPr="00B92490">
        <w:rPr>
          <w:rFonts w:ascii="Candara" w:hAnsi="Candara" w:cstheme="majorBidi"/>
          <w:sz w:val="16"/>
          <w:szCs w:val="16"/>
          <w:lang w:bidi="he-IL"/>
        </w:rPr>
        <w:t xml:space="preserve">matches up with Yitzchak who was ready to give up his life at the </w:t>
      </w:r>
      <w:r w:rsidR="00777E2B" w:rsidRPr="00B92490">
        <w:rPr>
          <w:rFonts w:ascii="Candara" w:hAnsi="Candara" w:cstheme="majorBidi"/>
          <w:sz w:val="16"/>
          <w:szCs w:val="16"/>
          <w:rtl/>
          <w:lang w:bidi="he-IL"/>
        </w:rPr>
        <w:t>עקידה</w:t>
      </w:r>
      <w:r w:rsidR="001F6D08" w:rsidRPr="00B92490">
        <w:rPr>
          <w:rFonts w:ascii="Candara" w:hAnsi="Candara" w:cstheme="majorBidi"/>
          <w:sz w:val="16"/>
          <w:szCs w:val="16"/>
          <w:lang w:bidi="he-IL"/>
        </w:rPr>
        <w:t>.</w:t>
      </w:r>
      <w:r w:rsidR="001F6D08" w:rsidRPr="00B92490">
        <w:rPr>
          <w:rFonts w:ascii="Candara" w:hAnsi="Candara" w:cstheme="majorBidi"/>
          <w:sz w:val="16"/>
          <w:szCs w:val="16"/>
          <w:rtl/>
          <w:lang w:bidi="he-IL"/>
        </w:rPr>
        <w:t>בכל מאדך</w:t>
      </w:r>
      <w:r w:rsidR="001F6D08" w:rsidRPr="00B92490">
        <w:rPr>
          <w:rFonts w:ascii="Candara" w:hAnsi="Candara" w:cstheme="majorBidi"/>
          <w:sz w:val="16"/>
          <w:szCs w:val="16"/>
          <w:lang w:bidi="he-IL"/>
        </w:rPr>
        <w:t xml:space="preserve"> correlates with Yaakov as is depicted in him going back for the </w:t>
      </w:r>
      <w:r w:rsidR="001F6D08" w:rsidRPr="00B92490">
        <w:rPr>
          <w:rFonts w:ascii="Candara" w:hAnsi="Candara" w:cstheme="majorBidi"/>
          <w:sz w:val="16"/>
          <w:szCs w:val="16"/>
          <w:rtl/>
          <w:lang w:bidi="he-IL"/>
        </w:rPr>
        <w:t>פכים קטנים</w:t>
      </w:r>
      <w:r w:rsidR="001F6D08" w:rsidRPr="00B92490">
        <w:rPr>
          <w:rFonts w:ascii="Candara" w:hAnsi="Candara" w:cstheme="majorBidi"/>
          <w:sz w:val="16"/>
          <w:szCs w:val="16"/>
          <w:lang w:bidi="he-IL"/>
        </w:rPr>
        <w:t xml:space="preserve">. </w:t>
      </w:r>
    </w:p>
  </w:footnote>
  <w:footnote w:id="23">
    <w:p w:rsidR="0089540C" w:rsidRPr="00B92490" w:rsidRDefault="0089540C" w:rsidP="00C42224">
      <w:pPr>
        <w:pStyle w:val="FootnoteText"/>
        <w:jc w:val="both"/>
        <w:rPr>
          <w:rFonts w:ascii="Candara" w:hAnsi="Candara" w:cstheme="majorBidi"/>
          <w:sz w:val="16"/>
          <w:szCs w:val="16"/>
        </w:rPr>
      </w:pPr>
      <w:r w:rsidRPr="00B92490">
        <w:rPr>
          <w:rStyle w:val="FootnoteReference"/>
          <w:rFonts w:ascii="Candara" w:hAnsi="Candara" w:cstheme="majorBidi"/>
          <w:sz w:val="16"/>
          <w:szCs w:val="16"/>
        </w:rPr>
        <w:footnoteRef/>
      </w:r>
      <w:r w:rsidRPr="00B92490">
        <w:rPr>
          <w:rFonts w:ascii="Candara" w:hAnsi="Candara" w:cstheme="majorBidi"/>
          <w:sz w:val="16"/>
          <w:szCs w:val="16"/>
          <w:lang w:bidi="he-IL"/>
        </w:rPr>
        <w:t>Brachos 54a</w:t>
      </w:r>
    </w:p>
  </w:footnote>
  <w:footnote w:id="24">
    <w:p w:rsidR="00C0621D" w:rsidRPr="00B92490" w:rsidRDefault="00C0621D" w:rsidP="00C42224">
      <w:pPr>
        <w:pStyle w:val="FootnoteText"/>
        <w:jc w:val="both"/>
        <w:rPr>
          <w:rFonts w:ascii="Candara" w:hAnsi="Candara" w:cstheme="majorBidi"/>
          <w:sz w:val="16"/>
          <w:szCs w:val="16"/>
        </w:rPr>
      </w:pPr>
      <w:r w:rsidRPr="00B92490">
        <w:rPr>
          <w:rStyle w:val="FootnoteReference"/>
          <w:rFonts w:ascii="Candara" w:hAnsi="Candara" w:cstheme="majorBidi"/>
          <w:sz w:val="16"/>
          <w:szCs w:val="16"/>
        </w:rPr>
        <w:footnoteRef/>
      </w:r>
      <w:r w:rsidRPr="00B92490">
        <w:rPr>
          <w:rFonts w:ascii="Candara" w:hAnsi="Candara" w:cstheme="majorBidi"/>
          <w:sz w:val="16"/>
          <w:szCs w:val="16"/>
        </w:rPr>
        <w:t>Breishis 25:26</w:t>
      </w:r>
    </w:p>
  </w:footnote>
  <w:footnote w:id="25">
    <w:p w:rsidR="007F7215" w:rsidRPr="00B92490" w:rsidRDefault="007F7215" w:rsidP="00C42224">
      <w:pPr>
        <w:pStyle w:val="FootnoteText"/>
        <w:jc w:val="both"/>
        <w:rPr>
          <w:rFonts w:ascii="Candara" w:hAnsi="Candara" w:cstheme="majorBidi"/>
          <w:sz w:val="16"/>
          <w:szCs w:val="16"/>
        </w:rPr>
      </w:pPr>
      <w:r w:rsidRPr="00B92490">
        <w:rPr>
          <w:rStyle w:val="FootnoteReference"/>
          <w:rFonts w:ascii="Candara" w:hAnsi="Candara" w:cstheme="majorBidi"/>
          <w:sz w:val="16"/>
          <w:szCs w:val="16"/>
        </w:rPr>
        <w:footnoteRef/>
      </w:r>
      <w:r w:rsidRPr="00B92490">
        <w:rPr>
          <w:rFonts w:ascii="Candara" w:hAnsi="Candara" w:cstheme="majorBidi"/>
          <w:sz w:val="16"/>
          <w:szCs w:val="16"/>
        </w:rPr>
        <w:t xml:space="preserve"> See </w:t>
      </w:r>
      <w:r w:rsidR="00F94105" w:rsidRPr="00B92490">
        <w:rPr>
          <w:rFonts w:ascii="Candara" w:hAnsi="Candara" w:cstheme="majorBidi"/>
          <w:sz w:val="16"/>
          <w:szCs w:val="16"/>
        </w:rPr>
        <w:t>Devarim 7:12, R</w:t>
      </w:r>
      <w:r w:rsidRPr="00B92490">
        <w:rPr>
          <w:rFonts w:ascii="Candara" w:hAnsi="Candara" w:cstheme="majorBidi"/>
          <w:sz w:val="16"/>
          <w:szCs w:val="16"/>
        </w:rPr>
        <w:t>ashi</w:t>
      </w:r>
    </w:p>
  </w:footnote>
  <w:footnote w:id="26">
    <w:p w:rsidR="008F3E28" w:rsidRPr="00B92490" w:rsidRDefault="008F3E28" w:rsidP="00C42224">
      <w:pPr>
        <w:pStyle w:val="FootnoteText"/>
        <w:jc w:val="both"/>
        <w:rPr>
          <w:rFonts w:ascii="Candara" w:hAnsi="Candara" w:cstheme="majorBidi"/>
          <w:sz w:val="16"/>
          <w:szCs w:val="16"/>
        </w:rPr>
      </w:pPr>
      <w:r w:rsidRPr="00B92490">
        <w:rPr>
          <w:rStyle w:val="FootnoteReference"/>
          <w:rFonts w:ascii="Candara" w:hAnsi="Candara" w:cstheme="majorBidi"/>
          <w:sz w:val="16"/>
          <w:szCs w:val="16"/>
        </w:rPr>
        <w:footnoteRef/>
      </w:r>
      <w:r w:rsidR="00752AD3" w:rsidRPr="00B92490">
        <w:rPr>
          <w:rFonts w:ascii="Candara" w:hAnsi="Candara" w:cstheme="majorBidi"/>
          <w:sz w:val="16"/>
          <w:szCs w:val="16"/>
        </w:rPr>
        <w:t>Vayechi</w:t>
      </w:r>
      <w:r w:rsidR="00D01399" w:rsidRPr="00B92490">
        <w:rPr>
          <w:rFonts w:ascii="Candara" w:hAnsi="Candara" w:cstheme="majorBidi"/>
          <w:sz w:val="16"/>
          <w:szCs w:val="16"/>
        </w:rPr>
        <w:t xml:space="preserve">, s.v. </w:t>
      </w:r>
      <w:r w:rsidR="00D01399" w:rsidRPr="00B92490">
        <w:rPr>
          <w:rFonts w:ascii="Candara" w:hAnsi="Candara" w:cstheme="majorBidi"/>
          <w:sz w:val="16"/>
          <w:szCs w:val="16"/>
          <w:rtl/>
          <w:lang w:bidi="he-IL"/>
        </w:rPr>
        <w:t>כיון</w:t>
      </w:r>
      <w:r w:rsidR="007F7215" w:rsidRPr="00B92490">
        <w:rPr>
          <w:rFonts w:ascii="Candara" w:hAnsi="Candara" w:cstheme="majorBidi"/>
          <w:sz w:val="16"/>
          <w:szCs w:val="16"/>
        </w:rPr>
        <w:t>.</w:t>
      </w:r>
      <w:r w:rsidR="00EA64A4" w:rsidRPr="00B92490">
        <w:rPr>
          <w:rFonts w:ascii="Candara" w:hAnsi="Candara" w:cstheme="majorBidi"/>
          <w:sz w:val="16"/>
          <w:szCs w:val="16"/>
        </w:rPr>
        <w:t xml:space="preserve">See </w:t>
      </w:r>
      <w:r w:rsidR="00213913" w:rsidRPr="00B92490">
        <w:rPr>
          <w:rFonts w:ascii="Candara" w:hAnsi="Candara" w:cstheme="majorBidi"/>
          <w:sz w:val="16"/>
          <w:szCs w:val="16"/>
        </w:rPr>
        <w:t>Yeva</w:t>
      </w:r>
      <w:r w:rsidR="00EA64A4" w:rsidRPr="00B92490">
        <w:rPr>
          <w:rFonts w:ascii="Candara" w:hAnsi="Candara" w:cstheme="majorBidi"/>
          <w:sz w:val="16"/>
          <w:szCs w:val="16"/>
        </w:rPr>
        <w:t xml:space="preserve">mos 20a for the phrasing </w:t>
      </w:r>
      <w:r w:rsidR="00EA64A4" w:rsidRPr="00B92490">
        <w:rPr>
          <w:rFonts w:ascii="Candara" w:hAnsi="Candara" w:cstheme="majorBidi"/>
          <w:sz w:val="16"/>
          <w:szCs w:val="16"/>
          <w:rtl/>
          <w:lang w:bidi="he-IL"/>
        </w:rPr>
        <w:t>קדש עצמך במותר</w:t>
      </w:r>
      <w:r w:rsidR="00EA64A4" w:rsidRPr="00B92490">
        <w:rPr>
          <w:rFonts w:ascii="Candara" w:hAnsi="Candara" w:cstheme="majorBidi"/>
          <w:sz w:val="16"/>
          <w:szCs w:val="16"/>
          <w:lang w:bidi="he-IL"/>
        </w:rPr>
        <w:t xml:space="preserve">. </w:t>
      </w:r>
      <w:r w:rsidRPr="00B92490">
        <w:rPr>
          <w:rFonts w:ascii="Candara" w:hAnsi="Candara" w:cstheme="majorBidi"/>
          <w:sz w:val="16"/>
          <w:szCs w:val="16"/>
        </w:rPr>
        <w:t xml:space="preserve">There </w:t>
      </w:r>
      <w:r w:rsidR="00752AD3" w:rsidRPr="00B92490">
        <w:rPr>
          <w:rFonts w:ascii="Candara" w:hAnsi="Candara" w:cstheme="majorBidi"/>
          <w:sz w:val="16"/>
          <w:szCs w:val="16"/>
        </w:rPr>
        <w:t xml:space="preserve">is that which is forbidden </w:t>
      </w:r>
      <w:r w:rsidRPr="00B92490">
        <w:rPr>
          <w:rFonts w:ascii="Candara" w:hAnsi="Candara" w:cstheme="majorBidi"/>
          <w:sz w:val="16"/>
          <w:szCs w:val="16"/>
        </w:rPr>
        <w:t xml:space="preserve">to a </w:t>
      </w:r>
      <w:r w:rsidR="00752AD3" w:rsidRPr="00B92490">
        <w:rPr>
          <w:rFonts w:ascii="Candara" w:hAnsi="Candara" w:cstheme="majorBidi"/>
          <w:sz w:val="16"/>
          <w:szCs w:val="16"/>
        </w:rPr>
        <w:t>J</w:t>
      </w:r>
      <w:r w:rsidRPr="00B92490">
        <w:rPr>
          <w:rFonts w:ascii="Candara" w:hAnsi="Candara" w:cstheme="majorBidi"/>
          <w:sz w:val="16"/>
          <w:szCs w:val="16"/>
        </w:rPr>
        <w:t>ew a</w:t>
      </w:r>
      <w:r w:rsidR="00752AD3" w:rsidRPr="00B92490">
        <w:rPr>
          <w:rFonts w:ascii="Candara" w:hAnsi="Candara" w:cstheme="majorBidi"/>
          <w:sz w:val="16"/>
          <w:szCs w:val="16"/>
        </w:rPr>
        <w:t>s well as that which is permitted in which one still must improve himself in. For example, it is forbidden to eat non-kosher meat. However, even with kosher meat one should eat the proper a</w:t>
      </w:r>
      <w:r w:rsidR="00EE0D66" w:rsidRPr="00B92490">
        <w:rPr>
          <w:rFonts w:ascii="Candara" w:hAnsi="Candara" w:cstheme="majorBidi"/>
          <w:sz w:val="16"/>
          <w:szCs w:val="16"/>
        </w:rPr>
        <w:t>mount. This is just as we say</w:t>
      </w:r>
      <w:r w:rsidRPr="00B92490">
        <w:rPr>
          <w:rFonts w:ascii="Candara" w:hAnsi="Candara" w:cstheme="majorBidi"/>
          <w:sz w:val="16"/>
          <w:szCs w:val="16"/>
        </w:rPr>
        <w:t>in Tefilas</w:t>
      </w:r>
      <w:r w:rsidR="00752AD3" w:rsidRPr="00B92490">
        <w:rPr>
          <w:rFonts w:ascii="Candara" w:hAnsi="Candara" w:cstheme="majorBidi"/>
          <w:sz w:val="16"/>
          <w:szCs w:val="16"/>
        </w:rPr>
        <w:t>Z</w:t>
      </w:r>
      <w:r w:rsidR="00EE0D66" w:rsidRPr="00B92490">
        <w:rPr>
          <w:rFonts w:ascii="Candara" w:hAnsi="Candara" w:cstheme="majorBidi"/>
          <w:sz w:val="16"/>
          <w:szCs w:val="16"/>
        </w:rPr>
        <w:t>aka-</w:t>
      </w:r>
      <w:r w:rsidRPr="00B92490">
        <w:rPr>
          <w:rFonts w:ascii="Candara" w:hAnsi="Candara" w:cstheme="majorBidi"/>
          <w:sz w:val="16"/>
          <w:szCs w:val="16"/>
          <w:rtl/>
          <w:lang w:bidi="he-IL"/>
        </w:rPr>
        <w:t>מה ש</w:t>
      </w:r>
      <w:bookmarkStart w:id="0" w:name="_GoBack"/>
      <w:bookmarkEnd w:id="0"/>
      <w:r w:rsidRPr="00B92490">
        <w:rPr>
          <w:rFonts w:ascii="Candara" w:hAnsi="Candara" w:cstheme="majorBidi"/>
          <w:sz w:val="16"/>
          <w:szCs w:val="16"/>
          <w:rtl/>
          <w:lang w:bidi="he-IL"/>
        </w:rPr>
        <w:t>חטאנו בתענוגי</w:t>
      </w:r>
      <w:r w:rsidR="00B055D6" w:rsidRPr="00B92490">
        <w:rPr>
          <w:rFonts w:ascii="Candara" w:hAnsi="Candara" w:cstheme="majorBidi"/>
          <w:sz w:val="16"/>
          <w:szCs w:val="16"/>
          <w:rtl/>
          <w:lang w:bidi="he-IL"/>
        </w:rPr>
        <w:t xml:space="preserve"> עולם הזה</w:t>
      </w:r>
      <w:r w:rsidR="00B055D6" w:rsidRPr="00B92490">
        <w:rPr>
          <w:rFonts w:ascii="Candara" w:hAnsi="Candara" w:cstheme="majorBidi"/>
          <w:sz w:val="16"/>
          <w:szCs w:val="16"/>
          <w:lang w:bidi="he-IL"/>
        </w:rPr>
        <w:t>; that which we sinned through pleasure of this world</w:t>
      </w:r>
      <w:r w:rsidRPr="00B92490">
        <w:rPr>
          <w:rFonts w:ascii="Candara" w:hAnsi="Candara" w:cstheme="majorBidi"/>
          <w:sz w:val="16"/>
          <w:szCs w:val="16"/>
        </w:rPr>
        <w:t xml:space="preserve">. </w:t>
      </w:r>
      <w:r w:rsidR="00752AD3" w:rsidRPr="00B92490">
        <w:rPr>
          <w:rFonts w:ascii="Candara" w:hAnsi="Candara" w:cstheme="majorBidi"/>
          <w:sz w:val="16"/>
          <w:szCs w:val="16"/>
        </w:rPr>
        <w:t>This applies to everything</w:t>
      </w:r>
      <w:r w:rsidR="008D2FF5" w:rsidRPr="00B92490">
        <w:rPr>
          <w:rFonts w:ascii="Candara" w:hAnsi="Candara" w:cstheme="majorBidi"/>
          <w:sz w:val="16"/>
          <w:szCs w:val="16"/>
        </w:rPr>
        <w:t xml:space="preserve"> such as sleeping, talking and s</w:t>
      </w:r>
      <w:r w:rsidR="00752AD3" w:rsidRPr="00B92490">
        <w:rPr>
          <w:rFonts w:ascii="Candara" w:hAnsi="Candara" w:cstheme="majorBidi"/>
          <w:sz w:val="16"/>
          <w:szCs w:val="16"/>
        </w:rPr>
        <w:t xml:space="preserve">o on. This is sanctifying oneself on that which is </w:t>
      </w:r>
      <w:r w:rsidR="00EE0D66" w:rsidRPr="00B92490">
        <w:rPr>
          <w:rFonts w:ascii="Candara" w:hAnsi="Candara" w:cstheme="majorBidi"/>
          <w:sz w:val="16"/>
          <w:szCs w:val="16"/>
        </w:rPr>
        <w:t xml:space="preserve">permitted to him </w:t>
      </w:r>
      <w:r w:rsidR="00815D3D" w:rsidRPr="00B92490">
        <w:rPr>
          <w:rFonts w:ascii="Candara" w:hAnsi="Candara" w:cstheme="majorBidi"/>
          <w:sz w:val="16"/>
          <w:szCs w:val="16"/>
        </w:rPr>
        <w:t>(see</w:t>
      </w:r>
      <w:r w:rsidR="00EE0D66" w:rsidRPr="00B92490">
        <w:rPr>
          <w:rFonts w:ascii="Candara" w:hAnsi="Candara" w:cstheme="majorBidi"/>
          <w:sz w:val="16"/>
          <w:szCs w:val="16"/>
        </w:rPr>
        <w:t>Ramban</w:t>
      </w:r>
      <w:r w:rsidR="00815D3D" w:rsidRPr="00B92490">
        <w:rPr>
          <w:rFonts w:ascii="Candara" w:hAnsi="Candara" w:cstheme="majorBidi"/>
          <w:sz w:val="16"/>
          <w:szCs w:val="16"/>
        </w:rPr>
        <w:t>, Vayikra 19:2</w:t>
      </w:r>
      <w:r w:rsidR="00EA64A4" w:rsidRPr="00B92490">
        <w:rPr>
          <w:rFonts w:ascii="Candara" w:hAnsi="Candara" w:cstheme="majorBidi"/>
          <w:sz w:val="16"/>
          <w:szCs w:val="16"/>
        </w:rPr>
        <w:t>,</w:t>
      </w:r>
      <w:r w:rsidR="00752AD3" w:rsidRPr="00B92490">
        <w:rPr>
          <w:rFonts w:ascii="Candara" w:hAnsi="Candara" w:cstheme="majorBidi"/>
          <w:sz w:val="16"/>
          <w:szCs w:val="16"/>
        </w:rPr>
        <w:t xml:space="preserve"> see Tanya chapter 6, 27).</w:t>
      </w:r>
    </w:p>
  </w:footnote>
  <w:footnote w:id="27">
    <w:p w:rsidR="00EB26E2" w:rsidRPr="00B92490" w:rsidRDefault="00EB26E2" w:rsidP="00C42224">
      <w:pPr>
        <w:pStyle w:val="FootnoteText"/>
        <w:jc w:val="both"/>
        <w:rPr>
          <w:rFonts w:ascii="Candara" w:hAnsi="Candara" w:cstheme="majorBidi"/>
          <w:sz w:val="16"/>
          <w:szCs w:val="16"/>
          <w:lang w:bidi="he-IL"/>
        </w:rPr>
      </w:pPr>
      <w:r w:rsidRPr="00B92490">
        <w:rPr>
          <w:rStyle w:val="FootnoteReference"/>
          <w:rFonts w:ascii="Candara" w:hAnsi="Candara" w:cstheme="majorBidi"/>
          <w:sz w:val="16"/>
          <w:szCs w:val="16"/>
        </w:rPr>
        <w:footnoteRef/>
      </w:r>
      <w:r w:rsidR="004167B1" w:rsidRPr="00B92490">
        <w:rPr>
          <w:rFonts w:ascii="Candara" w:hAnsi="Candara" w:cstheme="majorBidi"/>
          <w:sz w:val="16"/>
          <w:szCs w:val="16"/>
        </w:rPr>
        <w:t>Shabbos 118</w:t>
      </w:r>
      <w:r w:rsidRPr="00B92490">
        <w:rPr>
          <w:rFonts w:ascii="Candara" w:hAnsi="Candara" w:cstheme="majorBidi"/>
          <w:sz w:val="16"/>
          <w:szCs w:val="16"/>
        </w:rPr>
        <w:t>.</w:t>
      </w:r>
      <w:r w:rsidR="004167B1" w:rsidRPr="00B92490">
        <w:rPr>
          <w:rFonts w:ascii="Candara" w:hAnsi="Candara" w:cstheme="majorBidi"/>
          <w:sz w:val="16"/>
          <w:szCs w:val="16"/>
        </w:rPr>
        <w:t xml:space="preserve">Yeshaya 58:14. </w:t>
      </w:r>
      <w:r w:rsidR="00293991" w:rsidRPr="00B92490">
        <w:rPr>
          <w:rFonts w:ascii="Candara" w:hAnsi="Candara" w:cstheme="majorBidi"/>
          <w:sz w:val="16"/>
          <w:szCs w:val="16"/>
        </w:rPr>
        <w:t>T</w:t>
      </w:r>
      <w:r w:rsidR="00835E28" w:rsidRPr="00B92490">
        <w:rPr>
          <w:rFonts w:ascii="Candara" w:hAnsi="Candara" w:cstheme="majorBidi"/>
          <w:sz w:val="16"/>
          <w:szCs w:val="16"/>
        </w:rPr>
        <w:t>he</w:t>
      </w:r>
      <w:r w:rsidRPr="00B92490">
        <w:rPr>
          <w:rFonts w:ascii="Candara" w:hAnsi="Candara" w:cstheme="majorBidi"/>
          <w:sz w:val="16"/>
          <w:szCs w:val="16"/>
        </w:rPr>
        <w:t xml:space="preserve">Beis Yosef </w:t>
      </w:r>
      <w:r w:rsidR="00293991" w:rsidRPr="00B92490">
        <w:rPr>
          <w:rFonts w:ascii="Candara" w:hAnsi="Candara" w:cstheme="majorBidi"/>
          <w:sz w:val="16"/>
          <w:szCs w:val="16"/>
        </w:rPr>
        <w:t>(</w:t>
      </w:r>
      <w:r w:rsidRPr="00B92490">
        <w:rPr>
          <w:rFonts w:ascii="Candara" w:hAnsi="Candara" w:cstheme="majorBidi"/>
          <w:sz w:val="16"/>
          <w:szCs w:val="16"/>
        </w:rPr>
        <w:t xml:space="preserve">Orach Chaim 242, s.v. </w:t>
      </w:r>
      <w:r w:rsidRPr="00B92490">
        <w:rPr>
          <w:rFonts w:ascii="Candara" w:hAnsi="Candara" w:cstheme="majorBidi"/>
          <w:sz w:val="16"/>
          <w:szCs w:val="16"/>
          <w:rtl/>
          <w:lang w:bidi="he-IL"/>
        </w:rPr>
        <w:t>גרסינן</w:t>
      </w:r>
      <w:r w:rsidR="00293991" w:rsidRPr="00B92490">
        <w:rPr>
          <w:rFonts w:ascii="Candara" w:hAnsi="Candara" w:cstheme="majorBidi"/>
          <w:sz w:val="16"/>
          <w:szCs w:val="16"/>
          <w:lang w:bidi="he-IL"/>
        </w:rPr>
        <w:t xml:space="preserve">) quotes the </w:t>
      </w:r>
      <w:r w:rsidR="00293991" w:rsidRPr="00B92490">
        <w:rPr>
          <w:rFonts w:ascii="Candara" w:hAnsi="Candara" w:cstheme="majorBidi"/>
          <w:sz w:val="16"/>
          <w:szCs w:val="16"/>
          <w:rtl/>
          <w:lang w:bidi="he-IL"/>
        </w:rPr>
        <w:t>מהר"י אבוהב</w:t>
      </w:r>
      <w:r w:rsidR="00AA11F0" w:rsidRPr="00B92490">
        <w:rPr>
          <w:rFonts w:ascii="Candara" w:hAnsi="Candara" w:cstheme="majorBidi"/>
          <w:sz w:val="16"/>
          <w:szCs w:val="16"/>
          <w:lang w:bidi="he-IL"/>
        </w:rPr>
        <w:t xml:space="preserve">that </w:t>
      </w:r>
      <w:r w:rsidR="00293991" w:rsidRPr="00B92490">
        <w:rPr>
          <w:rFonts w:ascii="Candara" w:hAnsi="Candara" w:cstheme="majorBidi"/>
          <w:sz w:val="16"/>
          <w:szCs w:val="16"/>
          <w:lang w:bidi="he-IL"/>
        </w:rPr>
        <w:t xml:space="preserve">says </w:t>
      </w:r>
      <w:r w:rsidR="00AA11F0" w:rsidRPr="00B92490">
        <w:rPr>
          <w:rFonts w:ascii="Candara" w:hAnsi="Candara" w:cstheme="majorBidi"/>
          <w:sz w:val="16"/>
          <w:szCs w:val="16"/>
          <w:lang w:bidi="he-IL"/>
        </w:rPr>
        <w:t>it is measure for measure in that since he spends funds for Shabbos witho</w:t>
      </w:r>
      <w:r w:rsidR="00835E28" w:rsidRPr="00B92490">
        <w:rPr>
          <w:rFonts w:ascii="Candara" w:hAnsi="Candara" w:cstheme="majorBidi"/>
          <w:sz w:val="16"/>
          <w:szCs w:val="16"/>
          <w:lang w:bidi="he-IL"/>
        </w:rPr>
        <w:t>u</w:t>
      </w:r>
      <w:r w:rsidR="00AA11F0" w:rsidRPr="00B92490">
        <w:rPr>
          <w:rFonts w:ascii="Candara" w:hAnsi="Candara" w:cstheme="majorBidi"/>
          <w:sz w:val="16"/>
          <w:szCs w:val="16"/>
          <w:lang w:bidi="he-IL"/>
        </w:rPr>
        <w:t>t restraint he is granted an inheritance without restriction.</w:t>
      </w:r>
    </w:p>
  </w:footnote>
  <w:footnote w:id="28">
    <w:p w:rsidR="008F3E28" w:rsidRPr="001F6D08" w:rsidRDefault="008F3E28" w:rsidP="008D2FF5">
      <w:pPr>
        <w:pStyle w:val="NoSpacing"/>
        <w:jc w:val="both"/>
        <w:rPr>
          <w:rFonts w:ascii="Candara" w:hAnsi="Candara" w:cstheme="majorBidi"/>
          <w:sz w:val="18"/>
          <w:szCs w:val="18"/>
        </w:rPr>
      </w:pPr>
      <w:r w:rsidRPr="00B92490">
        <w:rPr>
          <w:rStyle w:val="FootnoteReference"/>
          <w:rFonts w:ascii="Candara" w:hAnsi="Candara" w:cstheme="majorBidi"/>
          <w:sz w:val="16"/>
          <w:szCs w:val="16"/>
        </w:rPr>
        <w:footnoteRef/>
      </w:r>
      <w:r w:rsidR="00EC3D25" w:rsidRPr="00B92490">
        <w:rPr>
          <w:rFonts w:ascii="Candara" w:hAnsi="Candara" w:cstheme="majorBidi"/>
          <w:sz w:val="16"/>
          <w:szCs w:val="16"/>
        </w:rPr>
        <w:t xml:space="preserve">The </w:t>
      </w:r>
      <w:r w:rsidR="00180B72" w:rsidRPr="00B92490">
        <w:rPr>
          <w:rFonts w:ascii="Candara" w:hAnsi="Candara" w:cstheme="majorBidi"/>
          <w:sz w:val="16"/>
          <w:szCs w:val="16"/>
        </w:rPr>
        <w:t>Drisha (YorehDeah 264</w:t>
      </w:r>
      <w:r w:rsidR="00EC3D25" w:rsidRPr="00B92490">
        <w:rPr>
          <w:rFonts w:ascii="Candara" w:hAnsi="Candara" w:cstheme="majorBidi"/>
          <w:sz w:val="16"/>
          <w:szCs w:val="16"/>
        </w:rPr>
        <w:t>, s.v.</w:t>
      </w:r>
      <w:r w:rsidR="00180B72" w:rsidRPr="00B92490">
        <w:rPr>
          <w:rFonts w:ascii="Candara" w:hAnsi="Candara" w:cstheme="majorBidi"/>
          <w:sz w:val="16"/>
          <w:szCs w:val="16"/>
          <w:rtl/>
          <w:lang w:bidi="he-IL"/>
        </w:rPr>
        <w:t>מי</w:t>
      </w:r>
      <w:r w:rsidR="00EC3D25" w:rsidRPr="00B92490">
        <w:rPr>
          <w:rFonts w:ascii="Candara" w:hAnsi="Candara" w:cstheme="majorBidi"/>
          <w:sz w:val="16"/>
          <w:szCs w:val="16"/>
          <w:lang w:bidi="he-IL"/>
        </w:rPr>
        <w:t>)</w:t>
      </w:r>
      <w:r w:rsidR="008D2FF5" w:rsidRPr="00B92490">
        <w:rPr>
          <w:rFonts w:ascii="Candara" w:hAnsi="Candara" w:cstheme="majorBidi"/>
          <w:sz w:val="16"/>
          <w:szCs w:val="16"/>
        </w:rPr>
        <w:t>tells us</w:t>
      </w:r>
      <w:r w:rsidR="00EC3D25" w:rsidRPr="00B92490">
        <w:rPr>
          <w:rFonts w:ascii="Candara" w:hAnsi="Candara" w:cstheme="majorBidi"/>
          <w:sz w:val="16"/>
          <w:szCs w:val="16"/>
        </w:rPr>
        <w:t xml:space="preserve"> that </w:t>
      </w:r>
      <w:r w:rsidR="008D2FF5" w:rsidRPr="00B92490">
        <w:rPr>
          <w:rFonts w:ascii="Candara" w:hAnsi="Candara" w:cstheme="majorBidi"/>
          <w:sz w:val="16"/>
          <w:szCs w:val="16"/>
        </w:rPr>
        <w:t xml:space="preserve">the idea of a </w:t>
      </w:r>
      <w:r w:rsidR="00EC3D25" w:rsidRPr="00B92490">
        <w:rPr>
          <w:rFonts w:ascii="Candara" w:hAnsi="Candara" w:cstheme="majorBidi"/>
          <w:sz w:val="16"/>
          <w:szCs w:val="16"/>
          <w:rtl/>
          <w:lang w:bidi="he-IL"/>
        </w:rPr>
        <w:t>שלום זכר</w:t>
      </w:r>
      <w:r w:rsidR="008D2FF5" w:rsidRPr="00B92490">
        <w:rPr>
          <w:rFonts w:ascii="Candara" w:hAnsi="Candara" w:cstheme="majorBidi"/>
          <w:sz w:val="16"/>
          <w:szCs w:val="16"/>
        </w:rPr>
        <w:t>is that</w:t>
      </w:r>
      <w:r w:rsidR="00180B72" w:rsidRPr="00B92490">
        <w:rPr>
          <w:rFonts w:ascii="Candara" w:hAnsi="Candara" w:cstheme="majorBidi"/>
          <w:sz w:val="16"/>
          <w:szCs w:val="16"/>
        </w:rPr>
        <w:t xml:space="preserve"> it is a condolence visit</w:t>
      </w:r>
      <w:r w:rsidR="008D2FF5" w:rsidRPr="00B92490">
        <w:rPr>
          <w:rFonts w:ascii="Candara" w:hAnsi="Candara" w:cstheme="majorBidi"/>
          <w:sz w:val="16"/>
          <w:szCs w:val="16"/>
        </w:rPr>
        <w:t>,</w:t>
      </w:r>
      <w:r w:rsidR="00180B72" w:rsidRPr="00B92490">
        <w:rPr>
          <w:rFonts w:ascii="Candara" w:hAnsi="Candara" w:cstheme="majorBidi"/>
          <w:sz w:val="16"/>
          <w:szCs w:val="16"/>
        </w:rPr>
        <w:t xml:space="preserve"> since </w:t>
      </w:r>
      <w:r w:rsidR="00EC3D25" w:rsidRPr="00B92490">
        <w:rPr>
          <w:rFonts w:ascii="Candara" w:hAnsi="Candara" w:cstheme="majorBidi"/>
          <w:sz w:val="16"/>
          <w:szCs w:val="16"/>
        </w:rPr>
        <w:t xml:space="preserve">the newborn mourns over the Torah he forgot upon his birth. This is also the reason why we eat chickpeas at a </w:t>
      </w:r>
      <w:r w:rsidR="00EC3D25" w:rsidRPr="00B92490">
        <w:rPr>
          <w:rFonts w:ascii="Candara" w:hAnsi="Candara" w:cstheme="majorBidi"/>
          <w:sz w:val="16"/>
          <w:szCs w:val="16"/>
          <w:rtl/>
          <w:lang w:bidi="he-IL"/>
        </w:rPr>
        <w:t>שלום זכר</w:t>
      </w:r>
      <w:r w:rsidR="008D2FF5" w:rsidRPr="00B92490">
        <w:rPr>
          <w:rFonts w:ascii="Candara" w:hAnsi="Candara" w:cstheme="majorBidi"/>
          <w:sz w:val="16"/>
          <w:szCs w:val="16"/>
        </w:rPr>
        <w:t xml:space="preserve">, </w:t>
      </w:r>
      <w:r w:rsidR="00EC3D25" w:rsidRPr="00B92490">
        <w:rPr>
          <w:rFonts w:ascii="Candara" w:hAnsi="Candara" w:cstheme="majorBidi"/>
          <w:sz w:val="16"/>
          <w:szCs w:val="16"/>
        </w:rPr>
        <w:t>as it is a food eaten by mourners</w:t>
      </w:r>
      <w:r w:rsidR="001C16B2" w:rsidRPr="00B92490">
        <w:rPr>
          <w:rFonts w:ascii="Candara" w:hAnsi="Candara" w:cstheme="majorBidi"/>
          <w:sz w:val="16"/>
          <w:szCs w:val="16"/>
        </w:rPr>
        <w:t xml:space="preserve"> (Matamim, pg 38)</w:t>
      </w:r>
      <w:r w:rsidR="00EC3D25" w:rsidRPr="00B92490">
        <w:rPr>
          <w:rFonts w:ascii="Candara" w:hAnsi="Candara" w:cstheme="majorBidi"/>
          <w:sz w:val="16"/>
          <w:szCs w:val="16"/>
        </w:rPr>
        <w:t xml:space="preserve">.  </w:t>
      </w:r>
      <w:r w:rsidR="00180B72" w:rsidRPr="00B92490">
        <w:rPr>
          <w:rFonts w:ascii="Candara" w:hAnsi="Candara" w:cstheme="majorBidi"/>
          <w:sz w:val="16"/>
          <w:szCs w:val="16"/>
        </w:rPr>
        <w:t>For this reason, Bris Mila is on the 8</w:t>
      </w:r>
      <w:r w:rsidR="00180B72" w:rsidRPr="00B92490">
        <w:rPr>
          <w:rFonts w:ascii="Candara" w:hAnsi="Candara" w:cstheme="majorBidi"/>
          <w:sz w:val="16"/>
          <w:szCs w:val="16"/>
          <w:vertAlign w:val="superscript"/>
        </w:rPr>
        <w:t>th</w:t>
      </w:r>
      <w:r w:rsidR="00180B72" w:rsidRPr="00B92490">
        <w:rPr>
          <w:rFonts w:ascii="Candara" w:hAnsi="Candara" w:cstheme="majorBidi"/>
          <w:sz w:val="16"/>
          <w:szCs w:val="16"/>
        </w:rPr>
        <w:t xml:space="preserve"> day as it is after the 7 days of mourning.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2854"/>
    <w:rsid w:val="00046ED8"/>
    <w:rsid w:val="00047171"/>
    <w:rsid w:val="00053F88"/>
    <w:rsid w:val="00054D4D"/>
    <w:rsid w:val="000572DD"/>
    <w:rsid w:val="00060E32"/>
    <w:rsid w:val="0006209E"/>
    <w:rsid w:val="00071E3E"/>
    <w:rsid w:val="00077184"/>
    <w:rsid w:val="000857A4"/>
    <w:rsid w:val="00087123"/>
    <w:rsid w:val="000878A7"/>
    <w:rsid w:val="000C04F5"/>
    <w:rsid w:val="000C2060"/>
    <w:rsid w:val="000E160E"/>
    <w:rsid w:val="000E22E5"/>
    <w:rsid w:val="000F079D"/>
    <w:rsid w:val="000F1492"/>
    <w:rsid w:val="000F1C67"/>
    <w:rsid w:val="0011774F"/>
    <w:rsid w:val="00117DB2"/>
    <w:rsid w:val="00124793"/>
    <w:rsid w:val="00127366"/>
    <w:rsid w:val="001400A9"/>
    <w:rsid w:val="00145180"/>
    <w:rsid w:val="00163355"/>
    <w:rsid w:val="00171F2E"/>
    <w:rsid w:val="00172BDC"/>
    <w:rsid w:val="00180B72"/>
    <w:rsid w:val="00182754"/>
    <w:rsid w:val="0019469C"/>
    <w:rsid w:val="001A5624"/>
    <w:rsid w:val="001B23E9"/>
    <w:rsid w:val="001C16B2"/>
    <w:rsid w:val="001F3F7B"/>
    <w:rsid w:val="001F6D08"/>
    <w:rsid w:val="00213913"/>
    <w:rsid w:val="00222361"/>
    <w:rsid w:val="002301F2"/>
    <w:rsid w:val="00235558"/>
    <w:rsid w:val="0024660B"/>
    <w:rsid w:val="00251484"/>
    <w:rsid w:val="00255975"/>
    <w:rsid w:val="00284A6F"/>
    <w:rsid w:val="00293991"/>
    <w:rsid w:val="00297806"/>
    <w:rsid w:val="002C4210"/>
    <w:rsid w:val="002D28A9"/>
    <w:rsid w:val="00345A36"/>
    <w:rsid w:val="00360B01"/>
    <w:rsid w:val="00361D6B"/>
    <w:rsid w:val="00376015"/>
    <w:rsid w:val="003C36B5"/>
    <w:rsid w:val="003F37B3"/>
    <w:rsid w:val="00404078"/>
    <w:rsid w:val="00406C87"/>
    <w:rsid w:val="00411D88"/>
    <w:rsid w:val="00415D0E"/>
    <w:rsid w:val="004167B1"/>
    <w:rsid w:val="004221DC"/>
    <w:rsid w:val="0046349B"/>
    <w:rsid w:val="004635F9"/>
    <w:rsid w:val="00487C63"/>
    <w:rsid w:val="004910C6"/>
    <w:rsid w:val="0049224E"/>
    <w:rsid w:val="00494494"/>
    <w:rsid w:val="00496E5D"/>
    <w:rsid w:val="004B39B8"/>
    <w:rsid w:val="004B6BE1"/>
    <w:rsid w:val="004C7466"/>
    <w:rsid w:val="004D12D2"/>
    <w:rsid w:val="004E43DC"/>
    <w:rsid w:val="004F60A4"/>
    <w:rsid w:val="004F687B"/>
    <w:rsid w:val="004F7D93"/>
    <w:rsid w:val="00511DB5"/>
    <w:rsid w:val="0054606B"/>
    <w:rsid w:val="00547AD5"/>
    <w:rsid w:val="00551928"/>
    <w:rsid w:val="005660A7"/>
    <w:rsid w:val="0057334E"/>
    <w:rsid w:val="00576E4D"/>
    <w:rsid w:val="00583DDE"/>
    <w:rsid w:val="00594FA2"/>
    <w:rsid w:val="005A2A77"/>
    <w:rsid w:val="005B28D3"/>
    <w:rsid w:val="005E306D"/>
    <w:rsid w:val="005F5FBB"/>
    <w:rsid w:val="005F7ABB"/>
    <w:rsid w:val="0061452C"/>
    <w:rsid w:val="006164ED"/>
    <w:rsid w:val="00633AF8"/>
    <w:rsid w:val="00636597"/>
    <w:rsid w:val="0063710C"/>
    <w:rsid w:val="00637725"/>
    <w:rsid w:val="00640F6D"/>
    <w:rsid w:val="006466C2"/>
    <w:rsid w:val="00657B53"/>
    <w:rsid w:val="006671CC"/>
    <w:rsid w:val="006A06E1"/>
    <w:rsid w:val="006A4354"/>
    <w:rsid w:val="006D6717"/>
    <w:rsid w:val="00711ECB"/>
    <w:rsid w:val="007157A8"/>
    <w:rsid w:val="0073435B"/>
    <w:rsid w:val="00750D2D"/>
    <w:rsid w:val="00752AD3"/>
    <w:rsid w:val="00762E7D"/>
    <w:rsid w:val="00777E2B"/>
    <w:rsid w:val="007970D0"/>
    <w:rsid w:val="007A1488"/>
    <w:rsid w:val="007A6352"/>
    <w:rsid w:val="007A7211"/>
    <w:rsid w:val="007B4B56"/>
    <w:rsid w:val="007D03DB"/>
    <w:rsid w:val="007D0BEC"/>
    <w:rsid w:val="007E4B5F"/>
    <w:rsid w:val="007E5E4B"/>
    <w:rsid w:val="007E68A6"/>
    <w:rsid w:val="007F7215"/>
    <w:rsid w:val="00815D3D"/>
    <w:rsid w:val="0083003F"/>
    <w:rsid w:val="00835E28"/>
    <w:rsid w:val="00842C07"/>
    <w:rsid w:val="008644D0"/>
    <w:rsid w:val="00866E79"/>
    <w:rsid w:val="00870241"/>
    <w:rsid w:val="00875D3D"/>
    <w:rsid w:val="008863B2"/>
    <w:rsid w:val="00887518"/>
    <w:rsid w:val="008939C5"/>
    <w:rsid w:val="0089540C"/>
    <w:rsid w:val="0089690B"/>
    <w:rsid w:val="008B20C8"/>
    <w:rsid w:val="008B2ED7"/>
    <w:rsid w:val="008C080A"/>
    <w:rsid w:val="008C35F3"/>
    <w:rsid w:val="008D2FF5"/>
    <w:rsid w:val="008E0D1C"/>
    <w:rsid w:val="008F319C"/>
    <w:rsid w:val="008F3E28"/>
    <w:rsid w:val="0091553F"/>
    <w:rsid w:val="009424AE"/>
    <w:rsid w:val="0094355C"/>
    <w:rsid w:val="009633EB"/>
    <w:rsid w:val="009668D1"/>
    <w:rsid w:val="00973148"/>
    <w:rsid w:val="00974BD5"/>
    <w:rsid w:val="00981B9A"/>
    <w:rsid w:val="0098476D"/>
    <w:rsid w:val="009A4CC9"/>
    <w:rsid w:val="009A7467"/>
    <w:rsid w:val="009C383E"/>
    <w:rsid w:val="009D1285"/>
    <w:rsid w:val="009D73C5"/>
    <w:rsid w:val="009F0AEC"/>
    <w:rsid w:val="009F21BE"/>
    <w:rsid w:val="009F479E"/>
    <w:rsid w:val="009F57DA"/>
    <w:rsid w:val="00A0095F"/>
    <w:rsid w:val="00A14D1E"/>
    <w:rsid w:val="00A40061"/>
    <w:rsid w:val="00A96B24"/>
    <w:rsid w:val="00AA11F0"/>
    <w:rsid w:val="00AB37EF"/>
    <w:rsid w:val="00AB6CC1"/>
    <w:rsid w:val="00AC284A"/>
    <w:rsid w:val="00AD526A"/>
    <w:rsid w:val="00B03A6F"/>
    <w:rsid w:val="00B055D6"/>
    <w:rsid w:val="00B10069"/>
    <w:rsid w:val="00B155F6"/>
    <w:rsid w:val="00B3583E"/>
    <w:rsid w:val="00B36E40"/>
    <w:rsid w:val="00B3719F"/>
    <w:rsid w:val="00B5335B"/>
    <w:rsid w:val="00B620E2"/>
    <w:rsid w:val="00B90B4F"/>
    <w:rsid w:val="00B91E41"/>
    <w:rsid w:val="00B92490"/>
    <w:rsid w:val="00BA145A"/>
    <w:rsid w:val="00BB2B88"/>
    <w:rsid w:val="00BD4416"/>
    <w:rsid w:val="00BE23A0"/>
    <w:rsid w:val="00BE2B4A"/>
    <w:rsid w:val="00BF3FDB"/>
    <w:rsid w:val="00C0621D"/>
    <w:rsid w:val="00C07F39"/>
    <w:rsid w:val="00C13B1B"/>
    <w:rsid w:val="00C15B5C"/>
    <w:rsid w:val="00C23D71"/>
    <w:rsid w:val="00C40F34"/>
    <w:rsid w:val="00C42224"/>
    <w:rsid w:val="00C423BF"/>
    <w:rsid w:val="00C52F8F"/>
    <w:rsid w:val="00C607C9"/>
    <w:rsid w:val="00C92EDE"/>
    <w:rsid w:val="00CA125F"/>
    <w:rsid w:val="00CF316B"/>
    <w:rsid w:val="00CF4A1A"/>
    <w:rsid w:val="00D01399"/>
    <w:rsid w:val="00D23DA1"/>
    <w:rsid w:val="00D31A6B"/>
    <w:rsid w:val="00D358E7"/>
    <w:rsid w:val="00D41DA0"/>
    <w:rsid w:val="00D85B15"/>
    <w:rsid w:val="00D86B01"/>
    <w:rsid w:val="00D90095"/>
    <w:rsid w:val="00D97147"/>
    <w:rsid w:val="00DA1CAA"/>
    <w:rsid w:val="00DB5F70"/>
    <w:rsid w:val="00DC0B68"/>
    <w:rsid w:val="00DF2371"/>
    <w:rsid w:val="00DF3C0C"/>
    <w:rsid w:val="00DF3FCB"/>
    <w:rsid w:val="00DF5657"/>
    <w:rsid w:val="00E04693"/>
    <w:rsid w:val="00E146D4"/>
    <w:rsid w:val="00E159CC"/>
    <w:rsid w:val="00E2049C"/>
    <w:rsid w:val="00E240C3"/>
    <w:rsid w:val="00E51B47"/>
    <w:rsid w:val="00E61471"/>
    <w:rsid w:val="00E62854"/>
    <w:rsid w:val="00E64230"/>
    <w:rsid w:val="00E75FB8"/>
    <w:rsid w:val="00E91E30"/>
    <w:rsid w:val="00E94EAD"/>
    <w:rsid w:val="00E957EC"/>
    <w:rsid w:val="00EA64A4"/>
    <w:rsid w:val="00EB26E2"/>
    <w:rsid w:val="00EC1F34"/>
    <w:rsid w:val="00EC3D25"/>
    <w:rsid w:val="00EC621C"/>
    <w:rsid w:val="00ED3A87"/>
    <w:rsid w:val="00ED3B35"/>
    <w:rsid w:val="00EE0D66"/>
    <w:rsid w:val="00EF2B67"/>
    <w:rsid w:val="00F222D8"/>
    <w:rsid w:val="00F30029"/>
    <w:rsid w:val="00F612E3"/>
    <w:rsid w:val="00F84C55"/>
    <w:rsid w:val="00F94105"/>
    <w:rsid w:val="00F9490B"/>
    <w:rsid w:val="00FA4EEE"/>
    <w:rsid w:val="00FA5C4A"/>
    <w:rsid w:val="00FB0CCC"/>
    <w:rsid w:val="00FC24B4"/>
    <w:rsid w:val="00FC4387"/>
    <w:rsid w:val="00FD5979"/>
    <w:rsid w:val="00FE1E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54"/>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854"/>
    <w:pPr>
      <w:spacing w:after="0" w:line="240" w:lineRule="auto"/>
    </w:pPr>
    <w:rPr>
      <w:lang w:bidi="ar-SA"/>
    </w:rPr>
  </w:style>
  <w:style w:type="character" w:styleId="FootnoteReference">
    <w:name w:val="footnote reference"/>
    <w:basedOn w:val="DefaultParagraphFont"/>
    <w:uiPriority w:val="99"/>
    <w:unhideWhenUsed/>
    <w:rsid w:val="00E62854"/>
    <w:rPr>
      <w:vertAlign w:val="superscript"/>
    </w:rPr>
  </w:style>
  <w:style w:type="paragraph" w:styleId="FootnoteText">
    <w:name w:val="footnote text"/>
    <w:basedOn w:val="Normal"/>
    <w:link w:val="FootnoteTextChar"/>
    <w:uiPriority w:val="99"/>
    <w:semiHidden/>
    <w:unhideWhenUsed/>
    <w:rsid w:val="009F0A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AEC"/>
    <w:rPr>
      <w:sz w:val="20"/>
      <w:szCs w:val="20"/>
      <w:lang w:bidi="ar-SA"/>
    </w:rPr>
  </w:style>
  <w:style w:type="paragraph" w:styleId="BalloonText">
    <w:name w:val="Balloon Text"/>
    <w:basedOn w:val="Normal"/>
    <w:link w:val="BalloonTextChar"/>
    <w:uiPriority w:val="99"/>
    <w:semiHidden/>
    <w:unhideWhenUsed/>
    <w:rsid w:val="004B6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E1"/>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54"/>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854"/>
    <w:pPr>
      <w:spacing w:after="0" w:line="240" w:lineRule="auto"/>
    </w:pPr>
    <w:rPr>
      <w:lang w:bidi="ar-SA"/>
    </w:rPr>
  </w:style>
  <w:style w:type="character" w:styleId="FootnoteReference">
    <w:name w:val="footnote reference"/>
    <w:basedOn w:val="DefaultParagraphFont"/>
    <w:uiPriority w:val="99"/>
    <w:unhideWhenUsed/>
    <w:rsid w:val="00E62854"/>
    <w:rPr>
      <w:vertAlign w:val="superscript"/>
    </w:rPr>
  </w:style>
  <w:style w:type="paragraph" w:styleId="FootnoteText">
    <w:name w:val="footnote text"/>
    <w:basedOn w:val="Normal"/>
    <w:link w:val="FootnoteTextChar"/>
    <w:uiPriority w:val="99"/>
    <w:semiHidden/>
    <w:unhideWhenUsed/>
    <w:rsid w:val="009F0A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AEC"/>
    <w:rPr>
      <w:sz w:val="20"/>
      <w:szCs w:val="20"/>
      <w:lang w:bidi="ar-SA"/>
    </w:rPr>
  </w:style>
  <w:style w:type="paragraph" w:styleId="BalloonText">
    <w:name w:val="Balloon Text"/>
    <w:basedOn w:val="Normal"/>
    <w:link w:val="BalloonTextChar"/>
    <w:uiPriority w:val="99"/>
    <w:semiHidden/>
    <w:unhideWhenUsed/>
    <w:rsid w:val="004B6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E1"/>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92C1-FEB0-4A67-93B6-6979D53A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A_Muller</cp:lastModifiedBy>
  <cp:revision>2</cp:revision>
  <cp:lastPrinted>2016-07-13T10:07:00Z</cp:lastPrinted>
  <dcterms:created xsi:type="dcterms:W3CDTF">2016-07-18T17:55:00Z</dcterms:created>
  <dcterms:modified xsi:type="dcterms:W3CDTF">2016-07-18T17:55:00Z</dcterms:modified>
</cp:coreProperties>
</file>