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EB6" w:rsidRPr="00765EB6" w:rsidRDefault="00765EB6" w:rsidP="00765EB6">
      <w:pPr>
        <w:rPr>
          <w:rFonts w:eastAsia="Times New Roman"/>
          <w:b/>
          <w:bCs/>
          <w:lang w:eastAsia="en-US"/>
        </w:rPr>
      </w:pPr>
      <w:r w:rsidRPr="00765EB6">
        <w:rPr>
          <w:rFonts w:eastAsia="Times New Roman"/>
          <w:b/>
          <w:lang w:eastAsia="en-US"/>
        </w:rPr>
        <w:t xml:space="preserve">SHABBAT HAGADOL </w:t>
      </w:r>
      <w:r w:rsidRPr="00765EB6">
        <w:rPr>
          <w:rFonts w:eastAsia="Times New Roman"/>
          <w:b/>
          <w:bCs/>
          <w:lang w:eastAsia="en-US"/>
        </w:rPr>
        <w:t xml:space="preserve">PESACH/PASSOVER </w:t>
      </w:r>
    </w:p>
    <w:p w:rsidR="005C1ADE" w:rsidRDefault="005C1ADE" w:rsidP="00BC61F4">
      <w:pPr>
        <w:rPr>
          <w:b/>
          <w:bCs/>
        </w:rPr>
      </w:pPr>
    </w:p>
    <w:p w:rsidR="00BC61F4" w:rsidRPr="00765EB6" w:rsidRDefault="00E75E22" w:rsidP="00BC61F4">
      <w:pPr>
        <w:rPr>
          <w:b/>
          <w:bCs/>
        </w:rPr>
      </w:pPr>
      <w:r w:rsidRPr="00765EB6">
        <w:rPr>
          <w:b/>
          <w:bCs/>
        </w:rPr>
        <w:t>AS HEARD FROM RABBI AVIGDOR MILLER ZT’L</w:t>
      </w:r>
    </w:p>
    <w:p w:rsidR="00BC61F4" w:rsidRDefault="00BC61F4" w:rsidP="00BC61F4">
      <w:pPr>
        <w:rPr>
          <w:rFonts w:ascii="Arial" w:eastAsia="Times New Roman" w:hAnsi="Arial" w:cs="Arial"/>
          <w:b/>
          <w:bCs/>
          <w:lang w:eastAsia="en-US"/>
        </w:rPr>
      </w:pPr>
    </w:p>
    <w:p w:rsidR="00BC61F4" w:rsidRDefault="00FF15E5" w:rsidP="00BC61F4">
      <w:pPr>
        <w:rPr>
          <w:rFonts w:ascii="Arial" w:eastAsia="Times New Roman" w:hAnsi="Arial" w:cs="Arial"/>
          <w:b/>
          <w:bCs/>
          <w:lang w:eastAsia="en-US"/>
        </w:rPr>
      </w:pPr>
      <w:r>
        <w:rPr>
          <w:rFonts w:ascii="Arial" w:eastAsia="Times New Roman" w:hAnsi="Arial" w:cs="Arial"/>
          <w:b/>
          <w:bCs/>
          <w:lang w:eastAsia="en-US"/>
        </w:rPr>
        <w:t xml:space="preserve">“And Hashem shall pass over to smite </w:t>
      </w:r>
      <w:smartTag w:uri="urn:schemas-microsoft-com:office:smarttags" w:element="place">
        <w:smartTag w:uri="urn:schemas-microsoft-com:office:smarttags" w:element="country-region">
          <w:r>
            <w:rPr>
              <w:rFonts w:ascii="Arial" w:eastAsia="Times New Roman" w:hAnsi="Arial" w:cs="Arial"/>
              <w:b/>
              <w:bCs/>
              <w:lang w:eastAsia="en-US"/>
            </w:rPr>
            <w:t>Egypt</w:t>
          </w:r>
        </w:smartTag>
      </w:smartTag>
      <w:r w:rsidR="001C4956">
        <w:rPr>
          <w:rFonts w:ascii="Arial" w:eastAsia="Times New Roman" w:hAnsi="Arial" w:cs="Arial"/>
          <w:b/>
          <w:bCs/>
          <w:lang w:eastAsia="en-US"/>
        </w:rPr>
        <w:t>and He shall see the blood on the lintel and</w:t>
      </w:r>
    </w:p>
    <w:p w:rsidR="001C4956" w:rsidRDefault="001C4956" w:rsidP="00BC61F4">
      <w:pPr>
        <w:rPr>
          <w:rFonts w:ascii="Arial" w:eastAsia="Times New Roman" w:hAnsi="Arial" w:cs="Arial"/>
          <w:b/>
          <w:bCs/>
          <w:lang w:eastAsia="en-US"/>
        </w:rPr>
      </w:pPr>
      <w:proofErr w:type="gramStart"/>
      <w:r>
        <w:rPr>
          <w:rFonts w:ascii="Arial" w:eastAsia="Times New Roman" w:hAnsi="Arial" w:cs="Arial"/>
          <w:b/>
          <w:bCs/>
          <w:lang w:eastAsia="en-US"/>
        </w:rPr>
        <w:t>on</w:t>
      </w:r>
      <w:proofErr w:type="gramEnd"/>
      <w:r>
        <w:rPr>
          <w:rFonts w:ascii="Arial" w:eastAsia="Times New Roman" w:hAnsi="Arial" w:cs="Arial"/>
          <w:b/>
          <w:bCs/>
          <w:lang w:eastAsia="en-US"/>
        </w:rPr>
        <w:t xml:space="preserve"> the two doorposts, and Hashem will pass over (U’Pasach) the door and will not allow the </w:t>
      </w:r>
    </w:p>
    <w:p w:rsidR="001C4956" w:rsidRDefault="001C4956" w:rsidP="00BC61F4">
      <w:pPr>
        <w:rPr>
          <w:rFonts w:ascii="Arial" w:eastAsia="Times New Roman" w:hAnsi="Arial" w:cs="Arial"/>
          <w:b/>
          <w:bCs/>
          <w:lang w:eastAsia="en-US"/>
        </w:rPr>
      </w:pPr>
      <w:r>
        <w:rPr>
          <w:rFonts w:ascii="Arial" w:eastAsia="Times New Roman" w:hAnsi="Arial" w:cs="Arial"/>
          <w:b/>
          <w:bCs/>
          <w:lang w:eastAsia="en-US"/>
        </w:rPr>
        <w:t>Desroyer to come into your houses to smite”   (Shemot 12:23)</w:t>
      </w:r>
    </w:p>
    <w:p w:rsidR="001C4956" w:rsidRDefault="001C4956" w:rsidP="00BC61F4">
      <w:pPr>
        <w:rPr>
          <w:rFonts w:ascii="Arial" w:eastAsia="Times New Roman" w:hAnsi="Arial" w:cs="Arial"/>
          <w:b/>
          <w:bCs/>
          <w:lang w:eastAsia="en-US"/>
        </w:rPr>
      </w:pPr>
    </w:p>
    <w:p w:rsidR="001C4956" w:rsidRPr="00AF4952" w:rsidRDefault="001C4956" w:rsidP="001C4956">
      <w:pPr>
        <w:ind w:right="-108"/>
        <w:rPr>
          <w:rFonts w:ascii="Tahoma" w:eastAsia="Times New Roman" w:hAnsi="Tahoma" w:cs="Tahoma"/>
          <w:bCs/>
          <w:sz w:val="22"/>
          <w:szCs w:val="22"/>
          <w:lang w:eastAsia="en-US"/>
        </w:rPr>
      </w:pPr>
      <w:r w:rsidRPr="00AF4952">
        <w:rPr>
          <w:rFonts w:ascii="Tahoma" w:eastAsia="Times New Roman" w:hAnsi="Tahoma" w:cs="Tahoma"/>
          <w:bCs/>
          <w:sz w:val="22"/>
          <w:szCs w:val="22"/>
          <w:lang w:eastAsia="en-US"/>
        </w:rPr>
        <w:t>It was not sufficient to avoid identifying with the people of the land in order to escape the Destroyer,</w:t>
      </w:r>
    </w:p>
    <w:p w:rsidR="00905FC4" w:rsidRPr="00AF4952" w:rsidRDefault="001C4956" w:rsidP="001C4956">
      <w:pPr>
        <w:ind w:right="-108"/>
        <w:rPr>
          <w:rFonts w:ascii="Tahoma" w:eastAsia="Times New Roman" w:hAnsi="Tahoma" w:cs="Tahoma"/>
          <w:bCs/>
          <w:sz w:val="22"/>
          <w:szCs w:val="22"/>
          <w:lang w:eastAsia="en-US"/>
        </w:rPr>
      </w:pPr>
      <w:r w:rsidRPr="00AF4952">
        <w:rPr>
          <w:rFonts w:ascii="Tahoma" w:eastAsia="Times New Roman" w:hAnsi="Tahoma" w:cs="Tahoma"/>
          <w:bCs/>
          <w:sz w:val="22"/>
          <w:szCs w:val="22"/>
          <w:lang w:eastAsia="en-US"/>
        </w:rPr>
        <w:t xml:space="preserve">But it is necessary also to practice positive identification with the Torah-Nation.  The blood of the Pesach offering and the loyalty to the commands of Hashem will assure </w:t>
      </w:r>
      <w:smartTag w:uri="urn:schemas-microsoft-com:office:smarttags" w:element="country-region">
        <w:smartTag w:uri="urn:schemas-microsoft-com:office:smarttags" w:element="place">
          <w:r w:rsidRPr="00AF4952">
            <w:rPr>
              <w:rFonts w:ascii="Tahoma" w:eastAsia="Times New Roman" w:hAnsi="Tahoma" w:cs="Tahoma"/>
              <w:bCs/>
              <w:sz w:val="22"/>
              <w:szCs w:val="22"/>
              <w:lang w:eastAsia="en-US"/>
            </w:rPr>
            <w:t>Israel</w:t>
          </w:r>
        </w:smartTag>
      </w:smartTag>
      <w:r w:rsidRPr="00AF4952">
        <w:rPr>
          <w:rFonts w:ascii="Tahoma" w:eastAsia="Times New Roman" w:hAnsi="Tahoma" w:cs="Tahoma"/>
          <w:bCs/>
          <w:sz w:val="22"/>
          <w:szCs w:val="22"/>
          <w:lang w:eastAsia="en-US"/>
        </w:rPr>
        <w:t xml:space="preserve"> that the Destroyer will always </w:t>
      </w:r>
      <w:r w:rsidR="00905FC4" w:rsidRPr="00AF4952">
        <w:rPr>
          <w:rFonts w:ascii="Tahoma" w:eastAsia="Times New Roman" w:hAnsi="Tahoma" w:cs="Tahoma"/>
          <w:bCs/>
          <w:sz w:val="22"/>
          <w:szCs w:val="22"/>
          <w:lang w:eastAsia="en-US"/>
        </w:rPr>
        <w:t>pass over (</w:t>
      </w:r>
      <w:proofErr w:type="spellStart"/>
      <w:r w:rsidR="00905FC4" w:rsidRPr="00AF4952">
        <w:rPr>
          <w:rFonts w:ascii="Tahoma" w:eastAsia="Times New Roman" w:hAnsi="Tahoma" w:cs="Tahoma"/>
          <w:bCs/>
          <w:sz w:val="22"/>
          <w:szCs w:val="22"/>
          <w:lang w:eastAsia="en-US"/>
        </w:rPr>
        <w:t>U’Pasach</w:t>
      </w:r>
      <w:proofErr w:type="spellEnd"/>
      <w:r w:rsidR="00905FC4" w:rsidRPr="00AF4952">
        <w:rPr>
          <w:rFonts w:ascii="Tahoma" w:eastAsia="Times New Roman" w:hAnsi="Tahoma" w:cs="Tahoma"/>
          <w:bCs/>
          <w:sz w:val="22"/>
          <w:szCs w:val="22"/>
          <w:lang w:eastAsia="en-US"/>
        </w:rPr>
        <w:t xml:space="preserve">) them.  Those of our nation that neglect the Torah laws will be subject to the Destroyer just as all the nations which have gone down into the dust.  Just as the ancient empires of </w:t>
      </w:r>
      <w:smartTag w:uri="urn:schemas-microsoft-com:office:smarttags" w:element="country-region">
        <w:r w:rsidR="00905FC4" w:rsidRPr="00AF4952">
          <w:rPr>
            <w:rFonts w:ascii="Tahoma" w:eastAsia="Times New Roman" w:hAnsi="Tahoma" w:cs="Tahoma"/>
            <w:bCs/>
            <w:sz w:val="22"/>
            <w:szCs w:val="22"/>
            <w:lang w:eastAsia="en-US"/>
          </w:rPr>
          <w:t>Egypt</w:t>
        </w:r>
      </w:smartTag>
      <w:r w:rsidR="00905FC4" w:rsidRPr="00AF4952">
        <w:rPr>
          <w:rFonts w:ascii="Tahoma" w:eastAsia="Times New Roman" w:hAnsi="Tahoma" w:cs="Tahoma"/>
          <w:bCs/>
          <w:sz w:val="22"/>
          <w:szCs w:val="22"/>
          <w:lang w:eastAsia="en-US"/>
        </w:rPr>
        <w:t xml:space="preserve">, </w:t>
      </w:r>
      <w:smartTag w:uri="urn:schemas-microsoft-com:office:smarttags" w:element="City">
        <w:r w:rsidR="00905FC4" w:rsidRPr="00AF4952">
          <w:rPr>
            <w:rFonts w:ascii="Tahoma" w:eastAsia="Times New Roman" w:hAnsi="Tahoma" w:cs="Tahoma"/>
            <w:bCs/>
            <w:sz w:val="22"/>
            <w:szCs w:val="22"/>
            <w:lang w:eastAsia="en-US"/>
          </w:rPr>
          <w:t>Babylon</w:t>
        </w:r>
      </w:smartTag>
      <w:r w:rsidR="00905FC4" w:rsidRPr="00AF4952">
        <w:rPr>
          <w:rFonts w:ascii="Tahoma" w:eastAsia="Times New Roman" w:hAnsi="Tahoma" w:cs="Tahoma"/>
          <w:bCs/>
          <w:sz w:val="22"/>
          <w:szCs w:val="22"/>
          <w:lang w:eastAsia="en-US"/>
        </w:rPr>
        <w:t xml:space="preserve">, </w:t>
      </w:r>
      <w:smartTag w:uri="urn:schemas-microsoft-com:office:smarttags" w:element="country-region">
        <w:r w:rsidR="00905FC4" w:rsidRPr="00AF4952">
          <w:rPr>
            <w:rFonts w:ascii="Tahoma" w:eastAsia="Times New Roman" w:hAnsi="Tahoma" w:cs="Tahoma"/>
            <w:bCs/>
            <w:sz w:val="22"/>
            <w:szCs w:val="22"/>
            <w:lang w:eastAsia="en-US"/>
          </w:rPr>
          <w:t>Persia</w:t>
        </w:r>
      </w:smartTag>
      <w:r w:rsidR="00905FC4" w:rsidRPr="00AF4952">
        <w:rPr>
          <w:rFonts w:ascii="Tahoma" w:eastAsia="Times New Roman" w:hAnsi="Tahoma" w:cs="Tahoma"/>
          <w:bCs/>
          <w:sz w:val="22"/>
          <w:szCs w:val="22"/>
          <w:lang w:eastAsia="en-US"/>
        </w:rPr>
        <w:t xml:space="preserve">, </w:t>
      </w:r>
      <w:smartTag w:uri="urn:schemas-microsoft-com:office:smarttags" w:element="country-region">
        <w:r w:rsidR="00905FC4" w:rsidRPr="00AF4952">
          <w:rPr>
            <w:rFonts w:ascii="Tahoma" w:eastAsia="Times New Roman" w:hAnsi="Tahoma" w:cs="Tahoma"/>
            <w:bCs/>
            <w:sz w:val="22"/>
            <w:szCs w:val="22"/>
            <w:lang w:eastAsia="en-US"/>
          </w:rPr>
          <w:t>Greece</w:t>
        </w:r>
      </w:smartTag>
      <w:r w:rsidR="00905FC4" w:rsidRPr="00AF4952">
        <w:rPr>
          <w:rFonts w:ascii="Tahoma" w:eastAsia="Times New Roman" w:hAnsi="Tahoma" w:cs="Tahoma"/>
          <w:bCs/>
          <w:sz w:val="22"/>
          <w:szCs w:val="22"/>
          <w:lang w:eastAsia="en-US"/>
        </w:rPr>
        <w:t xml:space="preserve">, </w:t>
      </w:r>
      <w:smartTag w:uri="urn:schemas-microsoft-com:office:smarttags" w:element="City">
        <w:smartTag w:uri="urn:schemas-microsoft-com:office:smarttags" w:element="place">
          <w:r w:rsidR="00905FC4" w:rsidRPr="00AF4952">
            <w:rPr>
              <w:rFonts w:ascii="Tahoma" w:eastAsia="Times New Roman" w:hAnsi="Tahoma" w:cs="Tahoma"/>
              <w:bCs/>
              <w:sz w:val="22"/>
              <w:szCs w:val="22"/>
              <w:lang w:eastAsia="en-US"/>
            </w:rPr>
            <w:t>Rome</w:t>
          </w:r>
        </w:smartTag>
      </w:smartTag>
      <w:r w:rsidR="00905FC4" w:rsidRPr="00AF4952">
        <w:rPr>
          <w:rFonts w:ascii="Tahoma" w:eastAsia="Times New Roman" w:hAnsi="Tahoma" w:cs="Tahoma"/>
          <w:bCs/>
          <w:sz w:val="22"/>
          <w:szCs w:val="22"/>
          <w:lang w:eastAsia="en-US"/>
        </w:rPr>
        <w:t xml:space="preserve"> and Communist Russia have gone downunder the hand of the Destroyer, and so also the </w:t>
      </w:r>
      <w:proofErr w:type="spellStart"/>
      <w:r w:rsidR="00905FC4" w:rsidRPr="00AF4952">
        <w:rPr>
          <w:rFonts w:ascii="Tahoma" w:eastAsia="Times New Roman" w:hAnsi="Tahoma" w:cs="Tahoma"/>
          <w:bCs/>
          <w:sz w:val="22"/>
          <w:szCs w:val="22"/>
          <w:lang w:eastAsia="en-US"/>
        </w:rPr>
        <w:t>Hellenizers</w:t>
      </w:r>
      <w:proofErr w:type="spellEnd"/>
      <w:r w:rsidR="00905FC4" w:rsidRPr="00AF4952">
        <w:rPr>
          <w:rFonts w:ascii="Tahoma" w:eastAsia="Times New Roman" w:hAnsi="Tahoma" w:cs="Tahoma"/>
          <w:bCs/>
          <w:sz w:val="22"/>
          <w:szCs w:val="22"/>
          <w:lang w:eastAsia="en-US"/>
        </w:rPr>
        <w:t xml:space="preserve"> and the </w:t>
      </w:r>
      <w:proofErr w:type="spellStart"/>
      <w:r w:rsidR="00905FC4" w:rsidRPr="00AF4952">
        <w:rPr>
          <w:rFonts w:ascii="Tahoma" w:eastAsia="Times New Roman" w:hAnsi="Tahoma" w:cs="Tahoma"/>
          <w:bCs/>
          <w:sz w:val="22"/>
          <w:szCs w:val="22"/>
          <w:lang w:eastAsia="en-US"/>
        </w:rPr>
        <w:t>Shabtai</w:t>
      </w:r>
      <w:proofErr w:type="spellEnd"/>
      <w:r w:rsidR="00905FC4" w:rsidRPr="00AF4952">
        <w:rPr>
          <w:rFonts w:ascii="Tahoma" w:eastAsia="Times New Roman" w:hAnsi="Tahoma" w:cs="Tahoma"/>
          <w:bCs/>
          <w:sz w:val="22"/>
          <w:szCs w:val="22"/>
          <w:lang w:eastAsia="en-US"/>
        </w:rPr>
        <w:t xml:space="preserve"> –Zvi heretics and allother disloyal elements perish from the earth.</w:t>
      </w:r>
    </w:p>
    <w:p w:rsidR="00905FC4" w:rsidRPr="00AF4952" w:rsidRDefault="00905FC4" w:rsidP="001C4956">
      <w:pPr>
        <w:ind w:right="-108"/>
        <w:rPr>
          <w:rFonts w:ascii="Tahoma" w:eastAsia="Times New Roman" w:hAnsi="Tahoma" w:cs="Tahoma"/>
          <w:bCs/>
          <w:sz w:val="22"/>
          <w:szCs w:val="22"/>
          <w:lang w:eastAsia="en-US"/>
        </w:rPr>
      </w:pPr>
    </w:p>
    <w:p w:rsidR="00905FC4" w:rsidRPr="00AF4952" w:rsidRDefault="00905FC4" w:rsidP="001C4956">
      <w:pPr>
        <w:ind w:right="-108"/>
        <w:rPr>
          <w:rFonts w:ascii="Tahoma" w:eastAsia="Times New Roman" w:hAnsi="Tahoma" w:cs="Tahoma"/>
          <w:bCs/>
          <w:sz w:val="22"/>
          <w:szCs w:val="22"/>
          <w:lang w:eastAsia="en-US"/>
        </w:rPr>
      </w:pPr>
      <w:r w:rsidRPr="00AF4952">
        <w:rPr>
          <w:rFonts w:ascii="Tahoma" w:eastAsia="Times New Roman" w:hAnsi="Tahoma" w:cs="Tahoma"/>
          <w:bCs/>
          <w:sz w:val="22"/>
          <w:szCs w:val="22"/>
          <w:lang w:eastAsia="en-US"/>
        </w:rPr>
        <w:t>Pesach (the Passing-Over) symbolizes the eternity of the loyal Jewish people whose progeny will continue until the end of days and whose souls are rewarded forever.  Thus the miracle of</w:t>
      </w:r>
      <w:r w:rsidR="00DF05E0" w:rsidRPr="00AF4952">
        <w:rPr>
          <w:rFonts w:ascii="Tahoma" w:eastAsia="Times New Roman" w:hAnsi="Tahoma" w:cs="Tahoma"/>
          <w:bCs/>
          <w:sz w:val="22"/>
          <w:szCs w:val="22"/>
          <w:lang w:eastAsia="en-US"/>
        </w:rPr>
        <w:t xml:space="preserve"> the</w:t>
      </w:r>
      <w:r w:rsidRPr="00AF4952">
        <w:rPr>
          <w:rFonts w:ascii="Tahoma" w:eastAsia="Times New Roman" w:hAnsi="Tahoma" w:cs="Tahoma"/>
          <w:bCs/>
          <w:sz w:val="22"/>
          <w:szCs w:val="22"/>
          <w:lang w:eastAsia="en-US"/>
        </w:rPr>
        <w:t xml:space="preserve"> Pesach</w:t>
      </w:r>
      <w:r w:rsidR="00DF05E0" w:rsidRPr="00AF4952">
        <w:rPr>
          <w:rFonts w:ascii="Tahoma" w:eastAsia="Times New Roman" w:hAnsi="Tahoma" w:cs="Tahoma"/>
          <w:bCs/>
          <w:sz w:val="22"/>
          <w:szCs w:val="22"/>
          <w:lang w:eastAsia="en-US"/>
        </w:rPr>
        <w:t xml:space="preserve"> was not only for this occasion, but it teaches that Hashem will</w:t>
      </w:r>
      <w:r w:rsidR="00DF05E0" w:rsidRPr="00AF4952">
        <w:rPr>
          <w:rFonts w:ascii="Tahoma" w:eastAsia="Times New Roman" w:hAnsi="Tahoma" w:cs="Tahoma"/>
          <w:bCs/>
          <w:i/>
          <w:sz w:val="22"/>
          <w:szCs w:val="22"/>
          <w:lang w:eastAsia="en-US"/>
        </w:rPr>
        <w:t xml:space="preserve"> always</w:t>
      </w:r>
      <w:r w:rsidR="00DF05E0" w:rsidRPr="00AF4952">
        <w:rPr>
          <w:rFonts w:ascii="Tahoma" w:eastAsia="Times New Roman" w:hAnsi="Tahoma" w:cs="Tahoma"/>
          <w:bCs/>
          <w:sz w:val="22"/>
          <w:szCs w:val="22"/>
          <w:lang w:eastAsia="en-US"/>
        </w:rPr>
        <w:t>cause the Destroyer to pass over His loyal ones in all generations.</w:t>
      </w:r>
    </w:p>
    <w:p w:rsidR="00DF05E0" w:rsidRPr="00AF4952" w:rsidRDefault="00DF05E0" w:rsidP="001C4956">
      <w:pPr>
        <w:ind w:right="-108"/>
        <w:rPr>
          <w:rFonts w:ascii="Tahoma" w:eastAsia="Times New Roman" w:hAnsi="Tahoma" w:cs="Tahoma"/>
          <w:bCs/>
          <w:sz w:val="22"/>
          <w:szCs w:val="22"/>
          <w:lang w:eastAsia="en-US"/>
        </w:rPr>
      </w:pPr>
    </w:p>
    <w:p w:rsidR="00DF05E0" w:rsidRPr="00AF4952" w:rsidRDefault="00DF05E0" w:rsidP="001C4956">
      <w:pPr>
        <w:ind w:right="-108"/>
        <w:rPr>
          <w:rFonts w:ascii="Tahoma" w:eastAsia="Times New Roman" w:hAnsi="Tahoma" w:cs="Tahoma"/>
          <w:bCs/>
          <w:sz w:val="22"/>
          <w:szCs w:val="22"/>
          <w:lang w:eastAsia="en-US"/>
        </w:rPr>
      </w:pPr>
      <w:r w:rsidRPr="00AF4952">
        <w:rPr>
          <w:rFonts w:ascii="Tahoma" w:eastAsia="Times New Roman" w:hAnsi="Tahoma" w:cs="Tahoma"/>
          <w:bCs/>
          <w:sz w:val="22"/>
          <w:szCs w:val="22"/>
          <w:lang w:eastAsia="en-US"/>
        </w:rPr>
        <w:t xml:space="preserve">The Pesach-offering symbolizes </w:t>
      </w:r>
      <w:smartTag w:uri="urn:schemas-microsoft-com:office:smarttags" w:element="country-region">
        <w:smartTag w:uri="urn:schemas-microsoft-com:office:smarttags" w:element="place">
          <w:r w:rsidRPr="00AF4952">
            <w:rPr>
              <w:rFonts w:ascii="Tahoma" w:eastAsia="Times New Roman" w:hAnsi="Tahoma" w:cs="Tahoma"/>
              <w:bCs/>
              <w:sz w:val="22"/>
              <w:szCs w:val="22"/>
              <w:lang w:eastAsia="en-US"/>
            </w:rPr>
            <w:t>Israel</w:t>
          </w:r>
        </w:smartTag>
      </w:smartTag>
      <w:r w:rsidRPr="00AF4952">
        <w:rPr>
          <w:rFonts w:ascii="Tahoma" w:eastAsia="Times New Roman" w:hAnsi="Tahoma" w:cs="Tahoma"/>
          <w:bCs/>
          <w:sz w:val="22"/>
          <w:szCs w:val="22"/>
          <w:lang w:eastAsia="en-US"/>
        </w:rPr>
        <w:t xml:space="preserve">’s unfailing loyalty to Hashem and His Torah in the face of the disapproval of the nations and the opposition of the idolaters and the academicians and the hedonists in every generation. </w:t>
      </w:r>
    </w:p>
    <w:p w:rsidR="00DF05E0" w:rsidRPr="00AF4952" w:rsidRDefault="00DF05E0" w:rsidP="001C4956">
      <w:pPr>
        <w:ind w:right="-108"/>
        <w:rPr>
          <w:rFonts w:ascii="Tahoma" w:eastAsia="Times New Roman" w:hAnsi="Tahoma" w:cs="Tahoma"/>
          <w:bCs/>
          <w:sz w:val="22"/>
          <w:szCs w:val="22"/>
          <w:lang w:eastAsia="en-US"/>
        </w:rPr>
      </w:pPr>
    </w:p>
    <w:p w:rsidR="00DF05E0" w:rsidRPr="00AF4952" w:rsidRDefault="00DF05E0" w:rsidP="001C4956">
      <w:pPr>
        <w:ind w:right="-108"/>
        <w:rPr>
          <w:rFonts w:ascii="Tahoma" w:eastAsia="Times New Roman" w:hAnsi="Tahoma" w:cs="Tahoma"/>
          <w:bCs/>
          <w:sz w:val="22"/>
          <w:szCs w:val="22"/>
          <w:lang w:eastAsia="en-US"/>
        </w:rPr>
      </w:pPr>
      <w:r w:rsidRPr="00AF4952">
        <w:rPr>
          <w:rFonts w:ascii="Tahoma" w:eastAsia="Times New Roman" w:hAnsi="Tahoma" w:cs="Tahoma"/>
          <w:bCs/>
          <w:sz w:val="22"/>
          <w:szCs w:val="22"/>
          <w:lang w:eastAsia="en-US"/>
        </w:rPr>
        <w:t xml:space="preserve">The slaughtering of the Pesach lambs was in itself a major catastrophe for </w:t>
      </w:r>
      <w:smartTag w:uri="urn:schemas-microsoft-com:office:smarttags" w:element="country-region">
        <w:smartTag w:uri="urn:schemas-microsoft-com:office:smarttags" w:element="place">
          <w:r w:rsidRPr="00AF4952">
            <w:rPr>
              <w:rFonts w:ascii="Tahoma" w:eastAsia="Times New Roman" w:hAnsi="Tahoma" w:cs="Tahoma"/>
              <w:bCs/>
              <w:sz w:val="22"/>
              <w:szCs w:val="22"/>
              <w:lang w:eastAsia="en-US"/>
            </w:rPr>
            <w:t>Egypt</w:t>
          </w:r>
        </w:smartTag>
      </w:smartTag>
      <w:r w:rsidRPr="00AF4952">
        <w:rPr>
          <w:rFonts w:ascii="Tahoma" w:eastAsia="Times New Roman" w:hAnsi="Tahoma" w:cs="Tahoma"/>
          <w:bCs/>
          <w:sz w:val="22"/>
          <w:szCs w:val="22"/>
          <w:lang w:eastAsia="en-US"/>
        </w:rPr>
        <w:t xml:space="preserve">.  They knew that the Israelites used sheep for food, and they hated the sons of </w:t>
      </w:r>
      <w:smartTag w:uri="urn:schemas-microsoft-com:office:smarttags" w:element="country-region">
        <w:smartTag w:uri="urn:schemas-microsoft-com:office:smarttags" w:element="place">
          <w:r w:rsidRPr="00AF4952">
            <w:rPr>
              <w:rFonts w:ascii="Tahoma" w:eastAsia="Times New Roman" w:hAnsi="Tahoma" w:cs="Tahoma"/>
              <w:bCs/>
              <w:sz w:val="22"/>
              <w:szCs w:val="22"/>
              <w:lang w:eastAsia="en-US"/>
            </w:rPr>
            <w:t>Israel</w:t>
          </w:r>
        </w:smartTag>
      </w:smartTag>
      <w:r w:rsidRPr="00AF4952">
        <w:rPr>
          <w:rFonts w:ascii="Tahoma" w:eastAsia="Times New Roman" w:hAnsi="Tahoma" w:cs="Tahoma"/>
          <w:bCs/>
          <w:sz w:val="22"/>
          <w:szCs w:val="22"/>
          <w:lang w:eastAsia="en-US"/>
        </w:rPr>
        <w:t xml:space="preserve"> for that (</w:t>
      </w:r>
      <w:proofErr w:type="spellStart"/>
      <w:r w:rsidR="000A7725" w:rsidRPr="00AF4952">
        <w:rPr>
          <w:rFonts w:ascii="Tahoma" w:eastAsia="Times New Roman" w:hAnsi="Tahoma" w:cs="Tahoma"/>
          <w:bCs/>
          <w:sz w:val="22"/>
          <w:szCs w:val="22"/>
          <w:lang w:eastAsia="en-US"/>
        </w:rPr>
        <w:t>Beresheet</w:t>
      </w:r>
      <w:proofErr w:type="spellEnd"/>
      <w:r w:rsidRPr="00AF4952">
        <w:rPr>
          <w:rFonts w:ascii="Tahoma" w:eastAsia="Times New Roman" w:hAnsi="Tahoma" w:cs="Tahoma"/>
          <w:bCs/>
          <w:sz w:val="22"/>
          <w:szCs w:val="22"/>
          <w:lang w:eastAsia="en-US"/>
        </w:rPr>
        <w:t xml:space="preserve"> 43:32).  But</w:t>
      </w:r>
    </w:p>
    <w:p w:rsidR="00DF05E0" w:rsidRPr="00AF4952" w:rsidRDefault="00D960BC" w:rsidP="001C4956">
      <w:pPr>
        <w:ind w:right="-108"/>
        <w:rPr>
          <w:rFonts w:ascii="Tahoma" w:eastAsia="Times New Roman" w:hAnsi="Tahoma" w:cs="Tahoma"/>
          <w:bCs/>
          <w:sz w:val="22"/>
          <w:szCs w:val="22"/>
          <w:lang w:eastAsia="en-US"/>
        </w:rPr>
      </w:pPr>
      <w:proofErr w:type="gramStart"/>
      <w:r w:rsidRPr="00AF4952">
        <w:rPr>
          <w:rFonts w:ascii="Tahoma" w:eastAsia="Times New Roman" w:hAnsi="Tahoma" w:cs="Tahoma"/>
          <w:bCs/>
          <w:sz w:val="22"/>
          <w:szCs w:val="22"/>
          <w:lang w:eastAsia="en-US"/>
        </w:rPr>
        <w:t>t</w:t>
      </w:r>
      <w:r w:rsidR="000A7725" w:rsidRPr="00AF4952">
        <w:rPr>
          <w:rFonts w:ascii="Tahoma" w:eastAsia="Times New Roman" w:hAnsi="Tahoma" w:cs="Tahoma"/>
          <w:bCs/>
          <w:sz w:val="22"/>
          <w:szCs w:val="22"/>
          <w:lang w:eastAsia="en-US"/>
        </w:rPr>
        <w:t>his</w:t>
      </w:r>
      <w:proofErr w:type="gramEnd"/>
      <w:r w:rsidR="000A7725" w:rsidRPr="00AF4952">
        <w:rPr>
          <w:rFonts w:ascii="Tahoma" w:eastAsia="Times New Roman" w:hAnsi="Tahoma" w:cs="Tahoma"/>
          <w:bCs/>
          <w:sz w:val="22"/>
          <w:szCs w:val="22"/>
          <w:lang w:eastAsia="en-US"/>
        </w:rPr>
        <w:t xml:space="preserve"> had been done privately, so as not to arouse the animosity of </w:t>
      </w:r>
      <w:smartTag w:uri="urn:schemas-microsoft-com:office:smarttags" w:element="place">
        <w:smartTag w:uri="urn:schemas-microsoft-com:office:smarttags" w:element="country-region">
          <w:r w:rsidR="000A7725" w:rsidRPr="00AF4952">
            <w:rPr>
              <w:rFonts w:ascii="Tahoma" w:eastAsia="Times New Roman" w:hAnsi="Tahoma" w:cs="Tahoma"/>
              <w:bCs/>
              <w:sz w:val="22"/>
              <w:szCs w:val="22"/>
              <w:lang w:eastAsia="en-US"/>
            </w:rPr>
            <w:t>Egypt</w:t>
          </w:r>
        </w:smartTag>
      </w:smartTag>
      <w:r w:rsidR="000A7725" w:rsidRPr="00AF4952">
        <w:rPr>
          <w:rFonts w:ascii="Tahoma" w:eastAsia="Times New Roman" w:hAnsi="Tahoma" w:cs="Tahoma"/>
          <w:bCs/>
          <w:sz w:val="22"/>
          <w:szCs w:val="22"/>
          <w:lang w:eastAsia="en-US"/>
        </w:rPr>
        <w:t xml:space="preserve">.  </w:t>
      </w:r>
      <w:r w:rsidR="00DF05E0" w:rsidRPr="00AF4952">
        <w:rPr>
          <w:rFonts w:ascii="Tahoma" w:eastAsia="Times New Roman" w:hAnsi="Tahoma" w:cs="Tahoma"/>
          <w:bCs/>
          <w:sz w:val="22"/>
          <w:szCs w:val="22"/>
          <w:lang w:eastAsia="en-US"/>
        </w:rPr>
        <w:t xml:space="preserve">Now it was done demonstratively, with the blood smeared on the lintel and doorposts.  </w:t>
      </w:r>
      <w:smartTag w:uri="urn:schemas-microsoft-com:office:smarttags" w:element="country-region">
        <w:smartTag w:uri="urn:schemas-microsoft-com:office:smarttags" w:element="place">
          <w:r w:rsidR="00DF05E0" w:rsidRPr="00AF4952">
            <w:rPr>
              <w:rFonts w:ascii="Tahoma" w:eastAsia="Times New Roman" w:hAnsi="Tahoma" w:cs="Tahoma"/>
              <w:bCs/>
              <w:sz w:val="22"/>
              <w:szCs w:val="22"/>
              <w:lang w:eastAsia="en-US"/>
            </w:rPr>
            <w:t>Egypt</w:t>
          </w:r>
        </w:smartTag>
      </w:smartTag>
      <w:r w:rsidR="00DF05E0" w:rsidRPr="00AF4952">
        <w:rPr>
          <w:rFonts w:ascii="Tahoma" w:eastAsia="Times New Roman" w:hAnsi="Tahoma" w:cs="Tahoma"/>
          <w:bCs/>
          <w:sz w:val="22"/>
          <w:szCs w:val="22"/>
          <w:lang w:eastAsia="en-US"/>
        </w:rPr>
        <w:t xml:space="preserve"> was dumbfounded and stupefied, but in their profundity of despair they could not react.</w:t>
      </w:r>
    </w:p>
    <w:p w:rsidR="00DF05E0" w:rsidRPr="00AF4952" w:rsidRDefault="00DF05E0" w:rsidP="001C4956">
      <w:pPr>
        <w:ind w:right="-108"/>
        <w:rPr>
          <w:rFonts w:ascii="Tahoma" w:eastAsia="Times New Roman" w:hAnsi="Tahoma" w:cs="Tahoma"/>
          <w:bCs/>
          <w:sz w:val="22"/>
          <w:szCs w:val="22"/>
          <w:lang w:eastAsia="en-US"/>
        </w:rPr>
      </w:pPr>
    </w:p>
    <w:p w:rsidR="0098429C" w:rsidRPr="00AF4952" w:rsidRDefault="00D960BC" w:rsidP="001C4956">
      <w:pPr>
        <w:ind w:right="-108"/>
        <w:rPr>
          <w:rFonts w:ascii="Tahoma" w:eastAsia="Times New Roman" w:hAnsi="Tahoma" w:cs="Tahoma"/>
          <w:bCs/>
          <w:sz w:val="22"/>
          <w:szCs w:val="22"/>
          <w:lang w:eastAsia="en-US"/>
        </w:rPr>
      </w:pPr>
      <w:r w:rsidRPr="00AF4952">
        <w:rPr>
          <w:rFonts w:ascii="Tahoma" w:eastAsia="Times New Roman" w:hAnsi="Tahoma" w:cs="Tahoma"/>
          <w:bCs/>
          <w:sz w:val="22"/>
          <w:szCs w:val="22"/>
          <w:lang w:eastAsia="en-US"/>
        </w:rPr>
        <w:t>An additional message of the Korban Pesach:</w:t>
      </w:r>
    </w:p>
    <w:p w:rsidR="00AF4952" w:rsidRDefault="00B42492" w:rsidP="001C4956">
      <w:pPr>
        <w:ind w:right="-108"/>
        <w:rPr>
          <w:rFonts w:ascii="Tahoma" w:eastAsia="Times New Roman" w:hAnsi="Tahoma" w:cs="Tahoma"/>
          <w:bCs/>
          <w:sz w:val="22"/>
          <w:szCs w:val="22"/>
          <w:lang w:eastAsia="en-US"/>
        </w:rPr>
      </w:pPr>
      <w:r w:rsidRPr="00AF4952">
        <w:rPr>
          <w:rFonts w:ascii="Tahoma" w:eastAsia="Times New Roman" w:hAnsi="Tahoma" w:cs="Tahoma"/>
          <w:bCs/>
          <w:sz w:val="22"/>
          <w:szCs w:val="22"/>
          <w:lang w:eastAsia="en-US"/>
        </w:rPr>
        <w:t xml:space="preserve">This is the first instance when the meat of an offering was eaten.  </w:t>
      </w:r>
      <w:r w:rsidR="000A7725" w:rsidRPr="00AF4952">
        <w:rPr>
          <w:rFonts w:ascii="Tahoma" w:eastAsia="Times New Roman" w:hAnsi="Tahoma" w:cs="Tahoma"/>
          <w:bCs/>
          <w:sz w:val="22"/>
          <w:szCs w:val="22"/>
          <w:lang w:eastAsia="en-US"/>
        </w:rPr>
        <w:t>Hitherto</w:t>
      </w:r>
      <w:r w:rsidRPr="00AF4952">
        <w:rPr>
          <w:rFonts w:ascii="Tahoma" w:eastAsia="Times New Roman" w:hAnsi="Tahoma" w:cs="Tahoma"/>
          <w:bCs/>
          <w:sz w:val="22"/>
          <w:szCs w:val="22"/>
          <w:lang w:eastAsia="en-US"/>
        </w:rPr>
        <w:t xml:space="preserve"> all the offerings had been in the form of ‘</w:t>
      </w:r>
      <w:proofErr w:type="spellStart"/>
      <w:r w:rsidRPr="00AF4952">
        <w:rPr>
          <w:rFonts w:ascii="Tahoma" w:eastAsia="Times New Roman" w:hAnsi="Tahoma" w:cs="Tahoma"/>
          <w:bCs/>
          <w:sz w:val="22"/>
          <w:szCs w:val="22"/>
          <w:lang w:eastAsia="en-US"/>
        </w:rPr>
        <w:t>Olot</w:t>
      </w:r>
      <w:proofErr w:type="spellEnd"/>
      <w:r w:rsidRPr="00AF4952">
        <w:rPr>
          <w:rFonts w:ascii="Tahoma" w:eastAsia="Times New Roman" w:hAnsi="Tahoma" w:cs="Tahoma"/>
          <w:bCs/>
          <w:sz w:val="22"/>
          <w:szCs w:val="22"/>
          <w:lang w:eastAsia="en-US"/>
        </w:rPr>
        <w:t xml:space="preserve">” (burnt-offerings) and no one attempted to profane the offering by putting into a human mouth.  But the Pesach-offering now came as a declaration of the status of the sons of </w:t>
      </w:r>
      <w:smartTag w:uri="urn:schemas-microsoft-com:office:smarttags" w:element="place">
        <w:smartTag w:uri="urn:schemas-microsoft-com:office:smarttags" w:element="country-region">
          <w:r w:rsidRPr="00AF4952">
            <w:rPr>
              <w:rFonts w:ascii="Tahoma" w:eastAsia="Times New Roman" w:hAnsi="Tahoma" w:cs="Tahoma"/>
              <w:bCs/>
              <w:sz w:val="22"/>
              <w:szCs w:val="22"/>
              <w:lang w:eastAsia="en-US"/>
            </w:rPr>
            <w:t>Israel</w:t>
          </w:r>
        </w:smartTag>
      </w:smartTag>
      <w:r w:rsidRPr="00AF4952">
        <w:rPr>
          <w:rFonts w:ascii="Tahoma" w:eastAsia="Times New Roman" w:hAnsi="Tahoma" w:cs="Tahoma"/>
          <w:bCs/>
          <w:sz w:val="22"/>
          <w:szCs w:val="22"/>
          <w:lang w:eastAsia="en-US"/>
        </w:rPr>
        <w:t xml:space="preserve"> as </w:t>
      </w:r>
      <w:r w:rsidR="000A7725" w:rsidRPr="00AF4952">
        <w:rPr>
          <w:rFonts w:ascii="Tahoma" w:eastAsia="Times New Roman" w:hAnsi="Tahoma" w:cs="Tahoma"/>
          <w:bCs/>
          <w:sz w:val="22"/>
          <w:szCs w:val="22"/>
          <w:lang w:eastAsia="en-US"/>
        </w:rPr>
        <w:t>“a</w:t>
      </w:r>
      <w:r w:rsidRPr="00AF4952">
        <w:rPr>
          <w:rFonts w:ascii="Tahoma" w:eastAsia="Times New Roman" w:hAnsi="Tahoma" w:cs="Tahoma"/>
          <w:bCs/>
          <w:sz w:val="22"/>
          <w:szCs w:val="22"/>
          <w:lang w:eastAsia="en-US"/>
        </w:rPr>
        <w:t xml:space="preserve"> holy people” (19:6) whose bodies were elevated to the holiness of </w:t>
      </w:r>
      <w:proofErr w:type="gramStart"/>
      <w:r w:rsidRPr="00AF4952">
        <w:rPr>
          <w:rFonts w:ascii="Tahoma" w:eastAsia="Times New Roman" w:hAnsi="Tahoma" w:cs="Tahoma"/>
          <w:bCs/>
          <w:sz w:val="22"/>
          <w:szCs w:val="22"/>
          <w:lang w:eastAsia="en-US"/>
        </w:rPr>
        <w:t>an alter</w:t>
      </w:r>
      <w:proofErr w:type="gramEnd"/>
      <w:r w:rsidRPr="00AF4952">
        <w:rPr>
          <w:rFonts w:ascii="Tahoma" w:eastAsia="Times New Roman" w:hAnsi="Tahoma" w:cs="Tahoma"/>
          <w:bCs/>
          <w:sz w:val="22"/>
          <w:szCs w:val="22"/>
          <w:lang w:eastAsia="en-US"/>
        </w:rPr>
        <w:t xml:space="preserve">, and when </w:t>
      </w:r>
      <w:r w:rsidR="00AF4952">
        <w:rPr>
          <w:rFonts w:ascii="Tahoma" w:eastAsia="Times New Roman" w:hAnsi="Tahoma" w:cs="Tahoma"/>
          <w:bCs/>
          <w:sz w:val="22"/>
          <w:szCs w:val="22"/>
          <w:lang w:eastAsia="en-US"/>
        </w:rPr>
        <w:t>t</w:t>
      </w:r>
      <w:r w:rsidRPr="00AF4952">
        <w:rPr>
          <w:rFonts w:ascii="Tahoma" w:eastAsia="Times New Roman" w:hAnsi="Tahoma" w:cs="Tahoma"/>
          <w:bCs/>
          <w:sz w:val="22"/>
          <w:szCs w:val="22"/>
          <w:lang w:eastAsia="en-US"/>
        </w:rPr>
        <w:t xml:space="preserve">hey ate the meat of the offering it was parallel to the burning of the offering upon the alter.  </w:t>
      </w:r>
    </w:p>
    <w:p w:rsidR="00B42492" w:rsidRPr="00AF4952" w:rsidRDefault="00B42492" w:rsidP="001C4956">
      <w:pPr>
        <w:ind w:right="-108"/>
        <w:rPr>
          <w:rFonts w:ascii="Tahoma" w:eastAsia="Times New Roman" w:hAnsi="Tahoma" w:cs="Tahoma"/>
          <w:bCs/>
          <w:sz w:val="22"/>
          <w:szCs w:val="22"/>
          <w:lang w:eastAsia="en-US"/>
        </w:rPr>
      </w:pPr>
      <w:r w:rsidRPr="00AF4952">
        <w:rPr>
          <w:rFonts w:ascii="Tahoma" w:eastAsia="Times New Roman" w:hAnsi="Tahoma" w:cs="Tahoma"/>
          <w:bCs/>
          <w:sz w:val="22"/>
          <w:szCs w:val="22"/>
          <w:lang w:eastAsia="en-US"/>
        </w:rPr>
        <w:t>Even</w:t>
      </w:r>
      <w:r w:rsidR="0098429C" w:rsidRPr="00AF4952">
        <w:rPr>
          <w:rFonts w:ascii="Tahoma" w:eastAsia="Times New Roman" w:hAnsi="Tahoma" w:cs="Tahoma"/>
          <w:bCs/>
          <w:sz w:val="22"/>
          <w:szCs w:val="22"/>
          <w:lang w:eastAsia="en-US"/>
        </w:rPr>
        <w:t>o</w:t>
      </w:r>
      <w:r w:rsidRPr="00AF4952">
        <w:rPr>
          <w:rFonts w:ascii="Tahoma" w:eastAsia="Times New Roman" w:hAnsi="Tahoma" w:cs="Tahoma"/>
          <w:bCs/>
          <w:sz w:val="22"/>
          <w:szCs w:val="22"/>
          <w:lang w:eastAsia="en-US"/>
        </w:rPr>
        <w:t xml:space="preserve">rdinary meat must from now on be properly slaughtered to be eligible for entrance into the holy Israelite body. </w:t>
      </w:r>
      <w:r w:rsidR="000A7725" w:rsidRPr="00AF4952">
        <w:rPr>
          <w:rFonts w:ascii="Tahoma" w:eastAsia="Times New Roman" w:hAnsi="Tahoma" w:cs="Tahoma"/>
          <w:bCs/>
          <w:sz w:val="22"/>
          <w:szCs w:val="22"/>
          <w:lang w:eastAsia="en-US"/>
        </w:rPr>
        <w:t>All the laws of forbidden foods demonstrate the exceptional holiness of the body of the Israelite.  Just as it was forbidden to defile the Sanctuary by any unclean thing so also it was forbidden to defile the Sanctuary of the Israelite body by many kinds of food that were permitted to the nations.  The eating of the Korban Pesach now declared this great principle.</w:t>
      </w:r>
    </w:p>
    <w:p w:rsidR="00BC61F4" w:rsidRDefault="00BC61F4"/>
    <w:p w:rsidR="005C1ADE" w:rsidRDefault="005C1ADE">
      <w:pPr>
        <w:rPr>
          <w:rStyle w:val="Strong"/>
          <w:rFonts w:ascii="Arial" w:hAnsi="Arial" w:cs="Arial"/>
          <w:sz w:val="22"/>
          <w:szCs w:val="22"/>
        </w:rPr>
      </w:pPr>
    </w:p>
    <w:p w:rsidR="005C1ADE" w:rsidRDefault="005C1ADE">
      <w:pPr>
        <w:rPr>
          <w:rStyle w:val="Strong"/>
          <w:rFonts w:ascii="Arial" w:hAnsi="Arial" w:cs="Arial"/>
          <w:sz w:val="22"/>
          <w:szCs w:val="22"/>
        </w:rPr>
      </w:pPr>
    </w:p>
    <w:p w:rsidR="000A7725" w:rsidRPr="005C1ADE" w:rsidRDefault="00227E5F">
      <w:pPr>
        <w:rPr>
          <w:rStyle w:val="Strong"/>
          <w:rFonts w:ascii="Tahoma" w:hAnsi="Tahoma" w:cs="Tahoma"/>
          <w:sz w:val="22"/>
          <w:szCs w:val="22"/>
        </w:rPr>
      </w:pPr>
      <w:r w:rsidRPr="005C1ADE">
        <w:rPr>
          <w:rStyle w:val="Strong"/>
          <w:rFonts w:ascii="Tahoma" w:hAnsi="Tahoma" w:cs="Tahoma"/>
          <w:sz w:val="22"/>
          <w:szCs w:val="22"/>
        </w:rPr>
        <w:t>Quoted from "A Nation Is Born" by Rabbi Avigdor Miller ZT’L</w:t>
      </w:r>
    </w:p>
    <w:p w:rsidR="005C1ADE" w:rsidRPr="00765EB6" w:rsidRDefault="005C1ADE">
      <w:pPr>
        <w:rPr>
          <w:sz w:val="22"/>
          <w:szCs w:val="22"/>
        </w:rPr>
      </w:pPr>
    </w:p>
    <w:p w:rsidR="00D10359" w:rsidRPr="005C1ADE" w:rsidRDefault="000A7725" w:rsidP="00D10359">
      <w:pPr>
        <w:rPr>
          <w:rFonts w:eastAsia="Times New Roman"/>
          <w:sz w:val="22"/>
          <w:szCs w:val="22"/>
          <w:lang w:eastAsia="en-US"/>
        </w:rPr>
      </w:pPr>
      <w:r w:rsidRPr="005C1ADE">
        <w:rPr>
          <w:rFonts w:eastAsia="Times New Roman"/>
          <w:sz w:val="22"/>
          <w:szCs w:val="22"/>
          <w:lang w:eastAsia="en-US"/>
        </w:rPr>
        <w:t> </w:t>
      </w:r>
      <w:proofErr w:type="spellStart"/>
      <w:r w:rsidR="00D10359" w:rsidRPr="005C1ADE">
        <w:rPr>
          <w:rFonts w:eastAsia="Times New Roman"/>
          <w:sz w:val="22"/>
          <w:szCs w:val="22"/>
          <w:lang w:eastAsia="en-US"/>
        </w:rPr>
        <w:t>TizkuLeshanimRabot</w:t>
      </w:r>
      <w:proofErr w:type="spellEnd"/>
      <w:r w:rsidR="00D10359" w:rsidRPr="005C1ADE">
        <w:rPr>
          <w:rFonts w:eastAsia="Times New Roman"/>
          <w:sz w:val="22"/>
          <w:szCs w:val="22"/>
          <w:lang w:eastAsia="en-US"/>
        </w:rPr>
        <w:t xml:space="preserve">   From Your Friends At Yeshiva </w:t>
      </w:r>
      <w:proofErr w:type="spellStart"/>
      <w:r w:rsidR="00D10359" w:rsidRPr="005C1ADE">
        <w:rPr>
          <w:rFonts w:eastAsia="Times New Roman"/>
          <w:sz w:val="22"/>
          <w:szCs w:val="22"/>
          <w:lang w:eastAsia="en-US"/>
        </w:rPr>
        <w:t>Gedolah</w:t>
      </w:r>
      <w:proofErr w:type="spellEnd"/>
      <w:proofErr w:type="gramStart"/>
      <w:r w:rsidR="00D10359" w:rsidRPr="005C1ADE">
        <w:rPr>
          <w:rFonts w:eastAsia="Times New Roman"/>
          <w:sz w:val="22"/>
          <w:szCs w:val="22"/>
          <w:lang w:eastAsia="en-US"/>
        </w:rPr>
        <w:t>  Founded</w:t>
      </w:r>
      <w:proofErr w:type="gramEnd"/>
      <w:r w:rsidR="00D10359" w:rsidRPr="005C1ADE">
        <w:rPr>
          <w:rFonts w:eastAsia="Times New Roman"/>
          <w:sz w:val="22"/>
          <w:szCs w:val="22"/>
          <w:lang w:eastAsia="en-US"/>
        </w:rPr>
        <w:t xml:space="preserve"> By Rabbi </w:t>
      </w:r>
      <w:proofErr w:type="spellStart"/>
      <w:r w:rsidR="00D10359" w:rsidRPr="005C1ADE">
        <w:rPr>
          <w:rFonts w:eastAsia="Times New Roman"/>
          <w:sz w:val="22"/>
          <w:szCs w:val="22"/>
          <w:lang w:eastAsia="en-US"/>
        </w:rPr>
        <w:t>Avigdor</w:t>
      </w:r>
      <w:proofErr w:type="spellEnd"/>
      <w:r w:rsidR="00D10359" w:rsidRPr="005C1ADE">
        <w:rPr>
          <w:rFonts w:eastAsia="Times New Roman"/>
          <w:sz w:val="22"/>
          <w:szCs w:val="22"/>
          <w:lang w:eastAsia="en-US"/>
        </w:rPr>
        <w:t xml:space="preserve"> Miller ZT’L</w:t>
      </w:r>
    </w:p>
    <w:p w:rsidR="00D10359" w:rsidRPr="00D10359" w:rsidRDefault="00D10359" w:rsidP="00D10359">
      <w:pPr>
        <w:jc w:val="both"/>
        <w:rPr>
          <w:sz w:val="20"/>
          <w:szCs w:val="20"/>
        </w:rPr>
      </w:pPr>
    </w:p>
    <w:sectPr w:rsidR="00D10359" w:rsidRPr="00D10359" w:rsidSect="00D1035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BC61F4"/>
    <w:rsid w:val="000A7725"/>
    <w:rsid w:val="000C0008"/>
    <w:rsid w:val="000C708D"/>
    <w:rsid w:val="001130B3"/>
    <w:rsid w:val="001C4956"/>
    <w:rsid w:val="00227E5F"/>
    <w:rsid w:val="00245E3F"/>
    <w:rsid w:val="003E5D0E"/>
    <w:rsid w:val="004042D8"/>
    <w:rsid w:val="00512CD1"/>
    <w:rsid w:val="005946BD"/>
    <w:rsid w:val="005C1ADE"/>
    <w:rsid w:val="006D7EFE"/>
    <w:rsid w:val="00765EB6"/>
    <w:rsid w:val="00905FC4"/>
    <w:rsid w:val="0098429C"/>
    <w:rsid w:val="00AF4952"/>
    <w:rsid w:val="00B42492"/>
    <w:rsid w:val="00BC61F4"/>
    <w:rsid w:val="00C80C35"/>
    <w:rsid w:val="00D10359"/>
    <w:rsid w:val="00D960BC"/>
    <w:rsid w:val="00DF05E0"/>
    <w:rsid w:val="00DF08E3"/>
    <w:rsid w:val="00E75E22"/>
    <w:rsid w:val="00E77AAA"/>
    <w:rsid w:val="00E84FF8"/>
    <w:rsid w:val="00F208FB"/>
    <w:rsid w:val="00FE1B8E"/>
    <w:rsid w:val="00FF15E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1F4"/>
    <w:rPr>
      <w:rFonts w:eastAsia="Batang"/>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27E5F"/>
    <w:rPr>
      <w:b/>
      <w:bCs/>
    </w:rPr>
  </w:style>
  <w:style w:type="paragraph" w:styleId="BalloonText">
    <w:name w:val="Balloon Text"/>
    <w:basedOn w:val="Normal"/>
    <w:semiHidden/>
    <w:rsid w:val="001130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1F4"/>
    <w:rPr>
      <w:rFonts w:eastAsia="Batang"/>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27E5F"/>
    <w:rPr>
      <w:b/>
      <w:bCs/>
    </w:rPr>
  </w:style>
  <w:style w:type="paragraph" w:styleId="BalloonText">
    <w:name w:val="Balloon Text"/>
    <w:basedOn w:val="Normal"/>
    <w:semiHidden/>
    <w:rsid w:val="001130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0483572">
      <w:bodyDiv w:val="1"/>
      <w:marLeft w:val="0"/>
      <w:marRight w:val="0"/>
      <w:marTop w:val="0"/>
      <w:marBottom w:val="0"/>
      <w:divBdr>
        <w:top w:val="none" w:sz="0" w:space="0" w:color="auto"/>
        <w:left w:val="none" w:sz="0" w:space="0" w:color="auto"/>
        <w:bottom w:val="none" w:sz="0" w:space="0" w:color="auto"/>
        <w:right w:val="none" w:sz="0" w:space="0" w:color="auto"/>
      </w:divBdr>
    </w:div>
    <w:div w:id="1708723382">
      <w:bodyDiv w:val="1"/>
      <w:marLeft w:val="0"/>
      <w:marRight w:val="0"/>
      <w:marTop w:val="0"/>
      <w:marBottom w:val="0"/>
      <w:divBdr>
        <w:top w:val="none" w:sz="0" w:space="0" w:color="auto"/>
        <w:left w:val="none" w:sz="0" w:space="0" w:color="auto"/>
        <w:bottom w:val="none" w:sz="0" w:space="0" w:color="auto"/>
        <w:right w:val="none" w:sz="0" w:space="0" w:color="auto"/>
      </w:divBdr>
      <w:divsChild>
        <w:div w:id="956717048">
          <w:marLeft w:val="0"/>
          <w:marRight w:val="0"/>
          <w:marTop w:val="0"/>
          <w:marBottom w:val="0"/>
          <w:divBdr>
            <w:top w:val="none" w:sz="0" w:space="0" w:color="auto"/>
            <w:left w:val="none" w:sz="0" w:space="0" w:color="auto"/>
            <w:bottom w:val="none" w:sz="0" w:space="0" w:color="auto"/>
            <w:right w:val="none" w:sz="0" w:space="0" w:color="auto"/>
          </w:divBdr>
        </w:div>
      </w:divsChild>
    </w:div>
    <w:div w:id="188012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PESACH/PASSOVER</vt:lpstr>
    </vt:vector>
  </TitlesOfParts>
  <Company>Uniplast Far East</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PESACH/PASSOVER</dc:title>
  <dc:creator>Sam Gindi</dc:creator>
  <cp:lastModifiedBy>A_Muller</cp:lastModifiedBy>
  <cp:revision>2</cp:revision>
  <cp:lastPrinted>2010-03-23T19:48:00Z</cp:lastPrinted>
  <dcterms:created xsi:type="dcterms:W3CDTF">2016-04-15T03:00:00Z</dcterms:created>
  <dcterms:modified xsi:type="dcterms:W3CDTF">2016-04-15T03:00:00Z</dcterms:modified>
</cp:coreProperties>
</file>