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50" w:rsidRPr="00E23550" w:rsidRDefault="00E23550" w:rsidP="00E23550">
      <w:pPr>
        <w:shd w:val="clear" w:color="auto" w:fill="FFFFFF"/>
        <w:jc w:val="center"/>
        <w:rPr>
          <w:rFonts w:ascii="Arial" w:eastAsia="Times New Roman" w:hAnsi="Arial" w:cs="Arial"/>
          <w:color w:val="222222"/>
          <w:sz w:val="15"/>
          <w:szCs w:val="15"/>
          <w:lang w:bidi="ar-SA"/>
        </w:rPr>
      </w:pPr>
      <w:r w:rsidRPr="00E23550">
        <w:rPr>
          <w:rFonts w:ascii="Bradley Hand ITC" w:eastAsia="Times New Roman" w:hAnsi="Bradley Hand ITC" w:cs="Arial"/>
          <w:b/>
          <w:bCs/>
          <w:color w:val="222222"/>
          <w:sz w:val="52"/>
          <w:szCs w:val="52"/>
          <w:shd w:val="clear" w:color="auto" w:fill="FFFFFF"/>
          <w:lang w:bidi="ar-SA"/>
        </w:rPr>
        <w:t>Miller’s Musings</w:t>
      </w:r>
      <w:r w:rsidRPr="00E23550">
        <w:rPr>
          <w:rFonts w:ascii="Bradley Hand ITC" w:eastAsia="Times New Roman" w:hAnsi="Bradley Hand ITC" w:cs="Arial"/>
          <w:b/>
          <w:bCs/>
          <w:color w:val="222222"/>
          <w:sz w:val="52"/>
          <w:lang w:bidi="ar-SA"/>
        </w:rPr>
        <w:t> </w:t>
      </w:r>
      <w:r w:rsidRPr="00E23550">
        <w:rPr>
          <w:rFonts w:ascii="Arial" w:eastAsia="Times New Roman" w:hAnsi="Arial" w:cs="Arial"/>
          <w:b/>
          <w:bCs/>
          <w:color w:val="222222"/>
          <w:sz w:val="52"/>
          <w:szCs w:val="52"/>
          <w:shd w:val="clear" w:color="auto" w:fill="FFFFFF"/>
          <w:rtl/>
        </w:rPr>
        <w:t>פרשת</w:t>
      </w:r>
      <w:r w:rsidRPr="00E23550">
        <w:rPr>
          <w:rFonts w:ascii="Arial" w:eastAsia="Times New Roman" w:hAnsi="Arial" w:cs="Arial"/>
          <w:b/>
          <w:bCs/>
          <w:color w:val="000000"/>
          <w:sz w:val="52"/>
          <w:lang w:bidi="ar-SA"/>
        </w:rPr>
        <w:t> </w:t>
      </w:r>
      <w:r w:rsidRPr="00E23550">
        <w:rPr>
          <w:rFonts w:ascii="Arial" w:eastAsia="Times New Roman" w:hAnsi="Arial" w:cs="Arial"/>
          <w:b/>
          <w:bCs/>
          <w:color w:val="000000"/>
          <w:sz w:val="52"/>
          <w:szCs w:val="52"/>
          <w:shd w:val="clear" w:color="auto" w:fill="F9F9F9"/>
          <w:rtl/>
        </w:rPr>
        <w:t>ויחי</w:t>
      </w:r>
    </w:p>
    <w:p w:rsidR="00E23550" w:rsidRPr="00E23550" w:rsidRDefault="00E23550" w:rsidP="00E23550">
      <w:pPr>
        <w:shd w:val="clear" w:color="auto" w:fill="FFFFFF"/>
        <w:jc w:val="center"/>
        <w:rPr>
          <w:rFonts w:ascii="Arial" w:eastAsia="Times New Roman" w:hAnsi="Arial" w:cs="Arial"/>
          <w:color w:val="222222"/>
          <w:sz w:val="15"/>
          <w:szCs w:val="15"/>
          <w:lang w:bidi="ar-SA"/>
        </w:rPr>
      </w:pPr>
      <w:r w:rsidRPr="00E23550">
        <w:rPr>
          <w:rFonts w:ascii="Bradley Hand ITC" w:eastAsia="Times New Roman" w:hAnsi="Bradley Hand ITC" w:cs="Arial"/>
          <w:b/>
          <w:bCs/>
          <w:color w:val="222222"/>
          <w:sz w:val="15"/>
          <w:szCs w:val="15"/>
          <w:lang w:bidi="ar-SA"/>
        </w:rPr>
        <w:t> </w:t>
      </w:r>
    </w:p>
    <w:p w:rsidR="00E23550" w:rsidRPr="00E23550" w:rsidRDefault="00E23550" w:rsidP="00E23550">
      <w:pPr>
        <w:shd w:val="clear" w:color="auto" w:fill="FFFFFF"/>
        <w:spacing w:before="100" w:beforeAutospacing="1" w:after="100" w:afterAutospacing="1"/>
        <w:rPr>
          <w:rFonts w:ascii="Arial" w:eastAsia="Times New Roman" w:hAnsi="Arial" w:cs="Arial"/>
          <w:color w:val="222222"/>
          <w:sz w:val="15"/>
          <w:szCs w:val="15"/>
          <w:lang w:bidi="ar-SA"/>
        </w:rPr>
      </w:pPr>
      <w:r w:rsidRPr="00E23550">
        <w:rPr>
          <w:rFonts w:ascii="Arial" w:eastAsia="Times New Roman" w:hAnsi="Arial" w:cs="Arial"/>
          <w:color w:val="222222"/>
          <w:sz w:val="30"/>
          <w:szCs w:val="30"/>
          <w:lang w:bidi="ar-SA"/>
        </w:rPr>
        <w:t>Everybody appreciates a blessing, especially if it is from a venerable sage whose words carry weight in the divine realms. </w:t>
      </w:r>
      <w:r w:rsidRPr="00E23550">
        <w:rPr>
          <w:rFonts w:ascii="Arial" w:eastAsia="Times New Roman" w:hAnsi="Arial" w:cs="Arial"/>
          <w:color w:val="222222"/>
          <w:sz w:val="30"/>
          <w:lang w:bidi="ar-SA"/>
        </w:rPr>
        <w:t> </w:t>
      </w:r>
      <w:r w:rsidRPr="00E23550">
        <w:rPr>
          <w:rFonts w:ascii="Arial" w:eastAsia="Times New Roman" w:hAnsi="Arial" w:cs="Arial"/>
          <w:color w:val="222222"/>
          <w:sz w:val="30"/>
          <w:szCs w:val="30"/>
          <w:lang w:bidi="ar-SA"/>
        </w:rPr>
        <w:t>So to receive a brocho from Yaakov Ovinu, no less, must have been anticipated with tremendous fervour by his sons. </w:t>
      </w:r>
      <w:r w:rsidRPr="00E23550">
        <w:rPr>
          <w:rFonts w:ascii="Arial" w:eastAsia="Times New Roman" w:hAnsi="Arial" w:cs="Arial"/>
          <w:color w:val="222222"/>
          <w:sz w:val="30"/>
          <w:lang w:bidi="ar-SA"/>
        </w:rPr>
        <w:t> </w:t>
      </w:r>
      <w:r w:rsidRPr="00E23550">
        <w:rPr>
          <w:rFonts w:ascii="Arial" w:eastAsia="Times New Roman" w:hAnsi="Arial" w:cs="Arial"/>
          <w:color w:val="222222"/>
          <w:sz w:val="30"/>
          <w:szCs w:val="30"/>
          <w:lang w:bidi="ar-SA"/>
        </w:rPr>
        <w:t>And yet when we actually scrutinize the blessings, many seem to fall far short of the expected nature of a blessing. Condemnations such as that given to Reuven, “water-like impetuosity” and analogical character descriptions, “Yissochor is a strong-boned donkey” are certainly not what we would envisage. </w:t>
      </w:r>
      <w:r w:rsidRPr="00E23550">
        <w:rPr>
          <w:rFonts w:ascii="Arial" w:eastAsia="Times New Roman" w:hAnsi="Arial" w:cs="Arial"/>
          <w:color w:val="222222"/>
          <w:sz w:val="30"/>
          <w:lang w:bidi="ar-SA"/>
        </w:rPr>
        <w:t> </w:t>
      </w:r>
      <w:r w:rsidRPr="00E23550">
        <w:rPr>
          <w:rFonts w:ascii="Arial" w:eastAsia="Times New Roman" w:hAnsi="Arial" w:cs="Arial"/>
          <w:color w:val="222222"/>
          <w:sz w:val="30"/>
          <w:szCs w:val="30"/>
          <w:lang w:bidi="ar-SA"/>
        </w:rPr>
        <w:t> </w:t>
      </w:r>
    </w:p>
    <w:p w:rsidR="00E23550" w:rsidRPr="00E23550" w:rsidRDefault="00E23550" w:rsidP="00E23550">
      <w:pPr>
        <w:shd w:val="clear" w:color="auto" w:fill="FFFFFF"/>
        <w:spacing w:before="100" w:beforeAutospacing="1" w:after="100" w:afterAutospacing="1"/>
        <w:rPr>
          <w:rFonts w:ascii="Arial" w:eastAsia="Times New Roman" w:hAnsi="Arial" w:cs="Arial"/>
          <w:color w:val="222222"/>
          <w:sz w:val="15"/>
          <w:szCs w:val="15"/>
          <w:lang w:bidi="ar-SA"/>
        </w:rPr>
      </w:pPr>
      <w:r w:rsidRPr="00E23550">
        <w:rPr>
          <w:rFonts w:ascii="Arial" w:eastAsia="Times New Roman" w:hAnsi="Arial" w:cs="Arial"/>
          <w:color w:val="222222"/>
          <w:sz w:val="30"/>
          <w:szCs w:val="30"/>
          <w:lang w:bidi="ar-SA"/>
        </w:rPr>
        <w:t>The etymology of the word Brocho, as explained by Reb Boruch Mordechai Ezrachi shlita, carries the connotation of adding something to a pre-existing entity. </w:t>
      </w:r>
      <w:r w:rsidRPr="00E23550">
        <w:rPr>
          <w:rFonts w:ascii="Arial" w:eastAsia="Times New Roman" w:hAnsi="Arial" w:cs="Arial"/>
          <w:color w:val="222222"/>
          <w:sz w:val="30"/>
          <w:lang w:bidi="ar-SA"/>
        </w:rPr>
        <w:t> </w:t>
      </w:r>
      <w:r w:rsidRPr="00E23550">
        <w:rPr>
          <w:rFonts w:ascii="Arial" w:eastAsia="Times New Roman" w:hAnsi="Arial" w:cs="Arial"/>
          <w:color w:val="222222"/>
          <w:sz w:val="30"/>
          <w:szCs w:val="30"/>
          <w:lang w:bidi="ar-SA"/>
        </w:rPr>
        <w:t>To give a brocho to someone entails leaving them more than they were previously. </w:t>
      </w:r>
      <w:r w:rsidRPr="00E23550">
        <w:rPr>
          <w:rFonts w:ascii="Arial" w:eastAsia="Times New Roman" w:hAnsi="Arial" w:cs="Arial"/>
          <w:color w:val="222222"/>
          <w:sz w:val="30"/>
          <w:lang w:bidi="ar-SA"/>
        </w:rPr>
        <w:t> </w:t>
      </w:r>
      <w:r w:rsidRPr="00E23550">
        <w:rPr>
          <w:rFonts w:ascii="Arial" w:eastAsia="Times New Roman" w:hAnsi="Arial" w:cs="Arial"/>
          <w:color w:val="222222"/>
          <w:sz w:val="30"/>
          <w:szCs w:val="30"/>
          <w:lang w:bidi="ar-SA"/>
        </w:rPr>
        <w:t>He further explains that to achieve this Yaakov felt it was necessary to both help each brother understand who they truly were and also show them where they had erred in the past. </w:t>
      </w:r>
      <w:r w:rsidRPr="00E23550">
        <w:rPr>
          <w:rFonts w:ascii="Arial" w:eastAsia="Times New Roman" w:hAnsi="Arial" w:cs="Arial"/>
          <w:color w:val="222222"/>
          <w:sz w:val="30"/>
          <w:lang w:bidi="ar-SA"/>
        </w:rPr>
        <w:t> </w:t>
      </w:r>
      <w:r w:rsidRPr="00E23550">
        <w:rPr>
          <w:rFonts w:ascii="Arial" w:eastAsia="Times New Roman" w:hAnsi="Arial" w:cs="Arial"/>
          <w:color w:val="222222"/>
          <w:sz w:val="30"/>
          <w:szCs w:val="30"/>
          <w:lang w:bidi="ar-SA"/>
        </w:rPr>
        <w:t>This was the approach prescribed for their personal growth. </w:t>
      </w:r>
      <w:r w:rsidRPr="00E23550">
        <w:rPr>
          <w:rFonts w:ascii="Arial" w:eastAsia="Times New Roman" w:hAnsi="Arial" w:cs="Arial"/>
          <w:color w:val="222222"/>
          <w:sz w:val="30"/>
          <w:lang w:bidi="ar-SA"/>
        </w:rPr>
        <w:t> </w:t>
      </w:r>
      <w:r w:rsidRPr="00E23550">
        <w:rPr>
          <w:rFonts w:ascii="Arial" w:eastAsia="Times New Roman" w:hAnsi="Arial" w:cs="Arial"/>
          <w:color w:val="222222"/>
          <w:sz w:val="30"/>
          <w:szCs w:val="30"/>
          <w:lang w:bidi="ar-SA"/>
        </w:rPr>
        <w:t>To know their strengths and weaknesses and where they have previously fallen below their own potential was the surest way to ensure their development, hence the purest form of a Brocho that could be given. </w:t>
      </w:r>
      <w:r w:rsidRPr="00E23550">
        <w:rPr>
          <w:rFonts w:ascii="Arial" w:eastAsia="Times New Roman" w:hAnsi="Arial" w:cs="Arial"/>
          <w:color w:val="222222"/>
          <w:sz w:val="30"/>
          <w:lang w:bidi="ar-SA"/>
        </w:rPr>
        <w:t> </w:t>
      </w:r>
      <w:r w:rsidRPr="00E23550">
        <w:rPr>
          <w:rFonts w:ascii="Arial" w:eastAsia="Times New Roman" w:hAnsi="Arial" w:cs="Arial"/>
          <w:color w:val="222222"/>
          <w:sz w:val="30"/>
          <w:szCs w:val="30"/>
          <w:lang w:bidi="ar-SA"/>
        </w:rPr>
        <w:t>Without knowing who one truly is how can one hope to become better in the future?</w:t>
      </w:r>
    </w:p>
    <w:p w:rsidR="00E23550" w:rsidRPr="00E23550" w:rsidRDefault="00E23550" w:rsidP="00E23550">
      <w:pPr>
        <w:shd w:val="clear" w:color="auto" w:fill="FFFFFF"/>
        <w:spacing w:before="100" w:beforeAutospacing="1" w:after="100" w:afterAutospacing="1"/>
        <w:rPr>
          <w:rFonts w:ascii="Arial" w:eastAsia="Times New Roman" w:hAnsi="Arial" w:cs="Arial"/>
          <w:color w:val="222222"/>
          <w:sz w:val="15"/>
          <w:szCs w:val="15"/>
          <w:lang w:bidi="ar-SA"/>
        </w:rPr>
      </w:pPr>
      <w:r w:rsidRPr="00E23550">
        <w:rPr>
          <w:rFonts w:ascii="Arial" w:eastAsia="Times New Roman" w:hAnsi="Arial" w:cs="Arial"/>
          <w:color w:val="222222"/>
          <w:sz w:val="30"/>
          <w:szCs w:val="30"/>
          <w:lang w:bidi="ar-SA"/>
        </w:rPr>
        <w:t>Everyone is composed of good and bad character traits. </w:t>
      </w:r>
      <w:r w:rsidRPr="00E23550">
        <w:rPr>
          <w:rFonts w:ascii="Arial" w:eastAsia="Times New Roman" w:hAnsi="Arial" w:cs="Arial"/>
          <w:color w:val="222222"/>
          <w:sz w:val="30"/>
          <w:lang w:bidi="ar-SA"/>
        </w:rPr>
        <w:t> </w:t>
      </w:r>
      <w:r w:rsidRPr="00E23550">
        <w:rPr>
          <w:rFonts w:ascii="Arial" w:eastAsia="Times New Roman" w:hAnsi="Arial" w:cs="Arial"/>
          <w:color w:val="222222"/>
          <w:sz w:val="30"/>
          <w:szCs w:val="30"/>
          <w:lang w:bidi="ar-SA"/>
        </w:rPr>
        <w:t>We are all a composite of positive and negative elements that bring us closer or move us further away from our intended goals. </w:t>
      </w:r>
      <w:r w:rsidRPr="00E23550">
        <w:rPr>
          <w:rFonts w:ascii="Arial" w:eastAsia="Times New Roman" w:hAnsi="Arial" w:cs="Arial"/>
          <w:color w:val="222222"/>
          <w:sz w:val="30"/>
          <w:lang w:bidi="ar-SA"/>
        </w:rPr>
        <w:t> </w:t>
      </w:r>
      <w:r w:rsidRPr="00E23550">
        <w:rPr>
          <w:rFonts w:ascii="Arial" w:eastAsia="Times New Roman" w:hAnsi="Arial" w:cs="Arial"/>
          <w:color w:val="222222"/>
          <w:sz w:val="30"/>
          <w:szCs w:val="30"/>
          <w:lang w:bidi="ar-SA"/>
        </w:rPr>
        <w:t>To understand this through self-analysis is critical to understanding who we are and who we are meant to be. </w:t>
      </w:r>
      <w:r w:rsidRPr="00E23550">
        <w:rPr>
          <w:rFonts w:ascii="Arial" w:eastAsia="Times New Roman" w:hAnsi="Arial" w:cs="Arial"/>
          <w:color w:val="222222"/>
          <w:sz w:val="30"/>
          <w:lang w:bidi="ar-SA"/>
        </w:rPr>
        <w:t> </w:t>
      </w:r>
      <w:r w:rsidRPr="00E23550">
        <w:rPr>
          <w:rFonts w:ascii="Arial" w:eastAsia="Times New Roman" w:hAnsi="Arial" w:cs="Arial"/>
          <w:color w:val="222222"/>
          <w:sz w:val="30"/>
          <w:szCs w:val="30"/>
          <w:lang w:bidi="ar-SA"/>
        </w:rPr>
        <w:t>The problem lies in being able to provide an accurate appraisal of ourselves when we are so clouded by our own ego, biases and conversely feelings of lack of self-worth. </w:t>
      </w:r>
      <w:r w:rsidRPr="00E23550">
        <w:rPr>
          <w:rFonts w:ascii="Arial" w:eastAsia="Times New Roman" w:hAnsi="Arial" w:cs="Arial"/>
          <w:color w:val="222222"/>
          <w:sz w:val="30"/>
          <w:lang w:bidi="ar-SA"/>
        </w:rPr>
        <w:t> </w:t>
      </w:r>
      <w:r w:rsidRPr="00E23550">
        <w:rPr>
          <w:rFonts w:ascii="Arial" w:eastAsia="Times New Roman" w:hAnsi="Arial" w:cs="Arial"/>
          <w:color w:val="222222"/>
          <w:sz w:val="30"/>
          <w:szCs w:val="30"/>
          <w:lang w:bidi="ar-SA"/>
        </w:rPr>
        <w:t>Without an objective opinion we can all too easily overlook where we struggle and more importantly where greatness lies within us. </w:t>
      </w:r>
      <w:r w:rsidRPr="00E23550">
        <w:rPr>
          <w:rFonts w:ascii="Arial" w:eastAsia="Times New Roman" w:hAnsi="Arial" w:cs="Arial"/>
          <w:color w:val="222222"/>
          <w:sz w:val="30"/>
          <w:lang w:bidi="ar-SA"/>
        </w:rPr>
        <w:t> </w:t>
      </w:r>
      <w:r w:rsidRPr="00E23550">
        <w:rPr>
          <w:rFonts w:ascii="Arial" w:eastAsia="Times New Roman" w:hAnsi="Arial" w:cs="Arial"/>
          <w:color w:val="222222"/>
          <w:sz w:val="30"/>
          <w:szCs w:val="30"/>
          <w:lang w:bidi="ar-SA"/>
        </w:rPr>
        <w:t>This is the value of having a true friend. </w:t>
      </w:r>
      <w:r w:rsidRPr="00E23550">
        <w:rPr>
          <w:rFonts w:ascii="Arial" w:eastAsia="Times New Roman" w:hAnsi="Arial" w:cs="Arial"/>
          <w:color w:val="222222"/>
          <w:sz w:val="30"/>
          <w:lang w:bidi="ar-SA"/>
        </w:rPr>
        <w:t> </w:t>
      </w:r>
      <w:r w:rsidRPr="00E23550">
        <w:rPr>
          <w:rFonts w:ascii="Arial" w:eastAsia="Times New Roman" w:hAnsi="Arial" w:cs="Arial"/>
          <w:color w:val="222222"/>
          <w:sz w:val="30"/>
          <w:szCs w:val="30"/>
          <w:lang w:bidi="ar-SA"/>
        </w:rPr>
        <w:t>Not one who tells us what we want to hear or belittles us for self-serving purposes. </w:t>
      </w:r>
      <w:r w:rsidRPr="00E23550">
        <w:rPr>
          <w:rFonts w:ascii="Arial" w:eastAsia="Times New Roman" w:hAnsi="Arial" w:cs="Arial"/>
          <w:color w:val="222222"/>
          <w:sz w:val="30"/>
          <w:lang w:bidi="ar-SA"/>
        </w:rPr>
        <w:t> </w:t>
      </w:r>
      <w:r w:rsidRPr="00E23550">
        <w:rPr>
          <w:rFonts w:ascii="Arial" w:eastAsia="Times New Roman" w:hAnsi="Arial" w:cs="Arial"/>
          <w:color w:val="222222"/>
          <w:sz w:val="30"/>
          <w:szCs w:val="30"/>
          <w:lang w:bidi="ar-SA"/>
        </w:rPr>
        <w:t xml:space="preserve">But one who shows us where we can be better, whilst emphasising our tremendous virtues that we </w:t>
      </w:r>
      <w:r w:rsidRPr="00E23550">
        <w:rPr>
          <w:rFonts w:ascii="Arial" w:eastAsia="Times New Roman" w:hAnsi="Arial" w:cs="Arial"/>
          <w:color w:val="222222"/>
          <w:sz w:val="30"/>
          <w:szCs w:val="30"/>
          <w:lang w:bidi="ar-SA"/>
        </w:rPr>
        <w:lastRenderedPageBreak/>
        <w:t>all have within us. </w:t>
      </w:r>
      <w:r w:rsidRPr="00E23550">
        <w:rPr>
          <w:rFonts w:ascii="Arial" w:eastAsia="Times New Roman" w:hAnsi="Arial" w:cs="Arial"/>
          <w:color w:val="222222"/>
          <w:sz w:val="30"/>
          <w:lang w:bidi="ar-SA"/>
        </w:rPr>
        <w:t> </w:t>
      </w:r>
      <w:r w:rsidRPr="00E23550">
        <w:rPr>
          <w:rFonts w:ascii="Arial" w:eastAsia="Times New Roman" w:hAnsi="Arial" w:cs="Arial"/>
          <w:color w:val="222222"/>
          <w:sz w:val="30"/>
          <w:szCs w:val="30"/>
          <w:lang w:bidi="ar-SA"/>
        </w:rPr>
        <w:t>Finding a true friend is invaluable for appreciating ourselves so we can fully realise our potential. </w:t>
      </w:r>
      <w:r w:rsidRPr="00E23550">
        <w:rPr>
          <w:rFonts w:ascii="Arial" w:eastAsia="Times New Roman" w:hAnsi="Arial" w:cs="Arial"/>
          <w:color w:val="222222"/>
          <w:sz w:val="30"/>
          <w:lang w:bidi="ar-SA"/>
        </w:rPr>
        <w:t> </w:t>
      </w:r>
      <w:r w:rsidRPr="00E23550">
        <w:rPr>
          <w:rFonts w:ascii="Arial" w:eastAsia="Times New Roman" w:hAnsi="Arial" w:cs="Arial"/>
          <w:color w:val="222222"/>
          <w:sz w:val="30"/>
          <w:szCs w:val="30"/>
          <w:lang w:bidi="ar-SA"/>
        </w:rPr>
        <w:t>It is surely one of the greatest blessings we can receive.</w:t>
      </w:r>
    </w:p>
    <w:p w:rsidR="00E23550" w:rsidRPr="00E23550" w:rsidRDefault="00E23550" w:rsidP="00E23550">
      <w:pPr>
        <w:shd w:val="clear" w:color="auto" w:fill="FFFFFF"/>
        <w:spacing w:before="100" w:beforeAutospacing="1" w:after="100" w:afterAutospacing="1"/>
        <w:rPr>
          <w:rFonts w:ascii="Arial" w:eastAsia="Times New Roman" w:hAnsi="Arial" w:cs="Arial"/>
          <w:color w:val="222222"/>
          <w:sz w:val="15"/>
          <w:szCs w:val="15"/>
          <w:lang w:bidi="ar-SA"/>
        </w:rPr>
      </w:pPr>
      <w:r w:rsidRPr="00E23550">
        <w:rPr>
          <w:rFonts w:ascii="Arial" w:eastAsia="Times New Roman" w:hAnsi="Arial" w:cs="Arial"/>
          <w:color w:val="222222"/>
          <w:sz w:val="30"/>
          <w:szCs w:val="30"/>
          <w:lang w:bidi="ar-SA"/>
        </w:rPr>
        <w:t>May Shabbos be full of true friendship all around us.</w:t>
      </w:r>
    </w:p>
    <w:p w:rsidR="00E23550" w:rsidRPr="00E23550" w:rsidRDefault="00E23550" w:rsidP="00E23550">
      <w:pPr>
        <w:shd w:val="clear" w:color="auto" w:fill="FFFFFF"/>
        <w:rPr>
          <w:rFonts w:ascii="Arial" w:eastAsia="Times New Roman" w:hAnsi="Arial" w:cs="Arial"/>
          <w:color w:val="222222"/>
          <w:sz w:val="15"/>
          <w:szCs w:val="15"/>
          <w:lang w:bidi="ar-SA"/>
        </w:rPr>
      </w:pPr>
      <w:r w:rsidRPr="00E23550">
        <w:rPr>
          <w:rFonts w:ascii="Tahoma" w:eastAsia="Times New Roman" w:hAnsi="Tahoma" w:cs="Tahoma"/>
          <w:color w:val="000000"/>
          <w:sz w:val="15"/>
          <w:szCs w:val="15"/>
          <w:shd w:val="clear" w:color="auto" w:fill="FFFFFF"/>
          <w:lang w:bidi="ar-SA"/>
        </w:rPr>
        <w:t> </w:t>
      </w:r>
    </w:p>
    <w:p w:rsidR="00E23550" w:rsidRPr="00E23550" w:rsidRDefault="00E23550" w:rsidP="00E23550">
      <w:pPr>
        <w:shd w:val="clear" w:color="auto" w:fill="FFFFFF"/>
        <w:jc w:val="center"/>
        <w:rPr>
          <w:rFonts w:ascii="Arial" w:eastAsia="Times New Roman" w:hAnsi="Arial" w:cs="Arial"/>
          <w:color w:val="222222"/>
          <w:sz w:val="15"/>
          <w:szCs w:val="15"/>
          <w:lang w:bidi="ar-SA"/>
        </w:rPr>
      </w:pPr>
      <w:r w:rsidRPr="00E23550">
        <w:rPr>
          <w:rFonts w:ascii="Arial" w:eastAsia="Times New Roman" w:hAnsi="Arial" w:cs="Arial"/>
          <w:color w:val="222222"/>
          <w:sz w:val="15"/>
          <w:szCs w:val="15"/>
          <w:rtl/>
        </w:rPr>
        <w:t>לעילוי נשמת לאה בת אברהם</w:t>
      </w:r>
    </w:p>
    <w:p w:rsidR="00C26F3C" w:rsidRDefault="00E23550"/>
    <w:sectPr w:rsidR="00C26F3C"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E23550"/>
    <w:rsid w:val="00107DD7"/>
    <w:rsid w:val="00190A1C"/>
    <w:rsid w:val="002B7E94"/>
    <w:rsid w:val="00325A0B"/>
    <w:rsid w:val="004041DF"/>
    <w:rsid w:val="00482ADE"/>
    <w:rsid w:val="005508B8"/>
    <w:rsid w:val="00590C3B"/>
    <w:rsid w:val="00831DCE"/>
    <w:rsid w:val="00856A80"/>
    <w:rsid w:val="008579DE"/>
    <w:rsid w:val="009C65C9"/>
    <w:rsid w:val="009F1AB4"/>
    <w:rsid w:val="00AB0FAE"/>
    <w:rsid w:val="00C53C41"/>
    <w:rsid w:val="00CC1D05"/>
    <w:rsid w:val="00D13754"/>
    <w:rsid w:val="00D36D11"/>
    <w:rsid w:val="00DF188F"/>
    <w:rsid w:val="00E23550"/>
    <w:rsid w:val="00ED4527"/>
    <w:rsid w:val="00EF195D"/>
    <w:rsid w:val="00F510E5"/>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B"/>
    <w:pPr>
      <w:spacing w:after="0" w:line="240" w:lineRule="auto"/>
    </w:pPr>
    <w:rPr>
      <w:rFonts w:ascii="Times New Roman" w:hAnsi="Times New Roman"/>
      <w:sz w:val="24"/>
      <w:szCs w:val="24"/>
      <w:lang w:bidi="he-IL"/>
    </w:rPr>
  </w:style>
  <w:style w:type="paragraph" w:styleId="Heading1">
    <w:name w:val="heading 1"/>
    <w:basedOn w:val="Normal"/>
    <w:next w:val="Normal"/>
    <w:link w:val="Heading1Char"/>
    <w:qFormat/>
    <w:rsid w:val="00325A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bidi="en-US"/>
    </w:rPr>
  </w:style>
  <w:style w:type="paragraph" w:styleId="Heading2">
    <w:name w:val="heading 2"/>
    <w:basedOn w:val="Normal"/>
    <w:next w:val="Normal"/>
    <w:link w:val="Heading2Char"/>
    <w:uiPriority w:val="9"/>
    <w:unhideWhenUsed/>
    <w:qFormat/>
    <w:rsid w:val="00325A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bidi="en-US"/>
    </w:rPr>
  </w:style>
  <w:style w:type="paragraph" w:styleId="Heading3">
    <w:name w:val="heading 3"/>
    <w:basedOn w:val="Normal"/>
    <w:next w:val="Normal"/>
    <w:link w:val="Heading3Char"/>
    <w:uiPriority w:val="9"/>
    <w:semiHidden/>
    <w:unhideWhenUsed/>
    <w:qFormat/>
    <w:rsid w:val="00325A0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bidi="en-US"/>
    </w:rPr>
  </w:style>
  <w:style w:type="paragraph" w:styleId="Heading4">
    <w:name w:val="heading 4"/>
    <w:basedOn w:val="Normal"/>
    <w:next w:val="Normal"/>
    <w:link w:val="Heading4Char"/>
    <w:uiPriority w:val="9"/>
    <w:semiHidden/>
    <w:unhideWhenUsed/>
    <w:qFormat/>
    <w:rsid w:val="00325A0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bidi="en-US"/>
    </w:rPr>
  </w:style>
  <w:style w:type="paragraph" w:styleId="Heading5">
    <w:name w:val="heading 5"/>
    <w:basedOn w:val="Normal"/>
    <w:next w:val="Normal"/>
    <w:link w:val="Heading5Char"/>
    <w:uiPriority w:val="9"/>
    <w:semiHidden/>
    <w:unhideWhenUsed/>
    <w:qFormat/>
    <w:rsid w:val="00325A0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bidi="en-US"/>
    </w:rPr>
  </w:style>
  <w:style w:type="paragraph" w:styleId="Heading6">
    <w:name w:val="heading 6"/>
    <w:basedOn w:val="Normal"/>
    <w:next w:val="Normal"/>
    <w:link w:val="Heading6Char"/>
    <w:uiPriority w:val="9"/>
    <w:semiHidden/>
    <w:unhideWhenUsed/>
    <w:qFormat/>
    <w:rsid w:val="00325A0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bidi="en-US"/>
    </w:rPr>
  </w:style>
  <w:style w:type="paragraph" w:styleId="Heading7">
    <w:name w:val="heading 7"/>
    <w:basedOn w:val="Normal"/>
    <w:next w:val="Normal"/>
    <w:link w:val="Heading7Char"/>
    <w:uiPriority w:val="9"/>
    <w:semiHidden/>
    <w:unhideWhenUsed/>
    <w:qFormat/>
    <w:rsid w:val="00325A0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bidi="en-US"/>
    </w:rPr>
  </w:style>
  <w:style w:type="paragraph" w:styleId="Heading8">
    <w:name w:val="heading 8"/>
    <w:basedOn w:val="Normal"/>
    <w:next w:val="Normal"/>
    <w:link w:val="Heading8Char"/>
    <w:uiPriority w:val="9"/>
    <w:semiHidden/>
    <w:unhideWhenUsed/>
    <w:qFormat/>
    <w:rsid w:val="00325A0B"/>
    <w:pPr>
      <w:spacing w:before="200" w:after="100"/>
      <w:contextualSpacing/>
      <w:outlineLvl w:val="7"/>
    </w:pPr>
    <w:rPr>
      <w:rFonts w:asciiTheme="majorHAnsi" w:eastAsiaTheme="majorEastAsia" w:hAnsiTheme="majorHAnsi" w:cstheme="majorBidi"/>
      <w:i/>
      <w:iCs/>
      <w:color w:val="C0504D" w:themeColor="accent2"/>
      <w:sz w:val="22"/>
      <w:szCs w:val="22"/>
      <w:lang w:bidi="en-US"/>
    </w:rPr>
  </w:style>
  <w:style w:type="paragraph" w:styleId="Heading9">
    <w:name w:val="heading 9"/>
    <w:basedOn w:val="Normal"/>
    <w:next w:val="Normal"/>
    <w:link w:val="Heading9Char"/>
    <w:uiPriority w:val="9"/>
    <w:semiHidden/>
    <w:unhideWhenUsed/>
    <w:qFormat/>
    <w:rsid w:val="00325A0B"/>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A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25A0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25A0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25A0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25A0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25A0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25A0B"/>
    <w:pPr>
      <w:spacing w:after="200" w:line="288" w:lineRule="auto"/>
    </w:pPr>
    <w:rPr>
      <w:rFonts w:asciiTheme="minorHAnsi" w:hAnsiTheme="minorHAnsi"/>
      <w:b/>
      <w:bCs/>
      <w:i/>
      <w:iCs/>
      <w:color w:val="943634" w:themeColor="accent2" w:themeShade="BF"/>
      <w:sz w:val="18"/>
      <w:szCs w:val="18"/>
      <w:lang w:bidi="en-US"/>
    </w:rPr>
  </w:style>
  <w:style w:type="paragraph" w:styleId="Title">
    <w:name w:val="Title"/>
    <w:basedOn w:val="Normal"/>
    <w:next w:val="Normal"/>
    <w:link w:val="TitleChar"/>
    <w:uiPriority w:val="10"/>
    <w:qFormat/>
    <w:rsid w:val="00325A0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325A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25A0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325A0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25A0B"/>
    <w:rPr>
      <w:b/>
      <w:bCs/>
      <w:spacing w:val="0"/>
    </w:rPr>
  </w:style>
  <w:style w:type="character" w:styleId="Emphasis">
    <w:name w:val="Emphasis"/>
    <w:uiPriority w:val="20"/>
    <w:qFormat/>
    <w:rsid w:val="00325A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25A0B"/>
    <w:rPr>
      <w:rFonts w:asciiTheme="minorHAnsi" w:hAnsiTheme="minorHAnsi"/>
      <w:i/>
      <w:iCs/>
      <w:sz w:val="20"/>
      <w:szCs w:val="20"/>
      <w:lang w:bidi="en-US"/>
    </w:rPr>
  </w:style>
  <w:style w:type="paragraph" w:styleId="ListParagraph">
    <w:name w:val="List Paragraph"/>
    <w:basedOn w:val="Normal"/>
    <w:uiPriority w:val="34"/>
    <w:qFormat/>
    <w:rsid w:val="00325A0B"/>
    <w:pPr>
      <w:spacing w:after="200" w:line="288" w:lineRule="auto"/>
      <w:ind w:left="720"/>
      <w:contextualSpacing/>
    </w:pPr>
    <w:rPr>
      <w:rFonts w:asciiTheme="minorHAnsi" w:hAnsiTheme="minorHAnsi"/>
      <w:i/>
      <w:iCs/>
      <w:sz w:val="20"/>
      <w:szCs w:val="20"/>
      <w:lang w:bidi="en-US"/>
    </w:rPr>
  </w:style>
  <w:style w:type="paragraph" w:styleId="Quote">
    <w:name w:val="Quote"/>
    <w:basedOn w:val="Normal"/>
    <w:next w:val="Normal"/>
    <w:link w:val="QuoteChar"/>
    <w:uiPriority w:val="29"/>
    <w:qFormat/>
    <w:rsid w:val="00325A0B"/>
    <w:pPr>
      <w:spacing w:after="200" w:line="288" w:lineRule="auto"/>
    </w:pPr>
    <w:rPr>
      <w:rFonts w:asciiTheme="minorHAnsi" w:hAnsiTheme="minorHAnsi"/>
      <w:color w:val="943634" w:themeColor="accent2" w:themeShade="BF"/>
      <w:sz w:val="20"/>
      <w:szCs w:val="20"/>
      <w:lang w:bidi="en-US"/>
    </w:rPr>
  </w:style>
  <w:style w:type="character" w:customStyle="1" w:styleId="QuoteChar">
    <w:name w:val="Quote Char"/>
    <w:basedOn w:val="DefaultParagraphFont"/>
    <w:link w:val="Quote"/>
    <w:uiPriority w:val="29"/>
    <w:rsid w:val="00325A0B"/>
    <w:rPr>
      <w:color w:val="943634" w:themeColor="accent2" w:themeShade="BF"/>
      <w:sz w:val="20"/>
      <w:szCs w:val="20"/>
    </w:rPr>
  </w:style>
  <w:style w:type="paragraph" w:styleId="IntenseQuote">
    <w:name w:val="Intense Quote"/>
    <w:basedOn w:val="Normal"/>
    <w:next w:val="Normal"/>
    <w:link w:val="IntenseQuoteChar"/>
    <w:uiPriority w:val="30"/>
    <w:qFormat/>
    <w:rsid w:val="00325A0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325A0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25A0B"/>
    <w:rPr>
      <w:rFonts w:asciiTheme="majorHAnsi" w:eastAsiaTheme="majorEastAsia" w:hAnsiTheme="majorHAnsi" w:cstheme="majorBidi"/>
      <w:i/>
      <w:iCs/>
      <w:color w:val="C0504D" w:themeColor="accent2"/>
    </w:rPr>
  </w:style>
  <w:style w:type="character" w:styleId="IntenseEmphasis">
    <w:name w:val="Intense Emphasis"/>
    <w:uiPriority w:val="21"/>
    <w:qFormat/>
    <w:rsid w:val="00325A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25A0B"/>
    <w:rPr>
      <w:i/>
      <w:iCs/>
      <w:smallCaps/>
      <w:color w:val="C0504D" w:themeColor="accent2"/>
      <w:u w:color="C0504D" w:themeColor="accent2"/>
    </w:rPr>
  </w:style>
  <w:style w:type="character" w:styleId="IntenseReference">
    <w:name w:val="Intense Reference"/>
    <w:uiPriority w:val="32"/>
    <w:qFormat/>
    <w:rsid w:val="00325A0B"/>
    <w:rPr>
      <w:b/>
      <w:bCs/>
      <w:i/>
      <w:iCs/>
      <w:smallCaps/>
      <w:color w:val="C0504D" w:themeColor="accent2"/>
      <w:u w:color="C0504D" w:themeColor="accent2"/>
    </w:rPr>
  </w:style>
  <w:style w:type="character" w:styleId="BookTitle">
    <w:name w:val="Book Title"/>
    <w:uiPriority w:val="33"/>
    <w:qFormat/>
    <w:rsid w:val="00325A0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25A0B"/>
    <w:pPr>
      <w:outlineLvl w:val="9"/>
    </w:pPr>
  </w:style>
  <w:style w:type="character" w:customStyle="1" w:styleId="apple-converted-space">
    <w:name w:val="apple-converted-space"/>
    <w:basedOn w:val="DefaultParagraphFont"/>
    <w:rsid w:val="00E23550"/>
  </w:style>
  <w:style w:type="paragraph" w:styleId="NormalWeb">
    <w:name w:val="Normal (Web)"/>
    <w:basedOn w:val="Normal"/>
    <w:uiPriority w:val="99"/>
    <w:semiHidden/>
    <w:unhideWhenUsed/>
    <w:rsid w:val="00E23550"/>
    <w:pPr>
      <w:spacing w:before="100" w:beforeAutospacing="1" w:after="100" w:afterAutospacing="1"/>
    </w:pPr>
    <w:rPr>
      <w:rFonts w:eastAsia="Times New Roman" w:cs="Times New Roman"/>
      <w:lang w:bidi="ar-SA"/>
    </w:rPr>
  </w:style>
</w:styles>
</file>

<file path=word/webSettings.xml><?xml version="1.0" encoding="utf-8"?>
<w:webSettings xmlns:r="http://schemas.openxmlformats.org/officeDocument/2006/relationships" xmlns:w="http://schemas.openxmlformats.org/wordprocessingml/2006/main">
  <w:divs>
    <w:div w:id="16335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2015-12-25T15:18:00Z</dcterms:created>
  <dcterms:modified xsi:type="dcterms:W3CDTF">2015-12-25T15:19:00Z</dcterms:modified>
</cp:coreProperties>
</file>