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51" w:rsidRDefault="003713C9" w:rsidP="00F85348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-43815</wp:posOffset>
                </wp:positionV>
                <wp:extent cx="2058035" cy="253365"/>
                <wp:effectExtent l="0" t="0" r="18415" b="1333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580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A38" w:rsidRPr="00244FA0" w:rsidRDefault="00A25C3C" w:rsidP="00F752D6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A25C3C">
                              <w:rPr>
                                <w:rtl/>
                              </w:rPr>
                              <w:t>גיליון מס'  570 יג' תשרי תשע"ז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.3pt;margin-top:-3.45pt;width:162.05pt;height:19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">
                <v:textbox>
                  <w:txbxContent>
                    <w:p w:rsidR="00500A38" w:rsidRPr="00244FA0" w:rsidRDefault="00A25C3C" w:rsidP="00F752D6">
                      <w:pPr>
                        <w:jc w:val="center"/>
                        <w:rPr>
                          <w:rtl/>
                        </w:rPr>
                      </w:pPr>
                      <w:r w:rsidRPr="00A25C3C">
                        <w:rPr>
                          <w:rtl/>
                        </w:rPr>
                        <w:t>גיליון מס'  570 יג' תשרי תשע"ז</w:t>
                      </w:r>
                    </w:p>
                  </w:txbxContent>
                </v:textbox>
              </v:shape>
            </w:pict>
          </mc:Fallback>
        </mc:AlternateContent>
      </w:r>
      <w:r w:rsidR="00AC5937" w:rsidRPr="009402A4">
        <w:rPr>
          <w:rFonts w:hint="cs"/>
          <w:rtl/>
        </w:rPr>
        <w:t>בס"ד</w:t>
      </w:r>
      <w:r w:rsidR="000C0883">
        <w:rPr>
          <w:rFonts w:hint="cs"/>
          <w:rtl/>
        </w:rPr>
        <w:t xml:space="preserve">                                                                                                                             </w:t>
      </w:r>
    </w:p>
    <w:p w:rsidR="00F85348" w:rsidRPr="009402A4" w:rsidRDefault="00F85348" w:rsidP="00F85348">
      <w:pPr>
        <w:rPr>
          <w:rtl/>
        </w:rPr>
      </w:pPr>
    </w:p>
    <w:p w:rsidR="00AC5937" w:rsidRPr="009402A4" w:rsidRDefault="00A25C3C" w:rsidP="004436F6">
      <w:pPr>
        <w:tabs>
          <w:tab w:val="left" w:pos="5842"/>
        </w:tabs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האזינו</w:t>
      </w:r>
    </w:p>
    <w:p w:rsidR="0018559D" w:rsidRDefault="00193573" w:rsidP="00193573">
      <w:pPr>
        <w:tabs>
          <w:tab w:val="center" w:pos="4680"/>
          <w:tab w:val="left" w:pos="5842"/>
          <w:tab w:val="right" w:pos="9360"/>
        </w:tabs>
        <w:rPr>
          <w:rFonts w:cs="Guttman Mantova-Decor"/>
          <w:sz w:val="28"/>
          <w:szCs w:val="28"/>
          <w:rtl/>
        </w:rPr>
      </w:pPr>
      <w:r>
        <w:rPr>
          <w:rFonts w:cs="Guttman Mantova-Decor"/>
          <w:sz w:val="28"/>
          <w:szCs w:val="28"/>
          <w:rtl/>
        </w:rPr>
        <w:tab/>
      </w:r>
      <w:r w:rsidR="00AC5937" w:rsidRPr="009402A4">
        <w:rPr>
          <w:rFonts w:cs="Guttman Mantova-Decor" w:hint="cs"/>
          <w:sz w:val="28"/>
          <w:szCs w:val="28"/>
          <w:rtl/>
        </w:rPr>
        <w:t>רעיונות על</w:t>
      </w:r>
      <w:r w:rsidR="00502AAC">
        <w:rPr>
          <w:rFonts w:cs="Guttman Mantova-Decor" w:hint="cs"/>
          <w:sz w:val="28"/>
          <w:szCs w:val="28"/>
          <w:rtl/>
        </w:rPr>
        <w:t xml:space="preserve"> הפרשה על פי תורתו של </w:t>
      </w:r>
      <w:bookmarkStart w:id="0" w:name="_GoBack"/>
      <w:r w:rsidR="00502AAC">
        <w:rPr>
          <w:rFonts w:cs="Guttman Mantova-Decor" w:hint="cs"/>
          <w:sz w:val="28"/>
          <w:szCs w:val="28"/>
          <w:rtl/>
        </w:rPr>
        <w:t>הרב אביגד</w:t>
      </w:r>
      <w:r w:rsidR="00AC5937" w:rsidRPr="009402A4">
        <w:rPr>
          <w:rFonts w:cs="Guttman Mantova-Decor" w:hint="cs"/>
          <w:sz w:val="28"/>
          <w:szCs w:val="28"/>
          <w:rtl/>
        </w:rPr>
        <w:t>ר נבנצל</w:t>
      </w:r>
      <w:bookmarkEnd w:id="0"/>
      <w:r w:rsidR="00AC5937" w:rsidRPr="009402A4">
        <w:rPr>
          <w:rFonts w:cs="Guttman Mantova-Decor" w:hint="cs"/>
          <w:sz w:val="28"/>
          <w:szCs w:val="28"/>
          <w:rtl/>
        </w:rPr>
        <w:t xml:space="preserve"> שליט"א</w:t>
      </w:r>
    </w:p>
    <w:p w:rsidR="00A25C3C" w:rsidRPr="00A25C3C" w:rsidRDefault="00A25C3C" w:rsidP="00A25C3C">
      <w:pPr>
        <w:jc w:val="both"/>
        <w:rPr>
          <w:rtl/>
        </w:rPr>
      </w:pPr>
      <w:r w:rsidRPr="00A25C3C">
        <w:rPr>
          <w:rFonts w:hint="cs"/>
          <w:rtl/>
        </w:rPr>
        <w:t>בסוף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הפרשה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משה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רבנו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מלמד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את בני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ישראל יסוד גדול</w:t>
      </w:r>
      <w:r w:rsidRPr="00A25C3C">
        <w:rPr>
          <w:rtl/>
        </w:rPr>
        <w:t xml:space="preserve">: 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שִׂימוּ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לְבַבְכֶם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לְכָל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הַדְּבָרִים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אֲשֶׁר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אָנֹכִי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מֵעִיד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בָּכֶם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הַיּוֹם</w:t>
      </w:r>
      <w:r w:rsidRPr="00A25C3C">
        <w:rPr>
          <w:rFonts w:ascii="Calibri" w:eastAsia="Calibri" w:hAnsi="Calibri" w:cs="Guttman Stam"/>
          <w:sz w:val="22"/>
          <w:szCs w:val="22"/>
          <w:rtl/>
        </w:rPr>
        <w:t>...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כִּי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לֹא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דָבָר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רֵק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הוּא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מִכֶּם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כִּי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הוּא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חַיֵּיכֶם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tl/>
        </w:rPr>
        <w:t xml:space="preserve"> </w:t>
      </w:r>
      <w:r w:rsidRPr="00A25C3C">
        <w:rPr>
          <w:sz w:val="16"/>
          <w:szCs w:val="16"/>
          <w:rtl/>
        </w:rPr>
        <w:t>(</w:t>
      </w:r>
      <w:r w:rsidRPr="00A25C3C">
        <w:rPr>
          <w:rFonts w:hint="cs"/>
          <w:sz w:val="16"/>
          <w:szCs w:val="16"/>
          <w:rtl/>
        </w:rPr>
        <w:t>דברים</w:t>
      </w:r>
      <w:r w:rsidRPr="00A25C3C">
        <w:rPr>
          <w:sz w:val="16"/>
          <w:szCs w:val="16"/>
          <w:rtl/>
        </w:rPr>
        <w:t xml:space="preserve"> </w:t>
      </w:r>
      <w:r w:rsidRPr="00A25C3C">
        <w:rPr>
          <w:rFonts w:hint="cs"/>
          <w:sz w:val="16"/>
          <w:szCs w:val="16"/>
          <w:rtl/>
        </w:rPr>
        <w:t>לב</w:t>
      </w:r>
      <w:r w:rsidRPr="00A25C3C">
        <w:rPr>
          <w:sz w:val="16"/>
          <w:szCs w:val="16"/>
          <w:rtl/>
        </w:rPr>
        <w:t xml:space="preserve">, </w:t>
      </w:r>
      <w:r w:rsidRPr="00A25C3C">
        <w:rPr>
          <w:rFonts w:hint="cs"/>
          <w:sz w:val="16"/>
          <w:szCs w:val="16"/>
          <w:rtl/>
        </w:rPr>
        <w:t>מו</w:t>
      </w:r>
      <w:r w:rsidRPr="00A25C3C">
        <w:rPr>
          <w:sz w:val="16"/>
          <w:szCs w:val="16"/>
          <w:rtl/>
        </w:rPr>
        <w:t>-</w:t>
      </w:r>
      <w:r w:rsidRPr="00A25C3C">
        <w:rPr>
          <w:rFonts w:hint="cs"/>
          <w:sz w:val="16"/>
          <w:szCs w:val="16"/>
          <w:rtl/>
        </w:rPr>
        <w:t>מז</w:t>
      </w:r>
      <w:r w:rsidRPr="00A25C3C">
        <w:rPr>
          <w:sz w:val="16"/>
          <w:szCs w:val="16"/>
          <w:rtl/>
        </w:rPr>
        <w:t>)</w:t>
      </w:r>
      <w:r w:rsidRPr="00A25C3C">
        <w:rPr>
          <w:rFonts w:hint="cs"/>
          <w:rtl/>
        </w:rPr>
        <w:t xml:space="preserve"> מפורש בפסוק שישנן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שתי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גישות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ביחס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לתורה</w:t>
      </w:r>
      <w:r w:rsidRPr="00A25C3C">
        <w:rPr>
          <w:rtl/>
        </w:rPr>
        <w:t xml:space="preserve">; </w:t>
      </w:r>
      <w:r w:rsidRPr="00A25C3C">
        <w:rPr>
          <w:rFonts w:hint="cs"/>
          <w:rtl/>
        </w:rPr>
        <w:t>יש המתייחסים אליה כאל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'דבר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ריק'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ח</w:t>
      </w:r>
      <w:r w:rsidRPr="00A25C3C">
        <w:rPr>
          <w:rtl/>
        </w:rPr>
        <w:t>"</w:t>
      </w:r>
      <w:r w:rsidRPr="00A25C3C">
        <w:rPr>
          <w:rFonts w:hint="cs"/>
          <w:rtl/>
        </w:rPr>
        <w:t>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ומאידך אלה שמבינים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שהיא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'חייכם'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למעשה בכל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תחום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אחר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יתכנו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שינויים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בהערכה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האדם;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כששַׁמים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קרקע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כלשהיא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יתכן שאדם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אחד יעריך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אותה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במאתיים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זוז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והשני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במאה וחמישים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זוז,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אולם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מסתבר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שיהיה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פער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קיצוני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שתי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ההערכות</w:t>
      </w:r>
      <w:r w:rsidRPr="00A25C3C">
        <w:rPr>
          <w:rtl/>
        </w:rPr>
        <w:t xml:space="preserve">; </w:t>
      </w:r>
      <w:r w:rsidRPr="00A25C3C">
        <w:rPr>
          <w:rFonts w:hint="cs"/>
          <w:rtl/>
        </w:rPr>
        <w:t>הוא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הדין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בכל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שאר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התחומים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לא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כן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כשמדובר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התורה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הקדושה</w:t>
      </w:r>
      <w:r w:rsidRPr="00A25C3C">
        <w:rPr>
          <w:rtl/>
        </w:rPr>
        <w:t xml:space="preserve">: </w:t>
      </w:r>
      <w:r w:rsidRPr="00A25C3C">
        <w:rPr>
          <w:rFonts w:hint="cs"/>
          <w:rtl/>
        </w:rPr>
        <w:t>או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שהאדם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סבור שהתורה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הינה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דבר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ריק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ח</w:t>
      </w:r>
      <w:r w:rsidRPr="00A25C3C">
        <w:rPr>
          <w:rtl/>
        </w:rPr>
        <w:t>"</w:t>
      </w:r>
      <w:r w:rsidRPr="00A25C3C">
        <w:rPr>
          <w:rFonts w:hint="cs"/>
          <w:rtl/>
        </w:rPr>
        <w:t>ו,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דהיינו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חסר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ערך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כלל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וכלל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או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שהוא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מבין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שהיא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'חייכם'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וערך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החיים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שיעור;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דרך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אמצעית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בהערכת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התורה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אם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אדם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אינו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מאמין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בסגולת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מצוות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התורה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אלא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שהוא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סומך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ש'מקובל'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בעיני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החברה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כטוב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ומועיל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ועל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פי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זה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קובע את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אורחות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חייו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סימן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שהתורה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הינה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דבר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ריק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בעיניו,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ממילא אין טעם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למשל לקנות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מזוזה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לפתח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הבית ח"ו, בפרט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המזוזה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מהודרת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שמחירה גבוה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יותר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מהסטנדרט; במקום זה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הוא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יתקין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רב</w:t>
      </w:r>
      <w:r w:rsidRPr="00A25C3C">
        <w:rPr>
          <w:rtl/>
        </w:rPr>
        <w:t>-</w:t>
      </w:r>
      <w:r w:rsidRPr="00A25C3C">
        <w:rPr>
          <w:rFonts w:hint="cs"/>
          <w:rtl/>
        </w:rPr>
        <w:t>בריח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שישמור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הבית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טוב</w:t>
      </w:r>
      <w:r w:rsidRPr="00A25C3C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A25C3C">
        <w:rPr>
          <w:rFonts w:hint="cs"/>
          <w:rtl/>
        </w:rPr>
        <w:t>יותר בעיניו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לעומת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זאת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אדם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המאמין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שהתורה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היא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משמים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וריבוי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המצוות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מטרתן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לזכות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אותו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בשתי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עולמות -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עוה</w:t>
      </w:r>
      <w:r w:rsidRPr="00A25C3C">
        <w:rPr>
          <w:rtl/>
        </w:rPr>
        <w:t>"</w:t>
      </w:r>
      <w:r w:rsidRPr="00A25C3C">
        <w:rPr>
          <w:rFonts w:hint="cs"/>
          <w:rtl/>
        </w:rPr>
        <w:t>ז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ועוה</w:t>
      </w:r>
      <w:r w:rsidRPr="00A25C3C">
        <w:rPr>
          <w:rtl/>
        </w:rPr>
        <w:t>"</w:t>
      </w:r>
      <w:r w:rsidRPr="00A25C3C">
        <w:rPr>
          <w:rFonts w:hint="cs"/>
          <w:rtl/>
        </w:rPr>
        <w:t>ב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הוא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בהחלט יהיה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מוכן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להשקיע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הון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תועפות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בכל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מצוה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שכן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קץ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לשכר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השמור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לעתיד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לבוא;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הוא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גם לא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יהסס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להשקיע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כסף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רב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עבור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קלף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מהודר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שבמהודרים למזוזה הכתובה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בקדושה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ידי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סופר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ירא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שמים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יתכן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שהוא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גם יתקין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רב</w:t>
      </w:r>
      <w:r w:rsidRPr="00A25C3C">
        <w:rPr>
          <w:rtl/>
        </w:rPr>
        <w:t>-</w:t>
      </w:r>
      <w:r w:rsidRPr="00A25C3C">
        <w:rPr>
          <w:rFonts w:hint="cs"/>
          <w:rtl/>
        </w:rPr>
        <w:t>בריח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אולם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לצורך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חובת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ההשתדלות בלבד הנדרשת מהאדם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ולא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מפני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שזה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שיגן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עליו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מפריצות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ומגניבות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כך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מסביר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מו</w:t>
      </w:r>
      <w:r w:rsidRPr="00A25C3C">
        <w:rPr>
          <w:rtl/>
        </w:rPr>
        <w:t>"</w:t>
      </w:r>
      <w:r w:rsidRPr="00A25C3C">
        <w:rPr>
          <w:rFonts w:hint="cs"/>
          <w:rtl/>
        </w:rPr>
        <w:t>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הרב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נבנצל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שליט</w:t>
      </w:r>
      <w:r w:rsidRPr="00A25C3C">
        <w:rPr>
          <w:rtl/>
        </w:rPr>
        <w:t>"</w:t>
      </w:r>
      <w:r w:rsidRPr="00A25C3C">
        <w:rPr>
          <w:rFonts w:hint="cs"/>
          <w:rtl/>
        </w:rPr>
        <w:t>א.</w:t>
      </w:r>
      <w:r w:rsidRPr="00A25C3C">
        <w:rPr>
          <w:rtl/>
        </w:rPr>
        <w:t xml:space="preserve"> </w:t>
      </w:r>
    </w:p>
    <w:p w:rsidR="00A25C3C" w:rsidRPr="00A25C3C" w:rsidRDefault="00A25C3C" w:rsidP="00A25C3C">
      <w:pPr>
        <w:jc w:val="both"/>
        <w:rPr>
          <w:rtl/>
        </w:rPr>
      </w:pPr>
      <w:r w:rsidRPr="00A25C3C">
        <w:rPr>
          <w:rFonts w:hint="cs"/>
          <w:rtl/>
        </w:rPr>
        <w:t>התורה אומרת</w:t>
      </w:r>
      <w:r w:rsidRPr="00A25C3C">
        <w:rPr>
          <w:rtl/>
        </w:rPr>
        <w:t xml:space="preserve">: 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וְלֹא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תָתוּרוּ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אַחֲרֵי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לְבַבְכֶם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וְאַחֲרֵי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עֵינֵיכֶם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אֲשֶׁר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אַתֶּם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זֹנִים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אַחֲרֵיהֶם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tl/>
        </w:rPr>
        <w:t xml:space="preserve"> </w:t>
      </w:r>
      <w:r w:rsidRPr="00A25C3C">
        <w:rPr>
          <w:sz w:val="16"/>
          <w:szCs w:val="16"/>
          <w:rtl/>
        </w:rPr>
        <w:t>(</w:t>
      </w:r>
      <w:r w:rsidRPr="00A25C3C">
        <w:rPr>
          <w:rFonts w:hint="cs"/>
          <w:sz w:val="16"/>
          <w:szCs w:val="16"/>
          <w:rtl/>
        </w:rPr>
        <w:t>במדבר</w:t>
      </w:r>
      <w:r w:rsidRPr="00A25C3C">
        <w:rPr>
          <w:sz w:val="16"/>
          <w:szCs w:val="16"/>
          <w:rtl/>
        </w:rPr>
        <w:t xml:space="preserve"> </w:t>
      </w:r>
      <w:r w:rsidRPr="00A25C3C">
        <w:rPr>
          <w:rFonts w:hint="cs"/>
          <w:sz w:val="16"/>
          <w:szCs w:val="16"/>
          <w:rtl/>
        </w:rPr>
        <w:t>טו</w:t>
      </w:r>
      <w:r w:rsidRPr="00A25C3C">
        <w:rPr>
          <w:sz w:val="16"/>
          <w:szCs w:val="16"/>
          <w:rtl/>
        </w:rPr>
        <w:t xml:space="preserve">, </w:t>
      </w:r>
      <w:r w:rsidRPr="00A25C3C">
        <w:rPr>
          <w:rFonts w:hint="cs"/>
          <w:sz w:val="16"/>
          <w:szCs w:val="16"/>
          <w:rtl/>
        </w:rPr>
        <w:t>לט</w:t>
      </w:r>
      <w:r w:rsidRPr="00A25C3C">
        <w:rPr>
          <w:sz w:val="16"/>
          <w:szCs w:val="16"/>
          <w:rtl/>
        </w:rPr>
        <w:t xml:space="preserve">) </w:t>
      </w:r>
      <w:r w:rsidRPr="00A25C3C">
        <w:rPr>
          <w:rFonts w:hint="cs"/>
          <w:rtl/>
        </w:rPr>
        <w:t>דהיינו, אל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תלכו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לפי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שנראה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לעניים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לפי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הרגשת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הלב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אמנם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חייבים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להשתמש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בעיניים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ובלב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שכן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לחינם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הקב</w:t>
      </w:r>
      <w:r w:rsidRPr="00A25C3C">
        <w:rPr>
          <w:rtl/>
        </w:rPr>
        <w:t>"</w:t>
      </w:r>
      <w:r w:rsidRPr="00A25C3C">
        <w:rPr>
          <w:rFonts w:hint="cs"/>
          <w:rtl/>
        </w:rPr>
        <w:t>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ברא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את האדם עם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עיניים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לראות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ולב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להבין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אולם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צריכים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להיות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המקור להחלטות האדם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דבר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</w:t>
      </w:r>
      <w:r w:rsidRPr="00A25C3C">
        <w:rPr>
          <w:rtl/>
        </w:rPr>
        <w:t xml:space="preserve">' </w:t>
      </w:r>
      <w:r w:rsidRPr="00A25C3C">
        <w:rPr>
          <w:rFonts w:hint="cs"/>
          <w:rtl/>
        </w:rPr>
        <w:t>קובע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ולא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שום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דבר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אחר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למרות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שלפעמים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הלב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והעיניים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אינם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רואים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זאת</w:t>
      </w:r>
      <w:r w:rsidRPr="00A25C3C">
        <w:rPr>
          <w:rtl/>
        </w:rPr>
        <w:t>.</w:t>
      </w:r>
    </w:p>
    <w:p w:rsidR="00A25C3C" w:rsidRPr="00A25C3C" w:rsidRDefault="00A25C3C" w:rsidP="00A25C3C">
      <w:pPr>
        <w:jc w:val="both"/>
        <w:rPr>
          <w:rFonts w:ascii="Calibri" w:eastAsia="Calibri" w:hAnsi="Calibri" w:cs="Guttman Stam"/>
          <w:sz w:val="22"/>
          <w:szCs w:val="22"/>
          <w:rtl/>
        </w:rPr>
      </w:pPr>
      <w:r w:rsidRPr="00A25C3C">
        <w:rPr>
          <w:rFonts w:hint="cs"/>
          <w:rtl/>
        </w:rPr>
        <w:t>למעשה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זאת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היתה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טעות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המרגלים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שנשלחו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למטרה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מסוימת ברורה ומפורשת: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לבדוק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תנאי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ארץ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הקודש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השמנה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היא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רזה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היש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עץ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אין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אולם טעותם היא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שפסקו על פי ראות עיניהם</w:t>
      </w:r>
      <w:r w:rsidRPr="00A25C3C">
        <w:rPr>
          <w:rtl/>
        </w:rPr>
        <w:t xml:space="preserve"> 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לֹא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נוּכַל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לַעֲלוֹת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אֶל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הָעָם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כִּי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חָזָק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הוּא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מִמֶּנּוּ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tl/>
        </w:rPr>
        <w:t xml:space="preserve"> </w:t>
      </w:r>
      <w:r w:rsidRPr="00A25C3C">
        <w:rPr>
          <w:sz w:val="16"/>
          <w:szCs w:val="16"/>
          <w:rtl/>
        </w:rPr>
        <w:t>(</w:t>
      </w:r>
      <w:r w:rsidRPr="00A25C3C">
        <w:rPr>
          <w:rFonts w:hint="cs"/>
          <w:sz w:val="16"/>
          <w:szCs w:val="16"/>
          <w:rtl/>
        </w:rPr>
        <w:t>במדבר</w:t>
      </w:r>
      <w:r w:rsidRPr="00A25C3C">
        <w:rPr>
          <w:sz w:val="16"/>
          <w:szCs w:val="16"/>
          <w:rtl/>
        </w:rPr>
        <w:t xml:space="preserve"> </w:t>
      </w:r>
      <w:r w:rsidRPr="00A25C3C">
        <w:rPr>
          <w:rFonts w:hint="cs"/>
          <w:sz w:val="16"/>
          <w:szCs w:val="16"/>
          <w:rtl/>
        </w:rPr>
        <w:t>יד</w:t>
      </w:r>
      <w:r w:rsidRPr="00A25C3C">
        <w:rPr>
          <w:sz w:val="16"/>
          <w:szCs w:val="16"/>
          <w:rtl/>
        </w:rPr>
        <w:t>)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הוא הדין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בכל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שאר תחומי החיים -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אסור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לתת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לעיניים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לפסוק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עבורנו</w:t>
      </w:r>
      <w:r w:rsidRPr="00A25C3C">
        <w:rPr>
          <w:rtl/>
        </w:rPr>
        <w:t>.</w:t>
      </w:r>
    </w:p>
    <w:p w:rsidR="00A25C3C" w:rsidRPr="00A25C3C" w:rsidRDefault="00A25C3C" w:rsidP="00A25C3C">
      <w:pPr>
        <w:tabs>
          <w:tab w:val="left" w:pos="5766"/>
        </w:tabs>
        <w:jc w:val="both"/>
        <w:rPr>
          <w:rFonts w:eastAsia="Calibri"/>
          <w:rtl/>
        </w:rPr>
      </w:pPr>
      <w:r w:rsidRPr="00A25C3C">
        <w:rPr>
          <w:rFonts w:hint="cs"/>
          <w:rtl/>
        </w:rPr>
        <w:t>הגמרא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מספרת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על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בנו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רבי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יהושע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בן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לוי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שחלה ונפטר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ככל הנראה מה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שידוע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היום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כמוות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קליני</w:t>
      </w:r>
      <w:r w:rsidRPr="00A25C3C">
        <w:rPr>
          <w:rtl/>
        </w:rPr>
        <w:t xml:space="preserve">, </w:t>
      </w:r>
      <w:r w:rsidRPr="00A25C3C">
        <w:rPr>
          <w:rFonts w:hint="cs"/>
          <w:rtl/>
        </w:rPr>
        <w:t>ולאחר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מכן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הבריא וחזר לאיתנו</w:t>
      </w:r>
      <w:r w:rsidRPr="00A25C3C">
        <w:rPr>
          <w:rtl/>
        </w:rPr>
        <w:t xml:space="preserve">. </w:t>
      </w:r>
      <w:r w:rsidRPr="00A25C3C">
        <w:rPr>
          <w:rFonts w:hint="cs"/>
          <w:rtl/>
        </w:rPr>
        <w:t>כשהתעורר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שאל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אותו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אביו</w:t>
      </w:r>
      <w:r w:rsidRPr="00A25C3C">
        <w:rPr>
          <w:rtl/>
        </w:rPr>
        <w:t xml:space="preserve">: </w:t>
      </w:r>
      <w:r w:rsidRPr="00A25C3C">
        <w:rPr>
          <w:rFonts w:hint="cs"/>
          <w:rtl/>
        </w:rPr>
        <w:t>'בני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מה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ראית</w:t>
      </w:r>
      <w:r w:rsidRPr="00A25C3C">
        <w:rPr>
          <w:rtl/>
        </w:rPr>
        <w:t>?</w:t>
      </w:r>
      <w:r w:rsidRPr="00A25C3C">
        <w:rPr>
          <w:rFonts w:hint="cs"/>
          <w:rtl/>
        </w:rPr>
        <w:t>'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אמר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לו</w:t>
      </w:r>
      <w:r w:rsidRPr="00A25C3C">
        <w:rPr>
          <w:rtl/>
        </w:rPr>
        <w:t xml:space="preserve">: </w:t>
      </w:r>
      <w:r w:rsidRPr="00A25C3C">
        <w:rPr>
          <w:rFonts w:hint="cs"/>
          <w:i/>
          <w:iCs/>
          <w:rtl/>
        </w:rPr>
        <w:t>''עולם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הפוך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ראיתי,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עליונים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למטה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ותחתונים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למעלה''</w:t>
      </w:r>
      <w:r w:rsidRPr="00A25C3C">
        <w:rPr>
          <w:rFonts w:hint="cs"/>
          <w:rtl/>
        </w:rPr>
        <w:t xml:space="preserve"> </w:t>
      </w:r>
      <w:r w:rsidRPr="00A25C3C">
        <w:rPr>
          <w:rFonts w:hint="cs"/>
          <w:sz w:val="16"/>
          <w:szCs w:val="16"/>
          <w:rtl/>
        </w:rPr>
        <w:t>(בבא בתרא י:)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מסביר</w:t>
      </w:r>
      <w:r w:rsidRPr="00A25C3C">
        <w:rPr>
          <w:rtl/>
        </w:rPr>
        <w:t xml:space="preserve"> </w:t>
      </w:r>
      <w:r w:rsidRPr="00A25C3C">
        <w:rPr>
          <w:rFonts w:hint="cs"/>
          <w:rtl/>
        </w:rPr>
        <w:t>רש</w:t>
      </w:r>
      <w:r w:rsidRPr="00A25C3C">
        <w:rPr>
          <w:rtl/>
        </w:rPr>
        <w:t>"</w:t>
      </w:r>
      <w:r w:rsidRPr="00A25C3C">
        <w:rPr>
          <w:rFonts w:hint="cs"/>
          <w:rtl/>
        </w:rPr>
        <w:t>י</w:t>
      </w:r>
      <w:r w:rsidRPr="00A25C3C">
        <w:rPr>
          <w:rtl/>
        </w:rPr>
        <w:t xml:space="preserve">: </w:t>
      </w:r>
      <w:r w:rsidRPr="00A25C3C">
        <w:rPr>
          <w:rFonts w:hint="cs"/>
          <w:i/>
          <w:iCs/>
          <w:rtl/>
        </w:rPr>
        <w:t>''אותם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שהם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עליונים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כאן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מחמת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עושרן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ראיתי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שם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שהם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למטה,</w:t>
      </w:r>
      <w:r w:rsidRPr="00A25C3C">
        <w:rPr>
          <w:rFonts w:ascii="Calibri" w:eastAsia="Calibri" w:hAnsi="Calibri" w:cs="Arial" w:hint="cs"/>
          <w:sz w:val="22"/>
          <w:szCs w:val="22"/>
          <w:rtl/>
        </w:rPr>
        <w:t xml:space="preserve"> </w:t>
      </w:r>
      <w:r w:rsidRPr="00A25C3C">
        <w:rPr>
          <w:rFonts w:hint="cs"/>
          <w:i/>
          <w:iCs/>
          <w:rtl/>
        </w:rPr>
        <w:t>ראיתי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עניים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שהם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בינינו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שפלים,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שם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ראיתים</w:t>
      </w:r>
      <w:r w:rsidRPr="00A25C3C">
        <w:rPr>
          <w:i/>
          <w:iCs/>
          <w:rtl/>
        </w:rPr>
        <w:t xml:space="preserve"> </w:t>
      </w:r>
      <w:r w:rsidRPr="00A25C3C">
        <w:rPr>
          <w:rFonts w:hint="cs"/>
          <w:i/>
          <w:iCs/>
          <w:rtl/>
        </w:rPr>
        <w:t>חשובים''</w:t>
      </w:r>
      <w:r w:rsidRPr="00A25C3C">
        <w:rPr>
          <w:rFonts w:eastAsia="Calibri" w:hint="cs"/>
          <w:rtl/>
        </w:rPr>
        <w:t>. אמר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אביו</w:t>
      </w:r>
      <w:r w:rsidRPr="00A25C3C">
        <w:rPr>
          <w:rFonts w:eastAsia="Calibri"/>
          <w:rtl/>
        </w:rPr>
        <w:t xml:space="preserve">: </w:t>
      </w:r>
      <w:r w:rsidRPr="00A25C3C">
        <w:rPr>
          <w:rFonts w:eastAsia="Calibri" w:hint="cs"/>
          <w:rtl/>
        </w:rPr>
        <w:t>בני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עולם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ברור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ראית,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האדם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החשוב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באמת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אינו נמדד לפי כספו והונו,</w:t>
      </w:r>
      <w:r w:rsidRPr="00A25C3C">
        <w:rPr>
          <w:rFonts w:hint="cs"/>
          <w:rtl/>
        </w:rPr>
        <w:t xml:space="preserve"> </w:t>
      </w:r>
      <w:r w:rsidRPr="00A25C3C">
        <w:rPr>
          <w:rFonts w:eastAsia="Calibri" w:hint="cs"/>
          <w:rtl/>
        </w:rPr>
        <w:t>אלא לפי מעשי חסד הנזקפים לזכותו ולפי שכר המצוות שבידו.</w:t>
      </w:r>
    </w:p>
    <w:p w:rsidR="00A25C3C" w:rsidRPr="00A25C3C" w:rsidRDefault="00A25C3C" w:rsidP="00A25C3C">
      <w:pPr>
        <w:tabs>
          <w:tab w:val="left" w:pos="5766"/>
        </w:tabs>
        <w:jc w:val="both"/>
        <w:rPr>
          <w:rFonts w:eastAsia="Calibri"/>
          <w:rtl/>
        </w:rPr>
      </w:pPr>
      <w:r w:rsidRPr="00A25C3C">
        <w:rPr>
          <w:rFonts w:eastAsia="Calibri" w:hint="cs"/>
          <w:rtl/>
        </w:rPr>
        <w:t>כשנבוכדנצר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הגלה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יהויכין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מלך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יהודה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לבבל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נאמר</w:t>
      </w:r>
      <w:r w:rsidRPr="00A25C3C">
        <w:rPr>
          <w:rFonts w:eastAsia="Calibri"/>
          <w:rtl/>
        </w:rPr>
        <w:t xml:space="preserve">: 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וַיֶּגֶל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אֶת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יְהוֹיָכִין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בָּבֶלָה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וְאֵת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כָּל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אַנְשֵׁי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הַחַיִל</w:t>
      </w:r>
      <w:r w:rsidRPr="00A25C3C">
        <w:rPr>
          <w:rFonts w:ascii="Calibri" w:eastAsia="Calibri" w:hAnsi="Calibri" w:cs="Guttman Stam"/>
          <w:sz w:val="22"/>
          <w:szCs w:val="22"/>
          <w:rtl/>
        </w:rPr>
        <w:t>...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הַכֹּל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גִּבּוֹרִים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עֹשֵׂי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מִלְחָמָה</w:t>
      </w:r>
      <w:r w:rsidRPr="00A25C3C">
        <w:rPr>
          <w:rFonts w:ascii="Calibri" w:eastAsia="Calibri" w:hAnsi="Calibri" w:cs="Guttman Stam"/>
          <w:sz w:val="22"/>
          <w:szCs w:val="22"/>
          <w:rtl/>
        </w:rPr>
        <w:t>.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.</w:t>
      </w:r>
      <w:r w:rsidRPr="00A25C3C">
        <w:rPr>
          <w:rFonts w:ascii="Calibri" w:eastAsia="Calibri" w:hAnsi="Calibri" w:cs="Guttman Stam"/>
          <w:sz w:val="22"/>
          <w:szCs w:val="22"/>
          <w:rtl/>
        </w:rPr>
        <w:t>."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/>
          <w:sz w:val="16"/>
          <w:szCs w:val="16"/>
          <w:rtl/>
        </w:rPr>
        <w:t>(</w:t>
      </w:r>
      <w:r w:rsidRPr="00A25C3C">
        <w:rPr>
          <w:rFonts w:eastAsia="Calibri" w:hint="cs"/>
          <w:sz w:val="16"/>
          <w:szCs w:val="16"/>
          <w:rtl/>
        </w:rPr>
        <w:t>מלכים</w:t>
      </w:r>
      <w:r w:rsidRPr="00A25C3C">
        <w:rPr>
          <w:rFonts w:eastAsia="Calibri"/>
          <w:sz w:val="16"/>
          <w:szCs w:val="16"/>
          <w:rtl/>
        </w:rPr>
        <w:t xml:space="preserve"> </w:t>
      </w:r>
      <w:r w:rsidRPr="00A25C3C">
        <w:rPr>
          <w:rFonts w:eastAsia="Calibri" w:hint="cs"/>
          <w:sz w:val="16"/>
          <w:szCs w:val="16"/>
          <w:rtl/>
        </w:rPr>
        <w:t>ב</w:t>
      </w:r>
      <w:r w:rsidRPr="00A25C3C">
        <w:rPr>
          <w:rFonts w:eastAsia="Calibri"/>
          <w:sz w:val="16"/>
          <w:szCs w:val="16"/>
          <w:rtl/>
        </w:rPr>
        <w:t xml:space="preserve"> </w:t>
      </w:r>
      <w:r w:rsidRPr="00A25C3C">
        <w:rPr>
          <w:rFonts w:eastAsia="Calibri" w:hint="cs"/>
          <w:sz w:val="16"/>
          <w:szCs w:val="16"/>
          <w:rtl/>
        </w:rPr>
        <w:t>כד</w:t>
      </w:r>
      <w:r w:rsidRPr="00A25C3C">
        <w:rPr>
          <w:rFonts w:eastAsia="Calibri"/>
          <w:sz w:val="16"/>
          <w:szCs w:val="16"/>
          <w:rtl/>
        </w:rPr>
        <w:t xml:space="preserve">, </w:t>
      </w:r>
      <w:r w:rsidRPr="00A25C3C">
        <w:rPr>
          <w:rFonts w:eastAsia="Calibri" w:hint="cs"/>
          <w:sz w:val="16"/>
          <w:szCs w:val="16"/>
          <w:rtl/>
        </w:rPr>
        <w:t>טו</w:t>
      </w:r>
      <w:r w:rsidRPr="00A25C3C">
        <w:rPr>
          <w:rFonts w:eastAsia="Calibri"/>
          <w:sz w:val="16"/>
          <w:szCs w:val="16"/>
          <w:rtl/>
        </w:rPr>
        <w:t>-</w:t>
      </w:r>
      <w:r w:rsidRPr="00A25C3C">
        <w:rPr>
          <w:rFonts w:eastAsia="Calibri" w:hint="cs"/>
          <w:sz w:val="16"/>
          <w:szCs w:val="16"/>
          <w:rtl/>
        </w:rPr>
        <w:t>טז</w:t>
      </w:r>
      <w:r w:rsidRPr="00A25C3C">
        <w:rPr>
          <w:rFonts w:eastAsia="Calibri"/>
          <w:sz w:val="16"/>
          <w:szCs w:val="16"/>
          <w:rtl/>
        </w:rPr>
        <w:t>)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מה פשר הביטוי 'עושי מלחמה'? איזו גבורה ניתן להפגין כשהם בדרך לגלות, בני אדם הנתונים בשלשלות של ברזל וכבולים באזיקים? מסביר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הרד</w:t>
      </w:r>
      <w:r w:rsidRPr="00A25C3C">
        <w:rPr>
          <w:rFonts w:eastAsia="Calibri"/>
          <w:rtl/>
        </w:rPr>
        <w:t>"</w:t>
      </w:r>
      <w:r w:rsidRPr="00A25C3C">
        <w:rPr>
          <w:rFonts w:eastAsia="Calibri" w:hint="cs"/>
          <w:rtl/>
        </w:rPr>
        <w:t>ק</w:t>
      </w:r>
      <w:r w:rsidRPr="00A25C3C">
        <w:rPr>
          <w:rFonts w:eastAsia="Calibri"/>
          <w:rtl/>
        </w:rPr>
        <w:t xml:space="preserve">: </w:t>
      </w:r>
      <w:r w:rsidRPr="00A25C3C">
        <w:rPr>
          <w:rFonts w:eastAsia="Calibri" w:hint="cs"/>
          <w:rtl/>
        </w:rPr>
        <w:t xml:space="preserve">גיבורים </w:t>
      </w:r>
      <w:r w:rsidRPr="00A25C3C">
        <w:rPr>
          <w:rFonts w:eastAsia="Calibri"/>
          <w:rtl/>
        </w:rPr>
        <w:t xml:space="preserve">- </w:t>
      </w:r>
      <w:r w:rsidRPr="00A25C3C">
        <w:rPr>
          <w:rFonts w:eastAsia="Calibri" w:hint="cs"/>
          <w:rtl/>
        </w:rPr>
        <w:t>בגבורה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תורה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עושי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 xml:space="preserve">מלחמה </w:t>
      </w:r>
      <w:r w:rsidRPr="00A25C3C">
        <w:rPr>
          <w:rFonts w:eastAsia="Calibri"/>
          <w:rtl/>
        </w:rPr>
        <w:t xml:space="preserve">- </w:t>
      </w:r>
      <w:r w:rsidRPr="00A25C3C">
        <w:rPr>
          <w:rFonts w:eastAsia="Calibri" w:hint="cs"/>
          <w:rtl/>
        </w:rPr>
        <w:t>מלחמתה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תורה</w:t>
      </w:r>
      <w:r w:rsidRPr="00A25C3C">
        <w:rPr>
          <w:rFonts w:eastAsia="Calibri"/>
          <w:rtl/>
        </w:rPr>
        <w:t xml:space="preserve">. </w:t>
      </w:r>
      <w:r w:rsidRPr="00A25C3C">
        <w:rPr>
          <w:rFonts w:eastAsia="Calibri" w:hint="cs"/>
          <w:rtl/>
        </w:rPr>
        <w:t>גיבור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אמתי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הינו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הגיבור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בתורה ולא מי שיורה בטנק או בנשק משוכלל.</w:t>
      </w:r>
    </w:p>
    <w:p w:rsidR="00A25C3C" w:rsidRPr="00A25C3C" w:rsidRDefault="00A25C3C" w:rsidP="00A25C3C">
      <w:pPr>
        <w:tabs>
          <w:tab w:val="left" w:pos="5766"/>
        </w:tabs>
        <w:jc w:val="both"/>
        <w:rPr>
          <w:rFonts w:eastAsia="Calibri"/>
          <w:rtl/>
        </w:rPr>
      </w:pPr>
      <w:r w:rsidRPr="00A25C3C">
        <w:rPr>
          <w:rFonts w:eastAsia="Calibri" w:hint="cs"/>
          <w:rtl/>
        </w:rPr>
        <w:t>דוגמה לאחד מאותם גיבורים שהגלה יהויכין הוא מרדכי היהודי אשר הציל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בתורתו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ישראל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מגזרת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המן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הרשע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הוא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הגיבור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האמתי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מאותם</w:t>
      </w:r>
      <w:r w:rsidRPr="00A25C3C">
        <w:rPr>
          <w:rFonts w:eastAsia="Calibri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''גִּבּוֹרִים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עֹשֵׂי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מִלְחָמָה''</w:t>
      </w:r>
      <w:r w:rsidRPr="00A25C3C">
        <w:rPr>
          <w:rFonts w:eastAsia="Calibri" w:hint="cs"/>
          <w:rtl/>
        </w:rPr>
        <w:t>.</w:t>
      </w:r>
    </w:p>
    <w:p w:rsidR="00A25C3C" w:rsidRPr="00A25C3C" w:rsidRDefault="00A25C3C" w:rsidP="00A25C3C">
      <w:pPr>
        <w:tabs>
          <w:tab w:val="left" w:pos="5766"/>
        </w:tabs>
        <w:jc w:val="both"/>
        <w:rPr>
          <w:rFonts w:eastAsia="Calibri"/>
          <w:rtl/>
        </w:rPr>
      </w:pPr>
      <w:r w:rsidRPr="00A25C3C">
        <w:rPr>
          <w:rFonts w:eastAsia="Calibri" w:hint="cs"/>
          <w:rtl/>
        </w:rPr>
        <w:t>כשדבורה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הנביאה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שולחת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ברק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להילחם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בסיסרא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היא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אומרת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לו</w:t>
      </w:r>
      <w:r w:rsidRPr="00A25C3C">
        <w:rPr>
          <w:rFonts w:eastAsia="Calibri"/>
          <w:rtl/>
        </w:rPr>
        <w:t xml:space="preserve">: 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לֵךְ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וּמָשַׁכְתָּ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בְּהַר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תָּבוֹר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וְלָקַחְתָּ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עִמְּךָ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עֲשֶׂרֶת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אֲלָפִים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אִישׁ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מִבְּנֵי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נַפְתָּלִי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וּמִבְּנֵי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זְבֻלוּן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/>
          <w:sz w:val="16"/>
          <w:szCs w:val="16"/>
          <w:rtl/>
        </w:rPr>
        <w:t>(</w:t>
      </w:r>
      <w:r w:rsidRPr="00A25C3C">
        <w:rPr>
          <w:rFonts w:eastAsia="Calibri" w:hint="cs"/>
          <w:sz w:val="16"/>
          <w:szCs w:val="16"/>
          <w:rtl/>
        </w:rPr>
        <w:t>שופטים</w:t>
      </w:r>
      <w:r w:rsidRPr="00A25C3C">
        <w:rPr>
          <w:rFonts w:eastAsia="Calibri"/>
          <w:sz w:val="16"/>
          <w:szCs w:val="16"/>
          <w:rtl/>
        </w:rPr>
        <w:t xml:space="preserve"> </w:t>
      </w:r>
      <w:r w:rsidRPr="00A25C3C">
        <w:rPr>
          <w:rFonts w:eastAsia="Calibri" w:hint="cs"/>
          <w:sz w:val="16"/>
          <w:szCs w:val="16"/>
          <w:rtl/>
        </w:rPr>
        <w:t>ד</w:t>
      </w:r>
      <w:r w:rsidRPr="00A25C3C">
        <w:rPr>
          <w:rFonts w:eastAsia="Calibri"/>
          <w:sz w:val="16"/>
          <w:szCs w:val="16"/>
          <w:rtl/>
        </w:rPr>
        <w:t xml:space="preserve">, </w:t>
      </w:r>
      <w:r w:rsidRPr="00A25C3C">
        <w:rPr>
          <w:rFonts w:eastAsia="Calibri" w:hint="cs"/>
          <w:sz w:val="16"/>
          <w:szCs w:val="16"/>
          <w:rtl/>
        </w:rPr>
        <w:t>ו</w:t>
      </w:r>
      <w:r w:rsidRPr="00A25C3C">
        <w:rPr>
          <w:rFonts w:eastAsia="Calibri"/>
          <w:sz w:val="16"/>
          <w:szCs w:val="16"/>
          <w:rtl/>
        </w:rPr>
        <w:t>)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והדבר תמוה, שכן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היו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הרבה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יותר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מעשרת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אלפים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אנשים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הראויים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לצאת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למלחמה;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כמו כן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ישנם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שבטים נוספים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מלבד נפתלי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וזבולון</w:t>
      </w:r>
      <w:r w:rsidRPr="00A25C3C">
        <w:rPr>
          <w:rFonts w:eastAsia="Calibri"/>
          <w:rtl/>
        </w:rPr>
        <w:t xml:space="preserve">! </w:t>
      </w:r>
      <w:r w:rsidRPr="00A25C3C">
        <w:rPr>
          <w:rFonts w:eastAsia="Calibri" w:hint="cs"/>
          <w:rtl/>
        </w:rPr>
        <w:t>אלא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שהקב</w:t>
      </w:r>
      <w:r w:rsidRPr="00A25C3C">
        <w:rPr>
          <w:rFonts w:eastAsia="Calibri"/>
          <w:rtl/>
        </w:rPr>
        <w:t>"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רצה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שברק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יקח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יותר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מעשרת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אלפים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איש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כדי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ללמד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ישראל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בכוח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הצבא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ינצחו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סיסרא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רק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בכוח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דבר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 xml:space="preserve">' </w:t>
      </w:r>
      <w:r w:rsidRPr="00A25C3C">
        <w:rPr>
          <w:rFonts w:eastAsia="Calibri" w:hint="cs"/>
          <w:rtl/>
        </w:rPr>
        <w:t>על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ידי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דבורה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הנביאה</w:t>
      </w:r>
      <w:r w:rsidRPr="00A25C3C">
        <w:rPr>
          <w:rFonts w:eastAsia="Calibri"/>
          <w:rtl/>
        </w:rPr>
        <w:t xml:space="preserve">. </w:t>
      </w:r>
      <w:r w:rsidRPr="00A25C3C">
        <w:rPr>
          <w:rFonts w:eastAsia="Calibri" w:hint="cs"/>
          <w:rtl/>
        </w:rPr>
        <w:t>הרי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לנו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דוגמא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נוספת שמה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שנראה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לעיניים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תמיד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זה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המציאות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המוחלטת</w:t>
      </w:r>
      <w:r w:rsidRPr="00A25C3C">
        <w:rPr>
          <w:rFonts w:eastAsia="Calibri"/>
          <w:rtl/>
        </w:rPr>
        <w:t>.</w:t>
      </w:r>
    </w:p>
    <w:p w:rsidR="00A25C3C" w:rsidRPr="00A25C3C" w:rsidRDefault="00A25C3C" w:rsidP="00A25C3C">
      <w:pPr>
        <w:tabs>
          <w:tab w:val="left" w:pos="5766"/>
        </w:tabs>
        <w:jc w:val="both"/>
        <w:rPr>
          <w:rFonts w:eastAsia="Calibri"/>
          <w:rtl/>
        </w:rPr>
      </w:pPr>
      <w:r w:rsidRPr="00A25C3C">
        <w:rPr>
          <w:rFonts w:eastAsia="Calibri" w:hint="cs"/>
          <w:rtl/>
        </w:rPr>
        <w:t>בשלב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מאוחר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יותר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כשעם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ישראל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ממשיכים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לעשות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הרע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בעיני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 xml:space="preserve">' </w:t>
      </w:r>
      <w:r w:rsidRPr="00A25C3C">
        <w:rPr>
          <w:rFonts w:eastAsia="Calibri" w:hint="cs"/>
          <w:rtl/>
        </w:rPr>
        <w:t>ושוב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נמסרים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ביד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מדין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נאמר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לגדעון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שעשרת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אלפים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איש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הינם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'עם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רב'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כדי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להילחם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במדין</w:t>
      </w:r>
      <w:r w:rsidRPr="00A25C3C">
        <w:rPr>
          <w:rFonts w:eastAsia="Calibri"/>
          <w:rtl/>
        </w:rPr>
        <w:t xml:space="preserve"> 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פֶּן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יִתְפָּאֵר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עָלַי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יִשְׂרָאֵל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לֵאמֹר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יָדִי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הוֹשִׁיעָה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לִּי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/>
          <w:sz w:val="16"/>
          <w:szCs w:val="16"/>
          <w:rtl/>
        </w:rPr>
        <w:t>(</w:t>
      </w:r>
      <w:r w:rsidRPr="00A25C3C">
        <w:rPr>
          <w:rFonts w:eastAsia="Calibri" w:hint="cs"/>
          <w:sz w:val="16"/>
          <w:szCs w:val="16"/>
          <w:rtl/>
        </w:rPr>
        <w:t>שם</w:t>
      </w:r>
      <w:r w:rsidRPr="00A25C3C">
        <w:rPr>
          <w:rFonts w:eastAsia="Calibri"/>
          <w:sz w:val="16"/>
          <w:szCs w:val="16"/>
          <w:rtl/>
        </w:rPr>
        <w:t xml:space="preserve"> </w:t>
      </w:r>
      <w:r w:rsidRPr="00A25C3C">
        <w:rPr>
          <w:rFonts w:eastAsia="Calibri" w:hint="cs"/>
          <w:sz w:val="16"/>
          <w:szCs w:val="16"/>
          <w:rtl/>
        </w:rPr>
        <w:t>ז</w:t>
      </w:r>
      <w:r w:rsidRPr="00A25C3C">
        <w:rPr>
          <w:rFonts w:eastAsia="Calibri"/>
          <w:sz w:val="16"/>
          <w:szCs w:val="16"/>
          <w:rtl/>
        </w:rPr>
        <w:t xml:space="preserve">, </w:t>
      </w:r>
      <w:r w:rsidRPr="00A25C3C">
        <w:rPr>
          <w:rFonts w:eastAsia="Calibri" w:hint="cs"/>
          <w:sz w:val="16"/>
          <w:szCs w:val="16"/>
          <w:rtl/>
        </w:rPr>
        <w:t>ב</w:t>
      </w:r>
      <w:r w:rsidRPr="00A25C3C">
        <w:rPr>
          <w:rFonts w:eastAsia="Calibri"/>
          <w:sz w:val="16"/>
          <w:szCs w:val="16"/>
          <w:rtl/>
        </w:rPr>
        <w:t>)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ועל כן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 xml:space="preserve">' </w:t>
      </w:r>
      <w:r w:rsidRPr="00A25C3C">
        <w:rPr>
          <w:rFonts w:eastAsia="Calibri" w:hint="cs"/>
          <w:rtl/>
        </w:rPr>
        <w:t>מצווה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אותו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לקחת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למלחמה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שלוש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מאות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איש בלבד</w:t>
      </w:r>
      <w:r w:rsidRPr="00A25C3C">
        <w:rPr>
          <w:rFonts w:eastAsia="Calibri"/>
          <w:rtl/>
        </w:rPr>
        <w:t xml:space="preserve">. </w:t>
      </w:r>
    </w:p>
    <w:p w:rsidR="00A25C3C" w:rsidRPr="00A25C3C" w:rsidRDefault="00A25C3C" w:rsidP="00A25C3C">
      <w:pPr>
        <w:tabs>
          <w:tab w:val="left" w:pos="5766"/>
        </w:tabs>
        <w:jc w:val="both"/>
        <w:rPr>
          <w:rFonts w:eastAsia="Calibri"/>
          <w:rtl/>
        </w:rPr>
      </w:pPr>
      <w:r w:rsidRPr="00A25C3C">
        <w:rPr>
          <w:rFonts w:eastAsia="Calibri" w:hint="cs"/>
          <w:rtl/>
        </w:rPr>
        <w:t>כשגם תשועה בשלוש מאות איש אינה מועילה להחזיר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ישראל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למוטב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 xml:space="preserve">' </w:t>
      </w:r>
      <w:r w:rsidRPr="00A25C3C">
        <w:rPr>
          <w:rFonts w:eastAsia="Calibri" w:hint="cs"/>
          <w:rtl/>
        </w:rPr>
        <w:t>שולח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שמשון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לבדו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להגן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עליהם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מפני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פלישתים</w:t>
      </w:r>
      <w:r w:rsidRPr="00A25C3C">
        <w:rPr>
          <w:rFonts w:eastAsia="Calibri"/>
          <w:rtl/>
        </w:rPr>
        <w:t xml:space="preserve">. </w:t>
      </w:r>
      <w:r w:rsidRPr="00A25C3C">
        <w:rPr>
          <w:rFonts w:eastAsia="Calibri" w:hint="cs"/>
          <w:rtl/>
        </w:rPr>
        <w:t>ולבסוף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כשנופל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שמשון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בידי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הפלישתים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ועם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ישראל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איבדו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כל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תקווה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הצליח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שמשון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ידי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תפילתו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להפיל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הבית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האויב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ומתו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באותו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מעמד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יותר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אנשים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ממה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הרג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שמשון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בחייו</w:t>
      </w:r>
      <w:r w:rsidRPr="00A25C3C">
        <w:rPr>
          <w:rFonts w:eastAsia="Calibri"/>
          <w:rtl/>
        </w:rPr>
        <w:t>.</w:t>
      </w:r>
      <w:r w:rsidRPr="00A25C3C">
        <w:rPr>
          <w:rFonts w:eastAsia="Calibri" w:hint="cs"/>
          <w:rtl/>
        </w:rPr>
        <w:t xml:space="preserve"> הרי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לנו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מספר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האנשים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הוא הקובע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ולא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גבורת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הצבא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מכריעה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המלחמה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רק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דבר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>'.</w:t>
      </w:r>
      <w:r w:rsidRPr="00A25C3C">
        <w:rPr>
          <w:rFonts w:eastAsia="Calibri" w:hint="cs"/>
          <w:rtl/>
        </w:rPr>
        <w:t>ועדיין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ישראל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השתכנעו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והמשיכו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לחטוא,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עד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ששמואל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הנביא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מחליט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לצאת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למלחמה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פלישתים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אולם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שום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הכנה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גשמית</w:t>
      </w:r>
      <w:r w:rsidRPr="00A25C3C">
        <w:rPr>
          <w:rFonts w:eastAsia="Calibri"/>
          <w:rtl/>
        </w:rPr>
        <w:t xml:space="preserve">. </w:t>
      </w:r>
      <w:r w:rsidRPr="00A25C3C">
        <w:rPr>
          <w:rFonts w:eastAsia="Calibri" w:hint="cs"/>
          <w:rtl/>
        </w:rPr>
        <w:t>הוא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אסף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ישראל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למצפה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לשאוב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ולשפוך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לפני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>'</w:t>
      </w:r>
      <w:r w:rsidRPr="00A25C3C">
        <w:rPr>
          <w:rFonts w:eastAsia="Calibri" w:hint="cs"/>
          <w:rtl/>
        </w:rPr>
        <w:t xml:space="preserve"> כסימן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להכנעה</w:t>
      </w:r>
      <w:r w:rsidRPr="00A25C3C">
        <w:rPr>
          <w:rFonts w:eastAsia="Calibri"/>
          <w:rtl/>
        </w:rPr>
        <w:t xml:space="preserve">: </w:t>
      </w:r>
      <w:r w:rsidRPr="00A25C3C">
        <w:rPr>
          <w:rFonts w:eastAsia="Calibri" w:hint="cs"/>
          <w:i/>
          <w:iCs/>
          <w:rtl/>
        </w:rPr>
        <w:t>''הרי</w:t>
      </w:r>
      <w:r w:rsidRPr="00A25C3C">
        <w:rPr>
          <w:rFonts w:eastAsia="Calibri"/>
          <w:i/>
          <w:iCs/>
          <w:rtl/>
        </w:rPr>
        <w:t xml:space="preserve"> </w:t>
      </w:r>
      <w:r w:rsidRPr="00A25C3C">
        <w:rPr>
          <w:rFonts w:eastAsia="Calibri" w:hint="cs"/>
          <w:i/>
          <w:iCs/>
          <w:rtl/>
        </w:rPr>
        <w:t>אנו</w:t>
      </w:r>
      <w:r w:rsidRPr="00A25C3C">
        <w:rPr>
          <w:rFonts w:eastAsia="Calibri"/>
          <w:i/>
          <w:iCs/>
          <w:rtl/>
        </w:rPr>
        <w:t xml:space="preserve"> </w:t>
      </w:r>
      <w:r w:rsidRPr="00A25C3C">
        <w:rPr>
          <w:rFonts w:eastAsia="Calibri" w:hint="cs"/>
          <w:i/>
          <w:iCs/>
          <w:rtl/>
        </w:rPr>
        <w:t>לפניך</w:t>
      </w:r>
      <w:r w:rsidRPr="00A25C3C">
        <w:rPr>
          <w:rFonts w:eastAsia="Calibri"/>
          <w:i/>
          <w:iCs/>
          <w:rtl/>
        </w:rPr>
        <w:t xml:space="preserve"> </w:t>
      </w:r>
      <w:r w:rsidRPr="00A25C3C">
        <w:rPr>
          <w:rFonts w:eastAsia="Calibri" w:hint="cs"/>
          <w:i/>
          <w:iCs/>
          <w:rtl/>
        </w:rPr>
        <w:t>כמים</w:t>
      </w:r>
      <w:r w:rsidRPr="00A25C3C">
        <w:rPr>
          <w:rFonts w:eastAsia="Calibri"/>
          <w:i/>
          <w:iCs/>
          <w:rtl/>
        </w:rPr>
        <w:t xml:space="preserve"> </w:t>
      </w:r>
      <w:r w:rsidRPr="00A25C3C">
        <w:rPr>
          <w:rFonts w:eastAsia="Calibri" w:hint="cs"/>
          <w:i/>
          <w:iCs/>
          <w:rtl/>
        </w:rPr>
        <w:t>הללו</w:t>
      </w:r>
      <w:r w:rsidRPr="00A25C3C">
        <w:rPr>
          <w:rFonts w:eastAsia="Calibri"/>
          <w:i/>
          <w:iCs/>
          <w:rtl/>
        </w:rPr>
        <w:t xml:space="preserve"> </w:t>
      </w:r>
      <w:r w:rsidRPr="00A25C3C">
        <w:rPr>
          <w:rFonts w:eastAsia="Calibri" w:hint="cs"/>
          <w:i/>
          <w:iCs/>
          <w:rtl/>
        </w:rPr>
        <w:t>הנשפכים''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/>
          <w:sz w:val="16"/>
          <w:szCs w:val="16"/>
          <w:rtl/>
        </w:rPr>
        <w:t>(</w:t>
      </w:r>
      <w:r w:rsidRPr="00A25C3C">
        <w:rPr>
          <w:rFonts w:eastAsia="Calibri" w:hint="cs"/>
          <w:sz w:val="16"/>
          <w:szCs w:val="16"/>
          <w:rtl/>
        </w:rPr>
        <w:t>רש</w:t>
      </w:r>
      <w:r w:rsidRPr="00A25C3C">
        <w:rPr>
          <w:rFonts w:eastAsia="Calibri"/>
          <w:sz w:val="16"/>
          <w:szCs w:val="16"/>
          <w:rtl/>
        </w:rPr>
        <w:t>"</w:t>
      </w:r>
      <w:r w:rsidRPr="00A25C3C">
        <w:rPr>
          <w:rFonts w:eastAsia="Calibri" w:hint="cs"/>
          <w:sz w:val="16"/>
          <w:szCs w:val="16"/>
          <w:rtl/>
        </w:rPr>
        <w:t>י</w:t>
      </w:r>
      <w:r w:rsidRPr="00A25C3C">
        <w:rPr>
          <w:rFonts w:eastAsia="Calibri"/>
          <w:sz w:val="16"/>
          <w:szCs w:val="16"/>
          <w:rtl/>
        </w:rPr>
        <w:t>)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ומקריב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טלה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אחד</w:t>
      </w:r>
      <w:r w:rsidRPr="00A25C3C">
        <w:rPr>
          <w:rFonts w:eastAsia="Calibri"/>
          <w:rtl/>
        </w:rPr>
        <w:t xml:space="preserve">. </w:t>
      </w:r>
      <w:r w:rsidRPr="00A25C3C">
        <w:rPr>
          <w:rFonts w:eastAsia="Calibri" w:hint="cs"/>
          <w:rtl/>
        </w:rPr>
        <w:t>בעקבות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זאת</w:t>
      </w:r>
      <w:r w:rsidRPr="00A25C3C">
        <w:rPr>
          <w:rFonts w:eastAsia="Calibri"/>
          <w:rtl/>
        </w:rPr>
        <w:t xml:space="preserve"> 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וַיַּרְעֵם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'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lastRenderedPageBreak/>
        <w:t>בְּקוֹל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גָּדוֹל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בַּיּוֹם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הַהוּא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עַל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פְּלִשְׁתִּים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וַיְהֻמֵּם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/>
          <w:sz w:val="16"/>
          <w:szCs w:val="16"/>
          <w:rtl/>
        </w:rPr>
        <w:t>(</w:t>
      </w:r>
      <w:r w:rsidRPr="00A25C3C">
        <w:rPr>
          <w:rFonts w:eastAsia="Calibri" w:hint="cs"/>
          <w:sz w:val="16"/>
          <w:szCs w:val="16"/>
          <w:rtl/>
        </w:rPr>
        <w:t>שמ</w:t>
      </w:r>
      <w:r w:rsidRPr="00A25C3C">
        <w:rPr>
          <w:rFonts w:eastAsia="Calibri"/>
          <w:sz w:val="16"/>
          <w:szCs w:val="16"/>
          <w:rtl/>
        </w:rPr>
        <w:t>"</w:t>
      </w:r>
      <w:r w:rsidRPr="00A25C3C">
        <w:rPr>
          <w:rFonts w:eastAsia="Calibri" w:hint="cs"/>
          <w:sz w:val="16"/>
          <w:szCs w:val="16"/>
          <w:rtl/>
        </w:rPr>
        <w:t>א</w:t>
      </w:r>
      <w:r w:rsidRPr="00A25C3C">
        <w:rPr>
          <w:rFonts w:eastAsia="Calibri"/>
          <w:sz w:val="16"/>
          <w:szCs w:val="16"/>
          <w:rtl/>
        </w:rPr>
        <w:t xml:space="preserve"> </w:t>
      </w:r>
      <w:r w:rsidRPr="00A25C3C">
        <w:rPr>
          <w:rFonts w:eastAsia="Calibri" w:hint="cs"/>
          <w:sz w:val="16"/>
          <w:szCs w:val="16"/>
          <w:rtl/>
        </w:rPr>
        <w:t>ז</w:t>
      </w:r>
      <w:r w:rsidRPr="00A25C3C">
        <w:rPr>
          <w:rFonts w:eastAsia="Calibri"/>
          <w:sz w:val="16"/>
          <w:szCs w:val="16"/>
          <w:rtl/>
        </w:rPr>
        <w:t xml:space="preserve">, </w:t>
      </w:r>
      <w:r w:rsidRPr="00A25C3C">
        <w:rPr>
          <w:rFonts w:eastAsia="Calibri" w:hint="cs"/>
          <w:sz w:val="16"/>
          <w:szCs w:val="16"/>
          <w:rtl/>
        </w:rPr>
        <w:t>י</w:t>
      </w:r>
      <w:r w:rsidRPr="00A25C3C">
        <w:rPr>
          <w:rFonts w:eastAsia="Calibri"/>
          <w:sz w:val="16"/>
          <w:szCs w:val="16"/>
          <w:rtl/>
        </w:rPr>
        <w:t>)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ולמרות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הכל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ישראל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מבקשים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מלך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שינהיג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אותם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ויצא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למלחמה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בדרך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הטבע</w:t>
      </w:r>
      <w:r w:rsidRPr="00A25C3C">
        <w:rPr>
          <w:rFonts w:eastAsia="Calibri"/>
          <w:rtl/>
        </w:rPr>
        <w:t xml:space="preserve">. </w:t>
      </w:r>
      <w:r w:rsidRPr="00A25C3C">
        <w:rPr>
          <w:rFonts w:eastAsia="Calibri" w:hint="cs"/>
          <w:rtl/>
        </w:rPr>
        <w:t>על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כך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אומר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הקב</w:t>
      </w:r>
      <w:r w:rsidRPr="00A25C3C">
        <w:rPr>
          <w:rFonts w:eastAsia="Calibri"/>
          <w:rtl/>
        </w:rPr>
        <w:t>"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לשמואל</w:t>
      </w:r>
      <w:r w:rsidRPr="00A25C3C">
        <w:rPr>
          <w:rFonts w:eastAsia="Calibri"/>
          <w:rtl/>
        </w:rPr>
        <w:t xml:space="preserve">: 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כִּי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לֹא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אֹתְךָ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מָאָסוּ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כִּי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אֹתִי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מָאֲסוּ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מִמְּלֹךְ</w:t>
      </w:r>
      <w:r w:rsidRPr="00A25C3C">
        <w:rPr>
          <w:rFonts w:ascii="Calibri" w:eastAsia="Calibri" w:hAnsi="Calibri" w:cs="Guttman Stam"/>
          <w:sz w:val="22"/>
          <w:szCs w:val="22"/>
          <w:rtl/>
        </w:rPr>
        <w:t xml:space="preserve"> </w:t>
      </w:r>
      <w:r w:rsidRPr="00A25C3C">
        <w:rPr>
          <w:rFonts w:ascii="Calibri" w:eastAsia="Calibri" w:hAnsi="Calibri" w:cs="Guttman Stam" w:hint="cs"/>
          <w:sz w:val="22"/>
          <w:szCs w:val="22"/>
          <w:rtl/>
        </w:rPr>
        <w:t>עֲלֵיהֶם</w:t>
      </w:r>
      <w:r w:rsidRPr="00A25C3C">
        <w:rPr>
          <w:rFonts w:ascii="Calibri" w:eastAsia="Calibri" w:hAnsi="Calibri" w:cs="Guttman Stam"/>
          <w:sz w:val="22"/>
          <w:szCs w:val="22"/>
          <w:rtl/>
        </w:rPr>
        <w:t>"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/>
          <w:sz w:val="16"/>
          <w:szCs w:val="16"/>
          <w:rtl/>
        </w:rPr>
        <w:t>(</w:t>
      </w:r>
      <w:r w:rsidRPr="00A25C3C">
        <w:rPr>
          <w:rFonts w:eastAsia="Calibri" w:hint="cs"/>
          <w:sz w:val="16"/>
          <w:szCs w:val="16"/>
          <w:rtl/>
        </w:rPr>
        <w:t>שם</w:t>
      </w:r>
      <w:r w:rsidRPr="00A25C3C">
        <w:rPr>
          <w:rFonts w:eastAsia="Calibri"/>
          <w:sz w:val="16"/>
          <w:szCs w:val="16"/>
          <w:rtl/>
        </w:rPr>
        <w:t xml:space="preserve"> </w:t>
      </w:r>
      <w:r w:rsidRPr="00A25C3C">
        <w:rPr>
          <w:rFonts w:eastAsia="Calibri" w:hint="cs"/>
          <w:sz w:val="16"/>
          <w:szCs w:val="16"/>
          <w:rtl/>
        </w:rPr>
        <w:t>ח</w:t>
      </w:r>
      <w:r w:rsidRPr="00A25C3C">
        <w:rPr>
          <w:rFonts w:eastAsia="Calibri"/>
          <w:sz w:val="16"/>
          <w:szCs w:val="16"/>
          <w:rtl/>
        </w:rPr>
        <w:t>,</w:t>
      </w:r>
      <w:r w:rsidRPr="00A25C3C">
        <w:rPr>
          <w:rFonts w:eastAsia="Calibri" w:hint="cs"/>
          <w:sz w:val="16"/>
          <w:szCs w:val="16"/>
          <w:rtl/>
        </w:rPr>
        <w:t xml:space="preserve"> ז</w:t>
      </w:r>
      <w:r w:rsidRPr="00A25C3C">
        <w:rPr>
          <w:rFonts w:eastAsia="Calibri"/>
          <w:sz w:val="16"/>
          <w:szCs w:val="16"/>
          <w:rtl/>
        </w:rPr>
        <w:t>)</w:t>
      </w:r>
    </w:p>
    <w:p w:rsidR="00A25C3C" w:rsidRPr="00A25C3C" w:rsidRDefault="00A25C3C" w:rsidP="00A25C3C">
      <w:pPr>
        <w:tabs>
          <w:tab w:val="left" w:pos="5766"/>
        </w:tabs>
        <w:jc w:val="both"/>
        <w:rPr>
          <w:rFonts w:eastAsia="Calibri"/>
          <w:rtl/>
        </w:rPr>
      </w:pPr>
      <w:r w:rsidRPr="00A25C3C">
        <w:rPr>
          <w:rFonts w:eastAsia="Calibri" w:hint="cs"/>
          <w:rtl/>
        </w:rPr>
        <w:t>זכינו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להמליך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הקב</w:t>
      </w:r>
      <w:r w:rsidRPr="00A25C3C">
        <w:rPr>
          <w:rFonts w:eastAsia="Calibri"/>
          <w:rtl/>
        </w:rPr>
        <w:t>"</w:t>
      </w:r>
      <w:r w:rsidRPr="00A25C3C">
        <w:rPr>
          <w:rFonts w:eastAsia="Calibri" w:hint="cs"/>
          <w:rtl/>
        </w:rPr>
        <w:t>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בראש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השנה;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הכרזנו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שהוא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מלך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על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כל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הארץ</w:t>
      </w:r>
      <w:r w:rsidRPr="00A25C3C">
        <w:rPr>
          <w:rFonts w:eastAsia="Calibri"/>
          <w:rtl/>
        </w:rPr>
        <w:t xml:space="preserve">. </w:t>
      </w:r>
      <w:r w:rsidRPr="00A25C3C">
        <w:rPr>
          <w:rFonts w:eastAsia="Calibri" w:hint="cs"/>
          <w:rtl/>
        </w:rPr>
        <w:t>כעת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הגיע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הזמן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ליישם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שהצהרנו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לדעת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שהרוחניות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היא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המכריעה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בעולמינו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להבין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שפרוטה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צדקה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מסוגלת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להציל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ממוות. חייבים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לחוש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שהתורה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היא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חיינו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ואורך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ימינו</w:t>
      </w:r>
      <w:r w:rsidRPr="00A25C3C">
        <w:rPr>
          <w:rFonts w:eastAsia="Calibri"/>
          <w:rtl/>
        </w:rPr>
        <w:t xml:space="preserve">, </w:t>
      </w:r>
      <w:r w:rsidRPr="00A25C3C">
        <w:rPr>
          <w:rFonts w:eastAsia="Calibri" w:hint="cs"/>
          <w:rtl/>
        </w:rPr>
        <w:t>ואם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איננו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מרגישים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זאת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הרי שהחיסרון בנו,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'כי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דבר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ריק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הוא'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ואם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ריק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הוא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- 'מכם'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הוא.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אם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נחזק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נקודה זו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נזכה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באמת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לכל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הברכות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המובטחות</w:t>
      </w:r>
      <w:r w:rsidRPr="00A25C3C">
        <w:rPr>
          <w:rFonts w:eastAsia="Calibri"/>
          <w:rtl/>
        </w:rPr>
        <w:t xml:space="preserve"> </w:t>
      </w:r>
      <w:r w:rsidRPr="00A25C3C">
        <w:rPr>
          <w:rFonts w:eastAsia="Calibri" w:hint="cs"/>
          <w:rtl/>
        </w:rPr>
        <w:t>בתורה</w:t>
      </w:r>
      <w:r w:rsidRPr="00A25C3C">
        <w:rPr>
          <w:rFonts w:eastAsia="Calibri"/>
          <w:rtl/>
        </w:rPr>
        <w:t>.</w:t>
      </w:r>
    </w:p>
    <w:p w:rsidR="00FC1F08" w:rsidRPr="00FC1F08" w:rsidRDefault="00FC1F08" w:rsidP="00FC1F08">
      <w:pPr>
        <w:jc w:val="both"/>
        <w:rPr>
          <w:rtl/>
        </w:rPr>
      </w:pPr>
    </w:p>
    <w:p w:rsidR="00182F63" w:rsidRPr="00810477" w:rsidRDefault="00182F63" w:rsidP="00182F63">
      <w:pPr>
        <w:tabs>
          <w:tab w:val="left" w:pos="5842"/>
        </w:tabs>
        <w:jc w:val="center"/>
        <w:rPr>
          <w:rFonts w:eastAsia="Calibri"/>
          <w:rtl/>
        </w:rPr>
      </w:pPr>
      <w:r w:rsidRPr="00810477">
        <w:rPr>
          <w:rFonts w:eastAsia="Calibri"/>
          <w:rtl/>
        </w:rPr>
        <w:t>עלון זה מוקדש כל השנה ב"נ לע"נ הרבנית שפרה נבנצל בת לאה זצ"ל</w:t>
      </w:r>
    </w:p>
    <w:p w:rsidR="00182F63" w:rsidRPr="00810477" w:rsidRDefault="00182F63" w:rsidP="00182F63">
      <w:pPr>
        <w:tabs>
          <w:tab w:val="left" w:pos="5842"/>
        </w:tabs>
        <w:jc w:val="center"/>
        <w:rPr>
          <w:rFonts w:eastAsia="Calibri"/>
          <w:rtl/>
        </w:rPr>
      </w:pPr>
      <w:r w:rsidRPr="00810477">
        <w:rPr>
          <w:rFonts w:eastAsia="Calibri"/>
          <w:rtl/>
        </w:rPr>
        <w:t>שבת שלום  יצחק חלבה</w:t>
      </w:r>
    </w:p>
    <w:p w:rsidR="00182F63" w:rsidRPr="00810477" w:rsidRDefault="00182F63" w:rsidP="00182F63">
      <w:pPr>
        <w:tabs>
          <w:tab w:val="left" w:pos="5842"/>
        </w:tabs>
        <w:jc w:val="both"/>
        <w:rPr>
          <w:rtl/>
        </w:rPr>
      </w:pPr>
      <w:r w:rsidRPr="00810477">
        <w:rPr>
          <w:rFonts w:eastAsia="Calibri"/>
          <w:rtl/>
        </w:rPr>
        <w:t xml:space="preserve">                </w:t>
      </w:r>
    </w:p>
    <w:p w:rsidR="00C329E1" w:rsidRPr="00810477" w:rsidRDefault="00C329E1" w:rsidP="00EA042F">
      <w:pPr>
        <w:tabs>
          <w:tab w:val="left" w:pos="11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  <w:jc w:val="center"/>
        <w:rPr>
          <w:b/>
          <w:bCs/>
          <w:sz w:val="20"/>
          <w:szCs w:val="20"/>
          <w:rtl/>
        </w:rPr>
      </w:pPr>
    </w:p>
    <w:p w:rsidR="007C00C1" w:rsidRPr="00810477" w:rsidRDefault="00422A7C" w:rsidP="00896613">
      <w:pPr>
        <w:tabs>
          <w:tab w:val="left" w:pos="5842"/>
        </w:tabs>
        <w:rPr>
          <w:b/>
          <w:bCs/>
          <w:sz w:val="20"/>
          <w:szCs w:val="20"/>
          <w:rtl/>
        </w:rPr>
      </w:pPr>
      <w:r w:rsidRPr="00810477">
        <w:rPr>
          <w:b/>
          <w:bCs/>
          <w:sz w:val="20"/>
          <w:szCs w:val="20"/>
          <w:rtl/>
        </w:rPr>
        <w:t xml:space="preserve">לעילוי נשמת אאמו"ר אברהם (אלברטו) בן מרים חלבה , הג"ר </w:t>
      </w:r>
      <w:r w:rsidR="00540438" w:rsidRPr="00810477">
        <w:rPr>
          <w:b/>
          <w:bCs/>
          <w:sz w:val="20"/>
          <w:szCs w:val="20"/>
          <w:rtl/>
        </w:rPr>
        <w:t>יוסף שלום ב"ר אברהם וחיה מושא</w:t>
      </w:r>
      <w:r w:rsidR="00540438" w:rsidRPr="00810477">
        <w:rPr>
          <w:rFonts w:hint="cs"/>
          <w:b/>
          <w:bCs/>
          <w:sz w:val="20"/>
          <w:szCs w:val="20"/>
          <w:rtl/>
        </w:rPr>
        <w:t xml:space="preserve">, </w:t>
      </w:r>
      <w:r w:rsidRPr="00810477">
        <w:rPr>
          <w:b/>
          <w:bCs/>
          <w:sz w:val="20"/>
          <w:szCs w:val="20"/>
          <w:rtl/>
        </w:rPr>
        <w:t xml:space="preserve">הרב יעקב חי בן מרגלית, </w:t>
      </w:r>
      <w:r w:rsidR="006D02B0" w:rsidRPr="00810477">
        <w:rPr>
          <w:b/>
          <w:bCs/>
          <w:sz w:val="20"/>
          <w:szCs w:val="20"/>
          <w:rtl/>
        </w:rPr>
        <w:t>הרב אברהם צוקרמן בן שרה</w:t>
      </w:r>
      <w:r w:rsidR="006D02B0" w:rsidRPr="00810477">
        <w:rPr>
          <w:rFonts w:hint="cs"/>
          <w:b/>
          <w:bCs/>
          <w:sz w:val="20"/>
          <w:szCs w:val="20"/>
          <w:rtl/>
        </w:rPr>
        <w:t>,</w:t>
      </w:r>
      <w:r w:rsidR="006D02B0" w:rsidRPr="00810477">
        <w:rPr>
          <w:b/>
          <w:bCs/>
          <w:sz w:val="20"/>
          <w:szCs w:val="20"/>
          <w:rtl/>
        </w:rPr>
        <w:t xml:space="preserve"> </w:t>
      </w:r>
      <w:r w:rsidR="00D85B40" w:rsidRPr="00810477">
        <w:rPr>
          <w:b/>
          <w:bCs/>
          <w:sz w:val="20"/>
          <w:szCs w:val="20"/>
          <w:rtl/>
        </w:rPr>
        <w:t xml:space="preserve">אריה לייב בן דבורה, </w:t>
      </w:r>
      <w:r w:rsidRPr="00810477">
        <w:rPr>
          <w:b/>
          <w:bCs/>
          <w:sz w:val="20"/>
          <w:szCs w:val="20"/>
          <w:rtl/>
        </w:rPr>
        <w:t>הרב חנן פורת בן שולמית, עמידרור בן שרה, עוזיאל זוסיא בן יעקב משה, מתתיהו מנחם בן לאה, אבנר יחיאל בן רחל, חיים בן יוסף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דוד, גרשום בן חנה, מנשה בן שרה, מרדכי מורד בן חנה,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מרדכי שמעון בן דאדא, שלמה בן פורטונה,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מאיר ירחמיאל בן שמחה,</w:t>
      </w:r>
      <w:r w:rsidR="005F2E1C" w:rsidRPr="00810477">
        <w:rPr>
          <w:rtl/>
        </w:rPr>
        <w:t xml:space="preserve"> </w:t>
      </w:r>
      <w:r w:rsidR="005F2E1C" w:rsidRPr="00810477">
        <w:rPr>
          <w:b/>
          <w:bCs/>
          <w:sz w:val="20"/>
          <w:szCs w:val="20"/>
          <w:rtl/>
        </w:rPr>
        <w:t xml:space="preserve">מסעוד בן עליה, </w:t>
      </w:r>
      <w:r w:rsidR="00E92C15" w:rsidRPr="00810477">
        <w:rPr>
          <w:b/>
          <w:bCs/>
          <w:sz w:val="20"/>
          <w:szCs w:val="20"/>
          <w:rtl/>
        </w:rPr>
        <w:t>עמרם בן עישה</w:t>
      </w:r>
      <w:r w:rsidR="00E92C15" w:rsidRPr="00810477">
        <w:rPr>
          <w:rFonts w:hint="cs"/>
          <w:b/>
          <w:bCs/>
          <w:sz w:val="20"/>
          <w:szCs w:val="20"/>
          <w:rtl/>
        </w:rPr>
        <w:t>,</w:t>
      </w:r>
      <w:r w:rsidR="00E92C15" w:rsidRPr="00810477">
        <w:rPr>
          <w:b/>
          <w:bCs/>
          <w:sz w:val="20"/>
          <w:szCs w:val="20"/>
          <w:rtl/>
        </w:rPr>
        <w:t xml:space="preserve"> </w:t>
      </w:r>
      <w:r w:rsidR="005F2E1C" w:rsidRPr="00810477">
        <w:rPr>
          <w:b/>
          <w:bCs/>
          <w:sz w:val="20"/>
          <w:szCs w:val="20"/>
          <w:rtl/>
        </w:rPr>
        <w:t xml:space="preserve">אילן בן </w:t>
      </w:r>
      <w:r w:rsidR="002E1DE3" w:rsidRPr="00810477">
        <w:rPr>
          <w:b/>
          <w:bCs/>
          <w:sz w:val="20"/>
          <w:szCs w:val="20"/>
          <w:rtl/>
        </w:rPr>
        <w:t>יחזקאל,</w:t>
      </w:r>
      <w:r w:rsidR="002E1DE3" w:rsidRPr="00810477">
        <w:rPr>
          <w:rFonts w:hint="cs"/>
          <w:b/>
          <w:bCs/>
          <w:sz w:val="20"/>
          <w:szCs w:val="20"/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 xml:space="preserve">מנחם נחום בן אליעזר ליפא, </w:t>
      </w:r>
      <w:r w:rsidR="004778E0" w:rsidRPr="00810477">
        <w:rPr>
          <w:rFonts w:hint="cs"/>
          <w:b/>
          <w:bCs/>
          <w:sz w:val="20"/>
          <w:szCs w:val="20"/>
          <w:rtl/>
        </w:rPr>
        <w:t xml:space="preserve">שמעון בן עישה, </w:t>
      </w:r>
      <w:r w:rsidRPr="00810477">
        <w:rPr>
          <w:b/>
          <w:bCs/>
          <w:sz w:val="20"/>
          <w:szCs w:val="20"/>
          <w:rtl/>
        </w:rPr>
        <w:t xml:space="preserve">שלמה חי בן מזל טאוס, מורדכי שלום בן רחל, </w:t>
      </w:r>
      <w:r w:rsidR="00F752D6" w:rsidRPr="00810477">
        <w:rPr>
          <w:rFonts w:hint="cs"/>
          <w:b/>
          <w:bCs/>
          <w:sz w:val="20"/>
          <w:szCs w:val="20"/>
          <w:rtl/>
        </w:rPr>
        <w:t xml:space="preserve">עמרם בן אסתר, </w:t>
      </w:r>
      <w:r w:rsidR="001A345E" w:rsidRPr="00810477">
        <w:rPr>
          <w:rFonts w:hint="cs"/>
          <w:b/>
          <w:bCs/>
          <w:sz w:val="20"/>
          <w:szCs w:val="20"/>
          <w:rtl/>
        </w:rPr>
        <w:t xml:space="preserve">זאב בן ברכה, </w:t>
      </w:r>
      <w:r w:rsidR="00A144EB" w:rsidRPr="00810477">
        <w:rPr>
          <w:b/>
          <w:bCs/>
          <w:sz w:val="20"/>
          <w:szCs w:val="20"/>
          <w:rtl/>
        </w:rPr>
        <w:t xml:space="preserve">משה בן פלור, </w:t>
      </w:r>
      <w:r w:rsidRPr="00810477">
        <w:rPr>
          <w:b/>
          <w:bCs/>
          <w:sz w:val="20"/>
          <w:szCs w:val="20"/>
          <w:rtl/>
        </w:rPr>
        <w:t xml:space="preserve">אביאתר בן ברוך הי"ד, </w:t>
      </w:r>
      <w:r w:rsidR="00A6089C" w:rsidRPr="00810477">
        <w:rPr>
          <w:b/>
          <w:bCs/>
          <w:sz w:val="20"/>
          <w:szCs w:val="20"/>
          <w:rtl/>
        </w:rPr>
        <w:t>יצחק בן אסתר</w:t>
      </w:r>
      <w:r w:rsidR="00A6089C" w:rsidRPr="00810477">
        <w:rPr>
          <w:rFonts w:hint="cs"/>
          <w:b/>
          <w:bCs/>
          <w:sz w:val="20"/>
          <w:szCs w:val="20"/>
          <w:rtl/>
        </w:rPr>
        <w:t xml:space="preserve">, </w:t>
      </w:r>
      <w:r w:rsidR="002D7305" w:rsidRPr="00810477">
        <w:rPr>
          <w:rFonts w:hint="cs"/>
          <w:b/>
          <w:bCs/>
          <w:sz w:val="20"/>
          <w:szCs w:val="20"/>
          <w:rtl/>
        </w:rPr>
        <w:t xml:space="preserve">ניר יהודה בן מיכל, </w:t>
      </w:r>
      <w:r w:rsidR="0003674A" w:rsidRPr="00810477">
        <w:rPr>
          <w:b/>
          <w:bCs/>
          <w:sz w:val="20"/>
          <w:szCs w:val="20"/>
          <w:rtl/>
        </w:rPr>
        <w:t xml:space="preserve">יעקב בן מרים, </w:t>
      </w:r>
      <w:r w:rsidR="00795BE2" w:rsidRPr="00810477">
        <w:rPr>
          <w:b/>
          <w:bCs/>
          <w:sz w:val="20"/>
          <w:szCs w:val="20"/>
          <w:rtl/>
        </w:rPr>
        <w:t xml:space="preserve">יעקב בן רחל, </w:t>
      </w:r>
      <w:r w:rsidR="00DB7555" w:rsidRPr="00810477">
        <w:rPr>
          <w:b/>
          <w:bCs/>
          <w:sz w:val="20"/>
          <w:szCs w:val="20"/>
          <w:rtl/>
        </w:rPr>
        <w:t>אייל בן עירית תשורה הי"ד, יעקב נפתלי בן רחל הי"ד, ג</w:t>
      </w:r>
      <w:r w:rsidR="00DB7555" w:rsidRPr="00810477">
        <w:rPr>
          <w:rFonts w:hint="cs"/>
          <w:b/>
          <w:bCs/>
          <w:sz w:val="20"/>
          <w:szCs w:val="20"/>
          <w:rtl/>
        </w:rPr>
        <w:t>י</w:t>
      </w:r>
      <w:r w:rsidR="00DB7555" w:rsidRPr="00810477">
        <w:rPr>
          <w:b/>
          <w:bCs/>
          <w:sz w:val="20"/>
          <w:szCs w:val="20"/>
          <w:rtl/>
        </w:rPr>
        <w:t xml:space="preserve">ל-עד מיכאל בן בת גלים הי"ד, </w:t>
      </w:r>
      <w:r w:rsidR="00AD1CBE" w:rsidRPr="00810477">
        <w:rPr>
          <w:b/>
          <w:bCs/>
          <w:sz w:val="20"/>
          <w:szCs w:val="20"/>
          <w:rtl/>
        </w:rPr>
        <w:t>דודי רחמים בן חנה</w:t>
      </w:r>
      <w:r w:rsidR="00AD1CBE" w:rsidRPr="00810477">
        <w:rPr>
          <w:rFonts w:hint="cs"/>
          <w:b/>
          <w:bCs/>
          <w:sz w:val="20"/>
          <w:szCs w:val="20"/>
          <w:rtl/>
        </w:rPr>
        <w:t>,</w:t>
      </w:r>
      <w:r w:rsidR="002C7528" w:rsidRPr="00810477">
        <w:rPr>
          <w:rFonts w:hint="cs"/>
          <w:b/>
          <w:bCs/>
          <w:sz w:val="20"/>
          <w:szCs w:val="20"/>
          <w:rtl/>
        </w:rPr>
        <w:t xml:space="preserve"> יוסף ברוך בן תמר,</w:t>
      </w:r>
      <w:r w:rsidR="00A536BD" w:rsidRPr="00810477">
        <w:rPr>
          <w:rtl/>
        </w:rPr>
        <w:t xml:space="preserve"> </w:t>
      </w:r>
      <w:r w:rsidR="00A536BD" w:rsidRPr="00810477">
        <w:rPr>
          <w:b/>
          <w:bCs/>
          <w:sz w:val="20"/>
          <w:szCs w:val="20"/>
          <w:rtl/>
        </w:rPr>
        <w:t>שלמה בן שמחה,</w:t>
      </w:r>
      <w:r w:rsidR="00AD1CBE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F752D6" w:rsidRPr="00810477">
        <w:rPr>
          <w:rFonts w:hint="cs"/>
          <w:b/>
          <w:bCs/>
          <w:sz w:val="20"/>
          <w:szCs w:val="20"/>
          <w:rtl/>
        </w:rPr>
        <w:t xml:space="preserve">אליעזר בן צבי וציפורה, </w:t>
      </w:r>
      <w:r w:rsidR="00267F27" w:rsidRPr="00810477">
        <w:rPr>
          <w:b/>
          <w:bCs/>
          <w:sz w:val="20"/>
          <w:szCs w:val="20"/>
          <w:rtl/>
        </w:rPr>
        <w:t>אליהו בן נעמי,</w:t>
      </w:r>
      <w:r w:rsidR="00267F27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9C55EC" w:rsidRPr="00810477">
        <w:rPr>
          <w:b/>
          <w:bCs/>
          <w:sz w:val="20"/>
          <w:szCs w:val="20"/>
          <w:rtl/>
        </w:rPr>
        <w:t xml:space="preserve">שמעון בן דינה, </w:t>
      </w:r>
      <w:r w:rsidR="00896613" w:rsidRPr="00810477">
        <w:rPr>
          <w:b/>
          <w:bCs/>
          <w:sz w:val="20"/>
          <w:szCs w:val="20"/>
          <w:rtl/>
        </w:rPr>
        <w:t>בנימין בנדט בן יוסף,</w:t>
      </w:r>
      <w:r w:rsidR="00896613" w:rsidRPr="00810477">
        <w:rPr>
          <w:rFonts w:hint="cs"/>
          <w:b/>
          <w:bCs/>
          <w:sz w:val="20"/>
          <w:szCs w:val="20"/>
          <w:rtl/>
        </w:rPr>
        <w:t xml:space="preserve"> </w:t>
      </w:r>
      <w:r w:rsidR="00CC1F62" w:rsidRPr="00810477">
        <w:rPr>
          <w:rFonts w:hint="cs"/>
          <w:b/>
          <w:bCs/>
          <w:sz w:val="20"/>
          <w:szCs w:val="20"/>
          <w:rtl/>
        </w:rPr>
        <w:t xml:space="preserve">הרבנית שפרה בת לאה, </w:t>
      </w:r>
      <w:r w:rsidR="009C55EC" w:rsidRPr="00810477">
        <w:rPr>
          <w:b/>
          <w:bCs/>
          <w:sz w:val="20"/>
          <w:szCs w:val="20"/>
          <w:rtl/>
        </w:rPr>
        <w:t xml:space="preserve">שרה בת מרים, </w:t>
      </w:r>
      <w:r w:rsidR="0003674A" w:rsidRPr="00810477">
        <w:rPr>
          <w:b/>
          <w:bCs/>
          <w:sz w:val="20"/>
          <w:szCs w:val="20"/>
          <w:rtl/>
        </w:rPr>
        <w:t xml:space="preserve">שושנה בת רוזה, </w:t>
      </w:r>
      <w:r w:rsidR="00A536BD" w:rsidRPr="00810477">
        <w:rPr>
          <w:b/>
          <w:bCs/>
          <w:sz w:val="20"/>
          <w:szCs w:val="20"/>
          <w:rtl/>
        </w:rPr>
        <w:t xml:space="preserve">שרה רחל בת בוליסה, </w:t>
      </w:r>
      <w:r w:rsidR="00E57D1D" w:rsidRPr="00E57D1D">
        <w:rPr>
          <w:b/>
          <w:bCs/>
          <w:sz w:val="20"/>
          <w:szCs w:val="20"/>
          <w:rtl/>
        </w:rPr>
        <w:t xml:space="preserve">רחל בת רבקה, </w:t>
      </w:r>
      <w:r w:rsidRPr="00810477">
        <w:rPr>
          <w:b/>
          <w:bCs/>
          <w:sz w:val="20"/>
          <w:szCs w:val="20"/>
          <w:rtl/>
        </w:rPr>
        <w:t xml:space="preserve">שרה בת רוחמה, </w:t>
      </w:r>
      <w:r w:rsidR="00072C97" w:rsidRPr="00810477">
        <w:rPr>
          <w:b/>
          <w:bCs/>
          <w:sz w:val="20"/>
          <w:szCs w:val="20"/>
          <w:rtl/>
        </w:rPr>
        <w:t xml:space="preserve">שרה בת שולמית, </w:t>
      </w:r>
      <w:r w:rsidRPr="00810477">
        <w:rPr>
          <w:b/>
          <w:bCs/>
          <w:sz w:val="20"/>
          <w:szCs w:val="20"/>
          <w:rtl/>
        </w:rPr>
        <w:t>ברוריה בת מרגלית, אילנה בת רחל, מזל פורטונה בת שרה,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אלסירה בת שרה, רחל בת סוליקה,</w:t>
      </w:r>
      <w:r w:rsidRPr="00810477">
        <w:rPr>
          <w:rtl/>
        </w:rPr>
        <w:t xml:space="preserve"> </w:t>
      </w:r>
      <w:r w:rsidRPr="00810477">
        <w:rPr>
          <w:b/>
          <w:bCs/>
          <w:sz w:val="20"/>
          <w:szCs w:val="20"/>
          <w:rtl/>
        </w:rPr>
        <w:t>יהודית בת עזיזה, אוז'ני בת רוזה,</w:t>
      </w:r>
      <w:r w:rsidRPr="00810477">
        <w:rPr>
          <w:rtl/>
        </w:rPr>
        <w:t xml:space="preserve"> </w:t>
      </w:r>
      <w:r w:rsidR="006129A8" w:rsidRPr="00810477">
        <w:rPr>
          <w:b/>
          <w:bCs/>
          <w:sz w:val="20"/>
          <w:szCs w:val="20"/>
          <w:rtl/>
        </w:rPr>
        <w:t xml:space="preserve">פרלה בת גוטי, </w:t>
      </w:r>
      <w:r w:rsidRPr="00810477">
        <w:rPr>
          <w:b/>
          <w:bCs/>
          <w:sz w:val="20"/>
          <w:szCs w:val="20"/>
          <w:rtl/>
        </w:rPr>
        <w:t>שרה בת קיז'ה</w:t>
      </w:r>
      <w:r w:rsidR="005A4F68" w:rsidRPr="00810477">
        <w:rPr>
          <w:rFonts w:hint="cs"/>
          <w:b/>
          <w:bCs/>
          <w:sz w:val="20"/>
          <w:szCs w:val="20"/>
          <w:rtl/>
        </w:rPr>
        <w:t>, שרה בת מרים</w:t>
      </w:r>
      <w:r w:rsidR="00070592" w:rsidRPr="00810477">
        <w:rPr>
          <w:rFonts w:hint="cs"/>
          <w:b/>
          <w:bCs/>
          <w:sz w:val="20"/>
          <w:szCs w:val="20"/>
          <w:rtl/>
        </w:rPr>
        <w:t>, רחל בת שרה</w:t>
      </w:r>
      <w:r w:rsidR="00901C4E" w:rsidRPr="00810477">
        <w:rPr>
          <w:rFonts w:hint="cs"/>
          <w:b/>
          <w:bCs/>
          <w:sz w:val="20"/>
          <w:szCs w:val="20"/>
          <w:rtl/>
        </w:rPr>
        <w:t>, רינה בת אסתר</w:t>
      </w:r>
      <w:r w:rsidRPr="00810477">
        <w:rPr>
          <w:b/>
          <w:bCs/>
          <w:sz w:val="20"/>
          <w:szCs w:val="20"/>
          <w:rtl/>
        </w:rPr>
        <w:t xml:space="preserve"> ת.נ.צ.ב.ה.                     </w:t>
      </w:r>
      <w:r w:rsidRPr="00810477">
        <w:rPr>
          <w:b/>
          <w:bCs/>
          <w:sz w:val="18"/>
          <w:szCs w:val="18"/>
          <w:rtl/>
        </w:rPr>
        <w:t xml:space="preserve">                               </w:t>
      </w:r>
    </w:p>
    <w:p w:rsidR="00D254C4" w:rsidRPr="00810477" w:rsidRDefault="00193B7C" w:rsidP="003F3836">
      <w:pPr>
        <w:tabs>
          <w:tab w:val="left" w:pos="5842"/>
        </w:tabs>
        <w:jc w:val="center"/>
        <w:rPr>
          <w:rtl/>
        </w:rPr>
      </w:pPr>
      <w:r w:rsidRPr="00810477">
        <w:rPr>
          <w:b/>
          <w:bCs/>
          <w:sz w:val="18"/>
          <w:szCs w:val="18"/>
          <w:rtl/>
        </w:rPr>
        <w:t>המעוניין לקבל כל שבוע את העלון בדואר אלקטרוני ניתן לשלוח בקשה למייל:</w:t>
      </w:r>
      <w:r w:rsidRPr="00810477">
        <w:rPr>
          <w:color w:val="17365D"/>
          <w:sz w:val="16"/>
          <w:szCs w:val="16"/>
        </w:rPr>
        <w:t xml:space="preserve">  </w:t>
      </w:r>
      <w:hyperlink r:id="rId5" w:history="1">
        <w:r w:rsidR="003F3836" w:rsidRPr="00810477">
          <w:rPr>
            <w:rStyle w:val="Hyperlink"/>
            <w:rFonts w:ascii="Verdana" w:hAnsi="Verdana"/>
            <w:sz w:val="16"/>
            <w:szCs w:val="16"/>
          </w:rPr>
          <w:t>jalabe@neto.net.il</w:t>
        </w:r>
      </w:hyperlink>
      <w:r w:rsidRPr="00810477">
        <w:rPr>
          <w:b/>
          <w:bCs/>
          <w:color w:val="17365D"/>
          <w:sz w:val="18"/>
          <w:szCs w:val="18"/>
        </w:rPr>
        <w:t xml:space="preserve"> </w:t>
      </w:r>
      <w:r w:rsidRPr="00810477">
        <w:rPr>
          <w:rFonts w:hint="cs"/>
          <w:b/>
          <w:bCs/>
          <w:sz w:val="18"/>
          <w:szCs w:val="18"/>
          <w:rtl/>
        </w:rPr>
        <w:t>ללא תשלום לזיכוי הרבים</w:t>
      </w:r>
    </w:p>
    <w:p w:rsidR="00AC5937" w:rsidRPr="00810477" w:rsidRDefault="00B47F7C" w:rsidP="00B47F7C">
      <w:pPr>
        <w:tabs>
          <w:tab w:val="center" w:pos="4680"/>
          <w:tab w:val="left" w:pos="5766"/>
          <w:tab w:val="right" w:pos="9360"/>
        </w:tabs>
        <w:rPr>
          <w:color w:val="FF0000"/>
          <w:sz w:val="28"/>
          <w:szCs w:val="28"/>
          <w:rtl/>
        </w:rPr>
      </w:pPr>
      <w:r w:rsidRPr="00810477">
        <w:rPr>
          <w:color w:val="FF0000"/>
          <w:sz w:val="28"/>
          <w:szCs w:val="28"/>
          <w:rtl/>
        </w:rPr>
        <w:tab/>
      </w:r>
      <w:r w:rsidR="00D254C4" w:rsidRPr="00810477">
        <w:rPr>
          <w:rFonts w:hint="cs"/>
          <w:color w:val="FF0000"/>
          <w:sz w:val="28"/>
          <w:szCs w:val="28"/>
          <w:rtl/>
        </w:rPr>
        <w:t>השיחה נערכה על פי הבנתו של העורך. כל טעות או חסרון יש לתלות בעורך בלבד.</w:t>
      </w:r>
      <w:r w:rsidRPr="00810477">
        <w:rPr>
          <w:color w:val="FF0000"/>
          <w:sz w:val="28"/>
          <w:szCs w:val="28"/>
          <w:rtl/>
        </w:rPr>
        <w:tab/>
      </w:r>
    </w:p>
    <w:p w:rsidR="009C274D" w:rsidRPr="00810477" w:rsidRDefault="006A7BA1" w:rsidP="001806FE">
      <w:pPr>
        <w:tabs>
          <w:tab w:val="center" w:pos="4680"/>
          <w:tab w:val="left" w:pos="5766"/>
          <w:tab w:val="left" w:pos="7340"/>
          <w:tab w:val="right" w:pos="9360"/>
        </w:tabs>
        <w:rPr>
          <w:sz w:val="28"/>
          <w:szCs w:val="28"/>
          <w:rtl/>
        </w:rPr>
      </w:pPr>
      <w:r w:rsidRPr="00810477">
        <w:rPr>
          <w:color w:val="FF0000"/>
          <w:sz w:val="28"/>
          <w:szCs w:val="28"/>
          <w:rtl/>
        </w:rPr>
        <w:tab/>
      </w:r>
      <w:r w:rsidR="009C274D" w:rsidRPr="00810477">
        <w:rPr>
          <w:rFonts w:hint="cs"/>
          <w:color w:val="FF0000"/>
          <w:sz w:val="28"/>
          <w:szCs w:val="28"/>
          <w:rtl/>
        </w:rPr>
        <w:t xml:space="preserve">ניתן לעיין בעלונים קודמים באתר </w:t>
      </w:r>
      <w:r w:rsidRPr="00810477">
        <w:rPr>
          <w:color w:val="FF0000"/>
          <w:sz w:val="28"/>
          <w:szCs w:val="28"/>
          <w:rtl/>
        </w:rPr>
        <w:tab/>
      </w:r>
      <w:r w:rsidR="001806FE" w:rsidRPr="00810477">
        <w:rPr>
          <w:color w:val="FF0000"/>
          <w:sz w:val="28"/>
          <w:szCs w:val="28"/>
          <w:rtl/>
        </w:rPr>
        <w:tab/>
      </w:r>
    </w:p>
    <w:p w:rsidR="005F7A55" w:rsidRPr="00810477" w:rsidRDefault="006B3C47" w:rsidP="006B3C47">
      <w:pPr>
        <w:tabs>
          <w:tab w:val="center" w:pos="4680"/>
          <w:tab w:val="right" w:pos="9360"/>
        </w:tabs>
        <w:rPr>
          <w:rtl/>
        </w:rPr>
      </w:pPr>
      <w:r w:rsidRPr="00810477">
        <w:rPr>
          <w:sz w:val="27"/>
          <w:szCs w:val="27"/>
          <w:rtl/>
        </w:rPr>
        <w:tab/>
      </w:r>
      <w:hyperlink r:id="rId6" w:history="1">
        <w:r w:rsidR="005F7A55" w:rsidRPr="00810477">
          <w:rPr>
            <w:rStyle w:val="Hyperlink"/>
            <w:rFonts w:hint="cs"/>
            <w:sz w:val="27"/>
            <w:szCs w:val="27"/>
          </w:rPr>
          <w:t>http://sites.google.com/site/rabbinebenzahl</w:t>
        </w:r>
      </w:hyperlink>
      <w:r w:rsidRPr="00810477">
        <w:rPr>
          <w:sz w:val="27"/>
          <w:szCs w:val="27"/>
          <w:rtl/>
        </w:rPr>
        <w:tab/>
      </w:r>
    </w:p>
    <w:p w:rsidR="0093401B" w:rsidRPr="00CA0D18" w:rsidRDefault="00624712" w:rsidP="0065309F">
      <w:pPr>
        <w:tabs>
          <w:tab w:val="center" w:pos="4680"/>
          <w:tab w:val="right" w:pos="9360"/>
        </w:tabs>
        <w:rPr>
          <w:rtl/>
        </w:rPr>
      </w:pPr>
      <w:r w:rsidRPr="00810477">
        <w:rPr>
          <w:b/>
          <w:bCs/>
          <w:rtl/>
        </w:rPr>
        <w:tab/>
      </w:r>
      <w:r w:rsidR="000B5032" w:rsidRPr="007E66D7">
        <w:rPr>
          <w:rFonts w:hint="cs"/>
          <w:b/>
          <w:bCs/>
          <w:rtl/>
        </w:rPr>
        <w:t>עלון זה יהיה מוקדש</w:t>
      </w:r>
      <w:r w:rsidR="0065309F" w:rsidRPr="00AF1512">
        <w:rPr>
          <w:rFonts w:hint="cs"/>
          <w:b/>
          <w:bCs/>
          <w:rtl/>
        </w:rPr>
        <w:t xml:space="preserve"> ל</w:t>
      </w:r>
      <w:r w:rsidR="0065309F" w:rsidRPr="009A29B7">
        <w:rPr>
          <w:rFonts w:hint="cs"/>
          <w:b/>
          <w:bCs/>
          <w:rtl/>
        </w:rPr>
        <w:t>רפואתה השלמה של אורלי בת דונה</w:t>
      </w:r>
      <w:r w:rsidR="00FD7BF9" w:rsidRPr="009A29B7">
        <w:rPr>
          <w:rFonts w:hint="cs"/>
          <w:b/>
          <w:bCs/>
          <w:rtl/>
        </w:rPr>
        <w:t xml:space="preserve"> וסילביה רות בת אס</w:t>
      </w:r>
      <w:r w:rsidR="00FD7BF9" w:rsidRPr="00CA0D18">
        <w:rPr>
          <w:rFonts w:hint="cs"/>
          <w:b/>
          <w:bCs/>
          <w:rtl/>
        </w:rPr>
        <w:t>תר</w:t>
      </w:r>
      <w:r w:rsidRPr="00CA0D18">
        <w:rPr>
          <w:b/>
          <w:bCs/>
          <w:rtl/>
        </w:rPr>
        <w:tab/>
      </w:r>
    </w:p>
    <w:sectPr w:rsidR="0093401B" w:rsidRPr="00CA0D18" w:rsidSect="004A5305">
      <w:pgSz w:w="11906" w:h="16838"/>
      <w:pgMar w:top="899" w:right="1466" w:bottom="1438" w:left="108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Mantova-Decor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ttman Stam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E16"/>
    <w:multiLevelType w:val="hybridMultilevel"/>
    <w:tmpl w:val="FCAABE96"/>
    <w:lvl w:ilvl="0" w:tplc="D75A40D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6FF7"/>
    <w:multiLevelType w:val="hybridMultilevel"/>
    <w:tmpl w:val="391C6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D4B4F"/>
    <w:multiLevelType w:val="hybridMultilevel"/>
    <w:tmpl w:val="AE5481F4"/>
    <w:lvl w:ilvl="0" w:tplc="F9F0F2EC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F598D"/>
    <w:multiLevelType w:val="hybridMultilevel"/>
    <w:tmpl w:val="C010C73A"/>
    <w:lvl w:ilvl="0" w:tplc="7D720C9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977A0"/>
    <w:multiLevelType w:val="hybridMultilevel"/>
    <w:tmpl w:val="6A804EC6"/>
    <w:lvl w:ilvl="0" w:tplc="BAC4A65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202026"/>
    <w:multiLevelType w:val="hybridMultilevel"/>
    <w:tmpl w:val="485A2C84"/>
    <w:lvl w:ilvl="0" w:tplc="025840E6">
      <w:start w:val="1"/>
      <w:numFmt w:val="hebrew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A77C0"/>
    <w:multiLevelType w:val="hybridMultilevel"/>
    <w:tmpl w:val="D8B89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27161C"/>
    <w:multiLevelType w:val="hybridMultilevel"/>
    <w:tmpl w:val="6276D5AE"/>
    <w:lvl w:ilvl="0" w:tplc="06565E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67F67"/>
    <w:multiLevelType w:val="hybridMultilevel"/>
    <w:tmpl w:val="32A64FB2"/>
    <w:lvl w:ilvl="0" w:tplc="B0123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37"/>
    <w:rsid w:val="00005363"/>
    <w:rsid w:val="00005DE3"/>
    <w:rsid w:val="00006A29"/>
    <w:rsid w:val="00006CCC"/>
    <w:rsid w:val="0001027D"/>
    <w:rsid w:val="000106AA"/>
    <w:rsid w:val="0001496B"/>
    <w:rsid w:val="000153E5"/>
    <w:rsid w:val="000204EE"/>
    <w:rsid w:val="0003674A"/>
    <w:rsid w:val="00036F75"/>
    <w:rsid w:val="0003725E"/>
    <w:rsid w:val="0004067C"/>
    <w:rsid w:val="00041F5C"/>
    <w:rsid w:val="00041F80"/>
    <w:rsid w:val="000478F4"/>
    <w:rsid w:val="000622A5"/>
    <w:rsid w:val="00063E2C"/>
    <w:rsid w:val="00066D9B"/>
    <w:rsid w:val="00067C19"/>
    <w:rsid w:val="00070592"/>
    <w:rsid w:val="00072C97"/>
    <w:rsid w:val="000733A7"/>
    <w:rsid w:val="000818C5"/>
    <w:rsid w:val="00081DBF"/>
    <w:rsid w:val="00082038"/>
    <w:rsid w:val="00090EE8"/>
    <w:rsid w:val="00091910"/>
    <w:rsid w:val="00093494"/>
    <w:rsid w:val="00095D13"/>
    <w:rsid w:val="000A3AAF"/>
    <w:rsid w:val="000B2759"/>
    <w:rsid w:val="000B3739"/>
    <w:rsid w:val="000B49A2"/>
    <w:rsid w:val="000B5032"/>
    <w:rsid w:val="000C041C"/>
    <w:rsid w:val="000C0883"/>
    <w:rsid w:val="000C2661"/>
    <w:rsid w:val="000D2420"/>
    <w:rsid w:val="000D3BFB"/>
    <w:rsid w:val="000D3EFC"/>
    <w:rsid w:val="000D5C1A"/>
    <w:rsid w:val="000E2FE7"/>
    <w:rsid w:val="000E4AEA"/>
    <w:rsid w:val="000E51C5"/>
    <w:rsid w:val="000E55B0"/>
    <w:rsid w:val="000F7D93"/>
    <w:rsid w:val="0010038E"/>
    <w:rsid w:val="001065EA"/>
    <w:rsid w:val="00110188"/>
    <w:rsid w:val="00110451"/>
    <w:rsid w:val="00111F47"/>
    <w:rsid w:val="001139F9"/>
    <w:rsid w:val="00113C27"/>
    <w:rsid w:val="00113F38"/>
    <w:rsid w:val="00114C8B"/>
    <w:rsid w:val="00116BB3"/>
    <w:rsid w:val="00122766"/>
    <w:rsid w:val="00122A90"/>
    <w:rsid w:val="001237CD"/>
    <w:rsid w:val="001307CE"/>
    <w:rsid w:val="001326D0"/>
    <w:rsid w:val="001339D3"/>
    <w:rsid w:val="00140A96"/>
    <w:rsid w:val="0015476E"/>
    <w:rsid w:val="00154AC2"/>
    <w:rsid w:val="00154E01"/>
    <w:rsid w:val="00162E39"/>
    <w:rsid w:val="00164787"/>
    <w:rsid w:val="00165D32"/>
    <w:rsid w:val="00167067"/>
    <w:rsid w:val="00172533"/>
    <w:rsid w:val="00175537"/>
    <w:rsid w:val="0017644A"/>
    <w:rsid w:val="001806FE"/>
    <w:rsid w:val="00182F63"/>
    <w:rsid w:val="00183E32"/>
    <w:rsid w:val="0018448A"/>
    <w:rsid w:val="0018559D"/>
    <w:rsid w:val="0019144C"/>
    <w:rsid w:val="0019232A"/>
    <w:rsid w:val="00193573"/>
    <w:rsid w:val="00193B7C"/>
    <w:rsid w:val="00195635"/>
    <w:rsid w:val="001A02A6"/>
    <w:rsid w:val="001A345E"/>
    <w:rsid w:val="001A7F17"/>
    <w:rsid w:val="001B4F49"/>
    <w:rsid w:val="001B6C07"/>
    <w:rsid w:val="001B6FEE"/>
    <w:rsid w:val="001C04F6"/>
    <w:rsid w:val="001C1464"/>
    <w:rsid w:val="001C1921"/>
    <w:rsid w:val="001C3BB7"/>
    <w:rsid w:val="001D0D27"/>
    <w:rsid w:val="001D19A7"/>
    <w:rsid w:val="001D2183"/>
    <w:rsid w:val="001E2185"/>
    <w:rsid w:val="001F106C"/>
    <w:rsid w:val="001F2401"/>
    <w:rsid w:val="001F2FF2"/>
    <w:rsid w:val="001F6D70"/>
    <w:rsid w:val="0020239B"/>
    <w:rsid w:val="00204359"/>
    <w:rsid w:val="0021475F"/>
    <w:rsid w:val="002157E1"/>
    <w:rsid w:val="00216557"/>
    <w:rsid w:val="00223ACE"/>
    <w:rsid w:val="00224E07"/>
    <w:rsid w:val="0023488F"/>
    <w:rsid w:val="00235420"/>
    <w:rsid w:val="00240A8D"/>
    <w:rsid w:val="00242692"/>
    <w:rsid w:val="00244FA0"/>
    <w:rsid w:val="002476F5"/>
    <w:rsid w:val="00251C9E"/>
    <w:rsid w:val="0025467F"/>
    <w:rsid w:val="00254822"/>
    <w:rsid w:val="00261C8F"/>
    <w:rsid w:val="00266C07"/>
    <w:rsid w:val="00267F27"/>
    <w:rsid w:val="0027275E"/>
    <w:rsid w:val="00272BDA"/>
    <w:rsid w:val="002734A4"/>
    <w:rsid w:val="00276ACD"/>
    <w:rsid w:val="002805CC"/>
    <w:rsid w:val="002867AA"/>
    <w:rsid w:val="002908D4"/>
    <w:rsid w:val="00290AF0"/>
    <w:rsid w:val="00291668"/>
    <w:rsid w:val="00296744"/>
    <w:rsid w:val="00296B94"/>
    <w:rsid w:val="00297E12"/>
    <w:rsid w:val="002A19AE"/>
    <w:rsid w:val="002A51F8"/>
    <w:rsid w:val="002A52AB"/>
    <w:rsid w:val="002A62E1"/>
    <w:rsid w:val="002B13D8"/>
    <w:rsid w:val="002B2E3F"/>
    <w:rsid w:val="002B3E23"/>
    <w:rsid w:val="002B491A"/>
    <w:rsid w:val="002B7CC4"/>
    <w:rsid w:val="002C06A3"/>
    <w:rsid w:val="002C0F2C"/>
    <w:rsid w:val="002C1976"/>
    <w:rsid w:val="002C3073"/>
    <w:rsid w:val="002C3152"/>
    <w:rsid w:val="002C59B7"/>
    <w:rsid w:val="002C637A"/>
    <w:rsid w:val="002C7210"/>
    <w:rsid w:val="002C7528"/>
    <w:rsid w:val="002D2A4B"/>
    <w:rsid w:val="002D594D"/>
    <w:rsid w:val="002D7305"/>
    <w:rsid w:val="002E1DE3"/>
    <w:rsid w:val="002E6316"/>
    <w:rsid w:val="002E7063"/>
    <w:rsid w:val="002F6C36"/>
    <w:rsid w:val="002F6F49"/>
    <w:rsid w:val="002F72C4"/>
    <w:rsid w:val="003008B0"/>
    <w:rsid w:val="003017EC"/>
    <w:rsid w:val="00306872"/>
    <w:rsid w:val="00307C8E"/>
    <w:rsid w:val="00311018"/>
    <w:rsid w:val="003214BB"/>
    <w:rsid w:val="00321BE2"/>
    <w:rsid w:val="00321E66"/>
    <w:rsid w:val="0033051F"/>
    <w:rsid w:val="00334646"/>
    <w:rsid w:val="00342953"/>
    <w:rsid w:val="00343BC4"/>
    <w:rsid w:val="003446C5"/>
    <w:rsid w:val="00347527"/>
    <w:rsid w:val="003535BD"/>
    <w:rsid w:val="00356066"/>
    <w:rsid w:val="0036077C"/>
    <w:rsid w:val="0036204A"/>
    <w:rsid w:val="00363B4B"/>
    <w:rsid w:val="00364B5F"/>
    <w:rsid w:val="003713C9"/>
    <w:rsid w:val="00371E51"/>
    <w:rsid w:val="00372449"/>
    <w:rsid w:val="00372B04"/>
    <w:rsid w:val="00372F38"/>
    <w:rsid w:val="00374804"/>
    <w:rsid w:val="00374F06"/>
    <w:rsid w:val="00375274"/>
    <w:rsid w:val="003802D0"/>
    <w:rsid w:val="00386F29"/>
    <w:rsid w:val="00393931"/>
    <w:rsid w:val="00394BFB"/>
    <w:rsid w:val="00396F24"/>
    <w:rsid w:val="003A1768"/>
    <w:rsid w:val="003A2336"/>
    <w:rsid w:val="003A4989"/>
    <w:rsid w:val="003A5EDA"/>
    <w:rsid w:val="003A6F05"/>
    <w:rsid w:val="003A782D"/>
    <w:rsid w:val="003B34A8"/>
    <w:rsid w:val="003B62F3"/>
    <w:rsid w:val="003C18AD"/>
    <w:rsid w:val="003E1C23"/>
    <w:rsid w:val="003E48AB"/>
    <w:rsid w:val="003E6CC3"/>
    <w:rsid w:val="003F1218"/>
    <w:rsid w:val="003F131C"/>
    <w:rsid w:val="003F1E4B"/>
    <w:rsid w:val="003F27FA"/>
    <w:rsid w:val="003F3836"/>
    <w:rsid w:val="00400BCB"/>
    <w:rsid w:val="004037E7"/>
    <w:rsid w:val="00403BAC"/>
    <w:rsid w:val="00415655"/>
    <w:rsid w:val="00415AFC"/>
    <w:rsid w:val="00416606"/>
    <w:rsid w:val="00420083"/>
    <w:rsid w:val="0042072A"/>
    <w:rsid w:val="00421C2C"/>
    <w:rsid w:val="00422A7C"/>
    <w:rsid w:val="00423CC2"/>
    <w:rsid w:val="00427DD2"/>
    <w:rsid w:val="004306E9"/>
    <w:rsid w:val="004320AA"/>
    <w:rsid w:val="004348A4"/>
    <w:rsid w:val="00436711"/>
    <w:rsid w:val="004436F6"/>
    <w:rsid w:val="00444383"/>
    <w:rsid w:val="00444FEB"/>
    <w:rsid w:val="00450E05"/>
    <w:rsid w:val="00452D0F"/>
    <w:rsid w:val="004533F0"/>
    <w:rsid w:val="00453CE2"/>
    <w:rsid w:val="0045468B"/>
    <w:rsid w:val="00460960"/>
    <w:rsid w:val="004646F7"/>
    <w:rsid w:val="00466875"/>
    <w:rsid w:val="0046705D"/>
    <w:rsid w:val="00475DA0"/>
    <w:rsid w:val="00476EB2"/>
    <w:rsid w:val="004778E0"/>
    <w:rsid w:val="0048152A"/>
    <w:rsid w:val="004815A2"/>
    <w:rsid w:val="004846E1"/>
    <w:rsid w:val="00485E2D"/>
    <w:rsid w:val="00496263"/>
    <w:rsid w:val="004A12A6"/>
    <w:rsid w:val="004A3609"/>
    <w:rsid w:val="004A5305"/>
    <w:rsid w:val="004A5D60"/>
    <w:rsid w:val="004A6EBF"/>
    <w:rsid w:val="004B066D"/>
    <w:rsid w:val="004C071E"/>
    <w:rsid w:val="004D2EE3"/>
    <w:rsid w:val="004D3115"/>
    <w:rsid w:val="004D389C"/>
    <w:rsid w:val="004E0C58"/>
    <w:rsid w:val="004E155E"/>
    <w:rsid w:val="004E4024"/>
    <w:rsid w:val="004E413D"/>
    <w:rsid w:val="004E55F0"/>
    <w:rsid w:val="004F0EF0"/>
    <w:rsid w:val="004F2555"/>
    <w:rsid w:val="004F4162"/>
    <w:rsid w:val="00500A38"/>
    <w:rsid w:val="0050237C"/>
    <w:rsid w:val="00502AAC"/>
    <w:rsid w:val="00503B47"/>
    <w:rsid w:val="00507BB7"/>
    <w:rsid w:val="00516D12"/>
    <w:rsid w:val="00517435"/>
    <w:rsid w:val="00525E69"/>
    <w:rsid w:val="00534808"/>
    <w:rsid w:val="00534C80"/>
    <w:rsid w:val="00540438"/>
    <w:rsid w:val="005425CE"/>
    <w:rsid w:val="00545717"/>
    <w:rsid w:val="00550404"/>
    <w:rsid w:val="00551819"/>
    <w:rsid w:val="00552206"/>
    <w:rsid w:val="005529AD"/>
    <w:rsid w:val="005735DA"/>
    <w:rsid w:val="005776CB"/>
    <w:rsid w:val="00581F51"/>
    <w:rsid w:val="00582A87"/>
    <w:rsid w:val="0058450F"/>
    <w:rsid w:val="00585BA7"/>
    <w:rsid w:val="00586C5B"/>
    <w:rsid w:val="00587738"/>
    <w:rsid w:val="005909E1"/>
    <w:rsid w:val="00595842"/>
    <w:rsid w:val="00597118"/>
    <w:rsid w:val="005A4F68"/>
    <w:rsid w:val="005B5DFE"/>
    <w:rsid w:val="005C15DB"/>
    <w:rsid w:val="005C75CB"/>
    <w:rsid w:val="005D3796"/>
    <w:rsid w:val="005D5080"/>
    <w:rsid w:val="005E0B85"/>
    <w:rsid w:val="005E79C9"/>
    <w:rsid w:val="005E7DF1"/>
    <w:rsid w:val="005F029B"/>
    <w:rsid w:val="005F298A"/>
    <w:rsid w:val="005F2E1C"/>
    <w:rsid w:val="005F7A55"/>
    <w:rsid w:val="00601A5F"/>
    <w:rsid w:val="0060498E"/>
    <w:rsid w:val="00604E94"/>
    <w:rsid w:val="0060564F"/>
    <w:rsid w:val="00607200"/>
    <w:rsid w:val="006129A8"/>
    <w:rsid w:val="00613CC8"/>
    <w:rsid w:val="006148F0"/>
    <w:rsid w:val="00614C26"/>
    <w:rsid w:val="00623195"/>
    <w:rsid w:val="00624712"/>
    <w:rsid w:val="006272ED"/>
    <w:rsid w:val="0062771C"/>
    <w:rsid w:val="00627F52"/>
    <w:rsid w:val="006335BE"/>
    <w:rsid w:val="006358DE"/>
    <w:rsid w:val="00635C32"/>
    <w:rsid w:val="00640A9C"/>
    <w:rsid w:val="006450DF"/>
    <w:rsid w:val="006521E8"/>
    <w:rsid w:val="0065309F"/>
    <w:rsid w:val="006562D8"/>
    <w:rsid w:val="006576DE"/>
    <w:rsid w:val="006657E1"/>
    <w:rsid w:val="006664AE"/>
    <w:rsid w:val="00670BBB"/>
    <w:rsid w:val="00681889"/>
    <w:rsid w:val="00684302"/>
    <w:rsid w:val="006A5DA7"/>
    <w:rsid w:val="006A7BA1"/>
    <w:rsid w:val="006B02DA"/>
    <w:rsid w:val="006B3A85"/>
    <w:rsid w:val="006B3C47"/>
    <w:rsid w:val="006B3E7F"/>
    <w:rsid w:val="006C0ADD"/>
    <w:rsid w:val="006C4901"/>
    <w:rsid w:val="006C5DE4"/>
    <w:rsid w:val="006C6ACD"/>
    <w:rsid w:val="006D02B0"/>
    <w:rsid w:val="006D4FC2"/>
    <w:rsid w:val="006E303E"/>
    <w:rsid w:val="006E438E"/>
    <w:rsid w:val="006F030D"/>
    <w:rsid w:val="00701C2E"/>
    <w:rsid w:val="007031CB"/>
    <w:rsid w:val="00711FA7"/>
    <w:rsid w:val="007128B9"/>
    <w:rsid w:val="00716F44"/>
    <w:rsid w:val="00717724"/>
    <w:rsid w:val="007232DE"/>
    <w:rsid w:val="00731C89"/>
    <w:rsid w:val="007365D4"/>
    <w:rsid w:val="0074045D"/>
    <w:rsid w:val="00741B67"/>
    <w:rsid w:val="00742B77"/>
    <w:rsid w:val="007456BF"/>
    <w:rsid w:val="007524CD"/>
    <w:rsid w:val="00762396"/>
    <w:rsid w:val="00763F83"/>
    <w:rsid w:val="00772120"/>
    <w:rsid w:val="00782978"/>
    <w:rsid w:val="007836F1"/>
    <w:rsid w:val="00784034"/>
    <w:rsid w:val="007910B8"/>
    <w:rsid w:val="007914EC"/>
    <w:rsid w:val="0079437D"/>
    <w:rsid w:val="00794B02"/>
    <w:rsid w:val="00795BE2"/>
    <w:rsid w:val="00796CAA"/>
    <w:rsid w:val="007A35A0"/>
    <w:rsid w:val="007A438D"/>
    <w:rsid w:val="007A59BD"/>
    <w:rsid w:val="007A7084"/>
    <w:rsid w:val="007B241F"/>
    <w:rsid w:val="007B3265"/>
    <w:rsid w:val="007B3E0E"/>
    <w:rsid w:val="007B752F"/>
    <w:rsid w:val="007C00C1"/>
    <w:rsid w:val="007C407A"/>
    <w:rsid w:val="007C76B1"/>
    <w:rsid w:val="007D065A"/>
    <w:rsid w:val="007D3240"/>
    <w:rsid w:val="007D5726"/>
    <w:rsid w:val="007D650A"/>
    <w:rsid w:val="007D79F2"/>
    <w:rsid w:val="007E23E4"/>
    <w:rsid w:val="007E53A2"/>
    <w:rsid w:val="007E66D7"/>
    <w:rsid w:val="008030EB"/>
    <w:rsid w:val="00803792"/>
    <w:rsid w:val="00810477"/>
    <w:rsid w:val="00820EAF"/>
    <w:rsid w:val="00823CF7"/>
    <w:rsid w:val="00825A65"/>
    <w:rsid w:val="00840C8C"/>
    <w:rsid w:val="008458F1"/>
    <w:rsid w:val="00846F42"/>
    <w:rsid w:val="00847B16"/>
    <w:rsid w:val="00850E9E"/>
    <w:rsid w:val="0085105B"/>
    <w:rsid w:val="00852231"/>
    <w:rsid w:val="008528F0"/>
    <w:rsid w:val="00856CFC"/>
    <w:rsid w:val="008623FE"/>
    <w:rsid w:val="0086250F"/>
    <w:rsid w:val="008678FF"/>
    <w:rsid w:val="00871380"/>
    <w:rsid w:val="00871D59"/>
    <w:rsid w:val="008741CA"/>
    <w:rsid w:val="0087456D"/>
    <w:rsid w:val="00876FBF"/>
    <w:rsid w:val="00882D46"/>
    <w:rsid w:val="00883B3C"/>
    <w:rsid w:val="0089137F"/>
    <w:rsid w:val="00896613"/>
    <w:rsid w:val="00897815"/>
    <w:rsid w:val="008A05D7"/>
    <w:rsid w:val="008A07A9"/>
    <w:rsid w:val="008A0DE4"/>
    <w:rsid w:val="008B35CF"/>
    <w:rsid w:val="008B532D"/>
    <w:rsid w:val="008C1292"/>
    <w:rsid w:val="008C3B5A"/>
    <w:rsid w:val="008D2B52"/>
    <w:rsid w:val="008D4924"/>
    <w:rsid w:val="008D5A1D"/>
    <w:rsid w:val="008D755C"/>
    <w:rsid w:val="008E0CAC"/>
    <w:rsid w:val="008E42F7"/>
    <w:rsid w:val="008E6860"/>
    <w:rsid w:val="008E7704"/>
    <w:rsid w:val="008F2B50"/>
    <w:rsid w:val="008F4540"/>
    <w:rsid w:val="008F6EED"/>
    <w:rsid w:val="00900BD8"/>
    <w:rsid w:val="00901C4E"/>
    <w:rsid w:val="009043D5"/>
    <w:rsid w:val="0091320F"/>
    <w:rsid w:val="0092791D"/>
    <w:rsid w:val="00927C3D"/>
    <w:rsid w:val="0093401B"/>
    <w:rsid w:val="009402A4"/>
    <w:rsid w:val="00945FDE"/>
    <w:rsid w:val="00952396"/>
    <w:rsid w:val="009545FE"/>
    <w:rsid w:val="00957861"/>
    <w:rsid w:val="00964E41"/>
    <w:rsid w:val="009677CB"/>
    <w:rsid w:val="00974F9C"/>
    <w:rsid w:val="00976363"/>
    <w:rsid w:val="009808C0"/>
    <w:rsid w:val="00984F6A"/>
    <w:rsid w:val="00986C8E"/>
    <w:rsid w:val="009960EB"/>
    <w:rsid w:val="00996362"/>
    <w:rsid w:val="009A29B7"/>
    <w:rsid w:val="009A2A13"/>
    <w:rsid w:val="009A3163"/>
    <w:rsid w:val="009B6FA6"/>
    <w:rsid w:val="009C1FD0"/>
    <w:rsid w:val="009C274D"/>
    <w:rsid w:val="009C51D1"/>
    <w:rsid w:val="009C55EC"/>
    <w:rsid w:val="009D190E"/>
    <w:rsid w:val="009D2C8B"/>
    <w:rsid w:val="009E0873"/>
    <w:rsid w:val="009E4413"/>
    <w:rsid w:val="00A11C3B"/>
    <w:rsid w:val="00A144EB"/>
    <w:rsid w:val="00A25C3C"/>
    <w:rsid w:val="00A26889"/>
    <w:rsid w:val="00A362C8"/>
    <w:rsid w:val="00A473F5"/>
    <w:rsid w:val="00A50E5B"/>
    <w:rsid w:val="00A52443"/>
    <w:rsid w:val="00A536BD"/>
    <w:rsid w:val="00A56E25"/>
    <w:rsid w:val="00A600D9"/>
    <w:rsid w:val="00A6089C"/>
    <w:rsid w:val="00A611A4"/>
    <w:rsid w:val="00A75257"/>
    <w:rsid w:val="00A8154F"/>
    <w:rsid w:val="00A82BF4"/>
    <w:rsid w:val="00A91A9F"/>
    <w:rsid w:val="00A94BA4"/>
    <w:rsid w:val="00A95A97"/>
    <w:rsid w:val="00A97C39"/>
    <w:rsid w:val="00AA341B"/>
    <w:rsid w:val="00AA47DB"/>
    <w:rsid w:val="00AA65BF"/>
    <w:rsid w:val="00AA78CF"/>
    <w:rsid w:val="00AB596F"/>
    <w:rsid w:val="00AB5E9F"/>
    <w:rsid w:val="00AB791D"/>
    <w:rsid w:val="00AC2252"/>
    <w:rsid w:val="00AC2C0B"/>
    <w:rsid w:val="00AC5937"/>
    <w:rsid w:val="00AC5D7B"/>
    <w:rsid w:val="00AD1CBE"/>
    <w:rsid w:val="00AD5551"/>
    <w:rsid w:val="00AE11A9"/>
    <w:rsid w:val="00AE3AF2"/>
    <w:rsid w:val="00AE6847"/>
    <w:rsid w:val="00AF0A07"/>
    <w:rsid w:val="00AF1512"/>
    <w:rsid w:val="00AF193D"/>
    <w:rsid w:val="00B02D23"/>
    <w:rsid w:val="00B059FD"/>
    <w:rsid w:val="00B11AA3"/>
    <w:rsid w:val="00B11BF2"/>
    <w:rsid w:val="00B200A6"/>
    <w:rsid w:val="00B20433"/>
    <w:rsid w:val="00B20E70"/>
    <w:rsid w:val="00B22906"/>
    <w:rsid w:val="00B319DF"/>
    <w:rsid w:val="00B33832"/>
    <w:rsid w:val="00B34B4C"/>
    <w:rsid w:val="00B37F2F"/>
    <w:rsid w:val="00B4213D"/>
    <w:rsid w:val="00B46532"/>
    <w:rsid w:val="00B47395"/>
    <w:rsid w:val="00B47F7C"/>
    <w:rsid w:val="00B50501"/>
    <w:rsid w:val="00B62A3B"/>
    <w:rsid w:val="00B64039"/>
    <w:rsid w:val="00B6530D"/>
    <w:rsid w:val="00B65E9A"/>
    <w:rsid w:val="00B72680"/>
    <w:rsid w:val="00B73B16"/>
    <w:rsid w:val="00B74A91"/>
    <w:rsid w:val="00B81427"/>
    <w:rsid w:val="00B8221E"/>
    <w:rsid w:val="00B9204C"/>
    <w:rsid w:val="00BA57BA"/>
    <w:rsid w:val="00BA7EA8"/>
    <w:rsid w:val="00BB040E"/>
    <w:rsid w:val="00BB449E"/>
    <w:rsid w:val="00BC06D2"/>
    <w:rsid w:val="00BC473B"/>
    <w:rsid w:val="00BC5132"/>
    <w:rsid w:val="00BE451A"/>
    <w:rsid w:val="00BE6351"/>
    <w:rsid w:val="00BE728A"/>
    <w:rsid w:val="00BF51D0"/>
    <w:rsid w:val="00BF5446"/>
    <w:rsid w:val="00BF56F8"/>
    <w:rsid w:val="00BF59D1"/>
    <w:rsid w:val="00BF68A0"/>
    <w:rsid w:val="00BF7270"/>
    <w:rsid w:val="00C044A4"/>
    <w:rsid w:val="00C10413"/>
    <w:rsid w:val="00C21637"/>
    <w:rsid w:val="00C2367A"/>
    <w:rsid w:val="00C329E1"/>
    <w:rsid w:val="00C41E5D"/>
    <w:rsid w:val="00C440C0"/>
    <w:rsid w:val="00C53F74"/>
    <w:rsid w:val="00C56B5A"/>
    <w:rsid w:val="00C6281A"/>
    <w:rsid w:val="00C63A6D"/>
    <w:rsid w:val="00C676B5"/>
    <w:rsid w:val="00C75CCA"/>
    <w:rsid w:val="00C75F6A"/>
    <w:rsid w:val="00C76690"/>
    <w:rsid w:val="00C8271B"/>
    <w:rsid w:val="00C846CE"/>
    <w:rsid w:val="00C87532"/>
    <w:rsid w:val="00C9730D"/>
    <w:rsid w:val="00CA0D18"/>
    <w:rsid w:val="00CB571D"/>
    <w:rsid w:val="00CB6542"/>
    <w:rsid w:val="00CB7267"/>
    <w:rsid w:val="00CC1F62"/>
    <w:rsid w:val="00CD26B8"/>
    <w:rsid w:val="00CD2B98"/>
    <w:rsid w:val="00CD7B8D"/>
    <w:rsid w:val="00CE2840"/>
    <w:rsid w:val="00CF25D3"/>
    <w:rsid w:val="00CF6368"/>
    <w:rsid w:val="00D04DF7"/>
    <w:rsid w:val="00D06268"/>
    <w:rsid w:val="00D06A45"/>
    <w:rsid w:val="00D10E05"/>
    <w:rsid w:val="00D150C1"/>
    <w:rsid w:val="00D254C4"/>
    <w:rsid w:val="00D26650"/>
    <w:rsid w:val="00D302E4"/>
    <w:rsid w:val="00D34414"/>
    <w:rsid w:val="00D406E4"/>
    <w:rsid w:val="00D4592E"/>
    <w:rsid w:val="00D51786"/>
    <w:rsid w:val="00D5582B"/>
    <w:rsid w:val="00D55FE2"/>
    <w:rsid w:val="00D57A8E"/>
    <w:rsid w:val="00D62251"/>
    <w:rsid w:val="00D66BA4"/>
    <w:rsid w:val="00D714EE"/>
    <w:rsid w:val="00D7353A"/>
    <w:rsid w:val="00D74D4D"/>
    <w:rsid w:val="00D76125"/>
    <w:rsid w:val="00D76867"/>
    <w:rsid w:val="00D76C88"/>
    <w:rsid w:val="00D77D2B"/>
    <w:rsid w:val="00D80826"/>
    <w:rsid w:val="00D80B40"/>
    <w:rsid w:val="00D85B40"/>
    <w:rsid w:val="00D93363"/>
    <w:rsid w:val="00D9533E"/>
    <w:rsid w:val="00DA7E37"/>
    <w:rsid w:val="00DB7555"/>
    <w:rsid w:val="00DC25D1"/>
    <w:rsid w:val="00DC2F10"/>
    <w:rsid w:val="00DC6E31"/>
    <w:rsid w:val="00DD1258"/>
    <w:rsid w:val="00DD65C9"/>
    <w:rsid w:val="00DD7543"/>
    <w:rsid w:val="00DE0BDE"/>
    <w:rsid w:val="00DE257A"/>
    <w:rsid w:val="00DE2D40"/>
    <w:rsid w:val="00DE4AD2"/>
    <w:rsid w:val="00DF4D97"/>
    <w:rsid w:val="00DF79C2"/>
    <w:rsid w:val="00DF7D80"/>
    <w:rsid w:val="00E00199"/>
    <w:rsid w:val="00E013D6"/>
    <w:rsid w:val="00E1329F"/>
    <w:rsid w:val="00E161B7"/>
    <w:rsid w:val="00E173A6"/>
    <w:rsid w:val="00E178A1"/>
    <w:rsid w:val="00E25EA7"/>
    <w:rsid w:val="00E300CB"/>
    <w:rsid w:val="00E30AE7"/>
    <w:rsid w:val="00E30C04"/>
    <w:rsid w:val="00E3527E"/>
    <w:rsid w:val="00E35808"/>
    <w:rsid w:val="00E36C9F"/>
    <w:rsid w:val="00E37CA9"/>
    <w:rsid w:val="00E42119"/>
    <w:rsid w:val="00E44838"/>
    <w:rsid w:val="00E45F27"/>
    <w:rsid w:val="00E47564"/>
    <w:rsid w:val="00E47C55"/>
    <w:rsid w:val="00E47D79"/>
    <w:rsid w:val="00E501A7"/>
    <w:rsid w:val="00E50BDB"/>
    <w:rsid w:val="00E51795"/>
    <w:rsid w:val="00E53B3A"/>
    <w:rsid w:val="00E57D1D"/>
    <w:rsid w:val="00E60EBF"/>
    <w:rsid w:val="00E74CD0"/>
    <w:rsid w:val="00E92C15"/>
    <w:rsid w:val="00E935B3"/>
    <w:rsid w:val="00E935CC"/>
    <w:rsid w:val="00EA042F"/>
    <w:rsid w:val="00EA0A8B"/>
    <w:rsid w:val="00EA139D"/>
    <w:rsid w:val="00EB3BB0"/>
    <w:rsid w:val="00EB509C"/>
    <w:rsid w:val="00ED2F62"/>
    <w:rsid w:val="00ED622F"/>
    <w:rsid w:val="00ED769D"/>
    <w:rsid w:val="00EE0202"/>
    <w:rsid w:val="00EE26AD"/>
    <w:rsid w:val="00F00A8C"/>
    <w:rsid w:val="00F06C23"/>
    <w:rsid w:val="00F071C8"/>
    <w:rsid w:val="00F234B3"/>
    <w:rsid w:val="00F32A0A"/>
    <w:rsid w:val="00F347CD"/>
    <w:rsid w:val="00F351CA"/>
    <w:rsid w:val="00F35AD4"/>
    <w:rsid w:val="00F360F3"/>
    <w:rsid w:val="00F46CB3"/>
    <w:rsid w:val="00F504A0"/>
    <w:rsid w:val="00F51AD4"/>
    <w:rsid w:val="00F524AC"/>
    <w:rsid w:val="00F52C56"/>
    <w:rsid w:val="00F55151"/>
    <w:rsid w:val="00F5739E"/>
    <w:rsid w:val="00F67C39"/>
    <w:rsid w:val="00F752D6"/>
    <w:rsid w:val="00F85348"/>
    <w:rsid w:val="00F93A63"/>
    <w:rsid w:val="00F97CF9"/>
    <w:rsid w:val="00F97D64"/>
    <w:rsid w:val="00FA005C"/>
    <w:rsid w:val="00FA32D9"/>
    <w:rsid w:val="00FA391E"/>
    <w:rsid w:val="00FB4EC6"/>
    <w:rsid w:val="00FC0403"/>
    <w:rsid w:val="00FC12A3"/>
    <w:rsid w:val="00FC1F08"/>
    <w:rsid w:val="00FC4219"/>
    <w:rsid w:val="00FD483D"/>
    <w:rsid w:val="00FD4A18"/>
    <w:rsid w:val="00FD561B"/>
    <w:rsid w:val="00FD7BF9"/>
    <w:rsid w:val="00FE071E"/>
    <w:rsid w:val="00FE307E"/>
    <w:rsid w:val="00FE368E"/>
    <w:rsid w:val="00FF3B9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D349F29-7C74-4D55-9141-F970663D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937"/>
    <w:rPr>
      <w:color w:val="0000FF"/>
      <w:u w:val="single"/>
    </w:rPr>
  </w:style>
  <w:style w:type="character" w:styleId="Strong">
    <w:name w:val="Strong"/>
    <w:qFormat/>
    <w:rsid w:val="00607200"/>
    <w:rPr>
      <w:b/>
      <w:bCs/>
    </w:rPr>
  </w:style>
  <w:style w:type="paragraph" w:styleId="BalloonText">
    <w:name w:val="Balloon Text"/>
    <w:basedOn w:val="Normal"/>
    <w:link w:val="BalloonTextChar"/>
    <w:rsid w:val="00500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0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s.google.com/site/rabbinebenzahl" TargetMode="External"/><Relationship Id="rId5" Type="http://schemas.openxmlformats.org/officeDocument/2006/relationships/hyperlink" Target="mailto:jalabe@neto.net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5979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XP</Company>
  <LinksUpToDate>false</LinksUpToDate>
  <CharactersWithSpaces>7013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http://sites.google.com/site/rabbinebenzahl</vt:lpwstr>
      </vt:variant>
      <vt:variant>
        <vt:lpwstr/>
      </vt:variant>
      <vt:variant>
        <vt:i4>4128848</vt:i4>
      </vt:variant>
      <vt:variant>
        <vt:i4>0</vt:i4>
      </vt:variant>
      <vt:variant>
        <vt:i4>0</vt:i4>
      </vt:variant>
      <vt:variant>
        <vt:i4>5</vt:i4>
      </vt:variant>
      <vt:variant>
        <vt:lpwstr>mailto:jalabe@neto.net.il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Win</dc:creator>
  <cp:keywords/>
  <dc:description/>
  <cp:lastModifiedBy>aaron</cp:lastModifiedBy>
  <cp:revision>2</cp:revision>
  <dcterms:created xsi:type="dcterms:W3CDTF">2016-10-12T22:07:00Z</dcterms:created>
  <dcterms:modified xsi:type="dcterms:W3CDTF">2016-10-12T22:07:00Z</dcterms:modified>
</cp:coreProperties>
</file>