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F51" w:rsidRDefault="002A6FB4" w:rsidP="00F85348">
      <w:pPr>
        <w:rPr>
          <w:rtl/>
        </w:rPr>
      </w:pPr>
      <w:r>
        <w:rPr>
          <w:noProof/>
          <w:rtl/>
        </w:rPr>
        <w:pict>
          <v:shapetype id="_x0000_t202" coordsize="21600,21600" o:spt="202" path="m,l,21600r21600,l21600,xe">
            <v:stroke joinstyle="miter"/>
            <v:path gradientshapeok="t" o:connecttype="rect"/>
          </v:shapetype>
          <v:shape id="תיבת טקסט 2" o:spid="_x0000_s1026" type="#_x0000_t202" style="position:absolute;left:0;text-align:left;margin-left:8.3pt;margin-top:-3.45pt;width:162.05pt;height:19.95pt;flip:x;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zEYRwIAAGMEAAAOAAAAZHJzL2Uyb0RvYy54bWysVM1u1DAQviPxDpbvNNl0U7ZRs1XZUkAq&#10;P1LhAbyOs7FwPMb2btK+Bbdy5ITUF8rrMHaWbQScEDlYM57xNzPfzOTsvG8V2QnrJOiSzo5SSoTm&#10;UEm9Kemnj1fPFpQ4z3TFFGhR0lvh6Pny6ZOzzhQigwZUJSxBEO2KzpS08d4USeJ4I1rmjsAIjcYa&#10;bMs8qnaTVJZ1iN6qJEvTk6QDWxkLXDiHt5ejkS4jfl0L7t/XtROeqJJibj6eNp7rcCbLM1ZsLDON&#10;5Ps02D9k0TKpMegB6pJ5RrZW/gHVSm7BQe2POLQJ1LXkItaA1czS36q5aZgRsRYkx5kDTe7/wfJ3&#10;uw+WyAp7R4lmLbZoeBi+DV+HBzLcDz+G78M9yQJNnXEFet8Y9Pf9C+jDk1CyM9fAPzuiYdUwvREX&#10;1kLXCFZhmrPwMpk8HXFcAFl3b6HCeGzrIQL1tW1JraR5/Qsa+SEYBxt3e2iW6D3heJml+SI9zinh&#10;aMvy4+OTPAZjRcAJiRnr/CsBLQlCSS0OQ4zDdtfOh7weXWIdoGR1JZWKit2sV8qSHcPBuYrfHt1N&#10;3ZQmXUlP8ywfqZja3BQijd/fIFrpcQOUbEu6ODixIhD4UldxPj2TapQxZaX3jAYSRzp9v+73HVpD&#10;dYvcWhgnHTcThQbsHSUdTnlJ3Zcts4IS9UZjf05n83lYi6jM8+cZKnZqWU8tTHOEKqmnZBRXflyl&#10;rbFy02CkcSI0XGBPaxlJDs0fs9rnjZMcud9vXViVqR69Hv8Ny58AAAD//wMAUEsDBBQABgAIAAAA&#10;IQClnRv43gAAAAgBAAAPAAAAZHJzL2Rvd25yZXYueG1sTI/BTsMwEETvSPyDtUjcWhtSAglxKoSU&#10;cgkHSoGrGy9JRLyOYrcNf89ygtuOZjT7pljPbhBHnELvScPVUoFAarztqdWwe60WdyBCNGTN4Ak1&#10;fGOAdXl+Vpjc+hO94HEbW8ElFHKjoYtxzKUMTYfOhKUfkdj79JMzkeXUSjuZE5e7QV4rlUpneuIP&#10;nRnxscPma3twGp667Obt2e9qmWw+KlNXm6xevWt9eTE/3IOIOMe/MPziMzqUzLT3B7JBDKzTlJMa&#10;FmkGgv1kpW5B7PlIFMiykP8HlD8AAAD//wMAUEsBAi0AFAAGAAgAAAAhALaDOJL+AAAA4QEAABMA&#10;AAAAAAAAAAAAAAAAAAAAAFtDb250ZW50X1R5cGVzXS54bWxQSwECLQAUAAYACAAAACEAOP0h/9YA&#10;AACUAQAACwAAAAAAAAAAAAAAAAAvAQAAX3JlbHMvLnJlbHNQSwECLQAUAAYACAAAACEA+68xGEcC&#10;AABjBAAADgAAAAAAAAAAAAAAAAAuAgAAZHJzL2Uyb0RvYy54bWxQSwECLQAUAAYACAAAACEApZ0b&#10;+N4AAAAIAQAADwAAAAAAAAAAAAAAAAChBAAAZHJzL2Rvd25yZXYueG1sUEsFBgAAAAAEAAQA8wAA&#10;AKwFAAAAAA==&#10;">
            <v:textbox>
              <w:txbxContent>
                <w:p w:rsidR="00500A38" w:rsidRPr="00244FA0" w:rsidRDefault="00525E69" w:rsidP="00F752D6">
                  <w:pPr>
                    <w:jc w:val="center"/>
                    <w:rPr>
                      <w:rtl/>
                    </w:rPr>
                  </w:pPr>
                  <w:r w:rsidRPr="00525E69">
                    <w:rPr>
                      <w:rtl/>
                    </w:rPr>
                    <w:t>גיליון מס'  525 כג' כסליו תשע"ו</w:t>
                  </w:r>
                </w:p>
              </w:txbxContent>
            </v:textbox>
          </v:shape>
        </w:pict>
      </w:r>
      <w:r w:rsidR="00AC5937" w:rsidRPr="009402A4">
        <w:rPr>
          <w:rFonts w:hint="cs"/>
          <w:rtl/>
        </w:rPr>
        <w:t>בס"ד</w:t>
      </w:r>
    </w:p>
    <w:p w:rsidR="00F85348" w:rsidRPr="009402A4" w:rsidRDefault="00F85348" w:rsidP="00F85348">
      <w:pPr>
        <w:rPr>
          <w:rtl/>
        </w:rPr>
      </w:pPr>
    </w:p>
    <w:p w:rsidR="00AC5937" w:rsidRPr="009402A4" w:rsidRDefault="00041F5C" w:rsidP="00525E69">
      <w:pPr>
        <w:tabs>
          <w:tab w:val="left" w:pos="5842"/>
        </w:tabs>
        <w:jc w:val="center"/>
        <w:rPr>
          <w:rFonts w:cs="David"/>
          <w:b/>
          <w:bCs/>
          <w:sz w:val="32"/>
          <w:szCs w:val="32"/>
          <w:u w:val="single"/>
          <w:rtl/>
        </w:rPr>
      </w:pPr>
      <w:r>
        <w:rPr>
          <w:rFonts w:cs="David" w:hint="cs"/>
          <w:b/>
          <w:bCs/>
          <w:sz w:val="32"/>
          <w:szCs w:val="32"/>
          <w:u w:val="single"/>
          <w:rtl/>
        </w:rPr>
        <w:t>ויש</w:t>
      </w:r>
      <w:r w:rsidR="00525E69">
        <w:rPr>
          <w:rFonts w:cs="David" w:hint="cs"/>
          <w:b/>
          <w:bCs/>
          <w:sz w:val="32"/>
          <w:szCs w:val="32"/>
          <w:u w:val="single"/>
          <w:rtl/>
        </w:rPr>
        <w:t>ב</w:t>
      </w:r>
    </w:p>
    <w:p w:rsidR="0018559D" w:rsidRDefault="00193573" w:rsidP="00193573">
      <w:pPr>
        <w:tabs>
          <w:tab w:val="center" w:pos="4680"/>
          <w:tab w:val="left" w:pos="5842"/>
          <w:tab w:val="right" w:pos="9360"/>
        </w:tabs>
        <w:rPr>
          <w:rFonts w:cs="Guttman Mantova-Decor"/>
          <w:sz w:val="28"/>
          <w:szCs w:val="28"/>
          <w:rtl/>
        </w:rPr>
      </w:pPr>
      <w:r>
        <w:rPr>
          <w:rFonts w:cs="Guttman Mantova-Decor"/>
          <w:sz w:val="28"/>
          <w:szCs w:val="28"/>
          <w:rtl/>
        </w:rPr>
        <w:tab/>
      </w:r>
      <w:r w:rsidR="00AC5937" w:rsidRPr="009402A4">
        <w:rPr>
          <w:rFonts w:cs="Guttman Mantova-Decor" w:hint="cs"/>
          <w:sz w:val="28"/>
          <w:szCs w:val="28"/>
          <w:rtl/>
        </w:rPr>
        <w:t>רעיונות על הפרשה על פי תורתו של הרב אביגדור נבנצל שליט"א</w:t>
      </w:r>
    </w:p>
    <w:p w:rsidR="00525E69" w:rsidRPr="00525E69" w:rsidRDefault="00525E69" w:rsidP="00525E69">
      <w:pPr>
        <w:tabs>
          <w:tab w:val="left" w:pos="5842"/>
        </w:tabs>
        <w:jc w:val="both"/>
        <w:rPr>
          <w:rtl/>
        </w:rPr>
      </w:pPr>
      <w:r w:rsidRPr="00525E69">
        <w:rPr>
          <w:rFonts w:hint="cs"/>
          <w:rtl/>
        </w:rPr>
        <w:t>ביום מן הימים בהיות יוסףחבושבביתהסוהר, ראהאתפני שרהמשקיםושרהאופיםזועפים</w:t>
      </w:r>
      <w:r w:rsidRPr="00525E69">
        <w:rPr>
          <w:rFonts w:hint="cs"/>
          <w:i/>
          <w:iCs/>
          <w:rtl/>
        </w:rPr>
        <w:t>''עצבים</w:t>
      </w:r>
      <w:r w:rsidRPr="00525E69">
        <w:rPr>
          <w:i/>
          <w:iCs/>
          <w:rtl/>
        </w:rPr>
        <w:t xml:space="preserve">, </w:t>
      </w:r>
      <w:r w:rsidRPr="00525E69">
        <w:rPr>
          <w:rFonts w:hint="cs"/>
          <w:i/>
          <w:iCs/>
          <w:rtl/>
        </w:rPr>
        <w:t>כמו'סרוזעף'</w:t>
      </w:r>
      <w:r w:rsidRPr="00525E69">
        <w:rPr>
          <w:sz w:val="16"/>
          <w:szCs w:val="16"/>
          <w:rtl/>
        </w:rPr>
        <w:t>(</w:t>
      </w:r>
      <w:r w:rsidRPr="00525E69">
        <w:rPr>
          <w:rFonts w:hint="cs"/>
          <w:sz w:val="16"/>
          <w:szCs w:val="16"/>
          <w:rtl/>
        </w:rPr>
        <w:t>מלכים</w:t>
      </w:r>
      <w:r w:rsidRPr="00525E69">
        <w:rPr>
          <w:sz w:val="16"/>
          <w:szCs w:val="16"/>
          <w:rtl/>
        </w:rPr>
        <w:t>-</w:t>
      </w:r>
      <w:r w:rsidRPr="00525E69">
        <w:rPr>
          <w:rFonts w:hint="cs"/>
          <w:sz w:val="16"/>
          <w:szCs w:val="16"/>
          <w:rtl/>
        </w:rPr>
        <w:t>אכ</w:t>
      </w:r>
      <w:r w:rsidRPr="00525E69">
        <w:rPr>
          <w:sz w:val="16"/>
          <w:szCs w:val="16"/>
          <w:rtl/>
        </w:rPr>
        <w:t xml:space="preserve">, </w:t>
      </w:r>
      <w:r w:rsidRPr="00525E69">
        <w:rPr>
          <w:rFonts w:hint="cs"/>
          <w:sz w:val="16"/>
          <w:szCs w:val="16"/>
          <w:rtl/>
        </w:rPr>
        <w:t>ד</w:t>
      </w:r>
      <w:r w:rsidRPr="00525E69">
        <w:rPr>
          <w:sz w:val="16"/>
          <w:szCs w:val="16"/>
          <w:rtl/>
        </w:rPr>
        <w:t>)</w:t>
      </w:r>
      <w:r w:rsidRPr="00525E69">
        <w:rPr>
          <w:rFonts w:hint="cs"/>
          <w:i/>
          <w:iCs/>
          <w:rtl/>
        </w:rPr>
        <w:t xml:space="preserve">'' </w:t>
      </w:r>
      <w:r w:rsidRPr="00525E69">
        <w:rPr>
          <w:rFonts w:hint="cs"/>
          <w:sz w:val="16"/>
          <w:szCs w:val="16"/>
          <w:rtl/>
        </w:rPr>
        <w:t>(רש"י)</w:t>
      </w:r>
      <w:r w:rsidRPr="00525E69">
        <w:rPr>
          <w:rFonts w:hint="cs"/>
          <w:rtl/>
        </w:rPr>
        <w:t>ושאלאותם</w:t>
      </w:r>
      <w:r w:rsidRPr="00525E69">
        <w:rPr>
          <w:rtl/>
        </w:rPr>
        <w:t xml:space="preserve">: </w:t>
      </w:r>
      <w:r w:rsidRPr="00525E69">
        <w:rPr>
          <w:rFonts w:cs="Guttman Stam"/>
          <w:sz w:val="22"/>
          <w:szCs w:val="22"/>
          <w:rtl/>
        </w:rPr>
        <w:t>"</w:t>
      </w:r>
      <w:r w:rsidRPr="00525E69">
        <w:rPr>
          <w:rFonts w:cs="Guttman Stam" w:hint="cs"/>
          <w:sz w:val="22"/>
          <w:szCs w:val="22"/>
          <w:rtl/>
        </w:rPr>
        <w:t>מַדּוּעַפְּנֵיכֶםרָעִיםהַיּוֹם</w:t>
      </w:r>
      <w:r w:rsidRPr="00525E69">
        <w:rPr>
          <w:rFonts w:cs="Guttman Stam"/>
          <w:sz w:val="22"/>
          <w:szCs w:val="22"/>
          <w:rtl/>
        </w:rPr>
        <w:t xml:space="preserve">: </w:t>
      </w:r>
      <w:r w:rsidRPr="00525E69">
        <w:rPr>
          <w:rFonts w:cs="Guttman Stam" w:hint="cs"/>
          <w:sz w:val="22"/>
          <w:szCs w:val="22"/>
          <w:rtl/>
        </w:rPr>
        <w:t>וַיֹּאמְרוּאֵלָיוחֲלוֹםחָלַמְנוּוּפֹתֵראֵיןאֹתוֹוַיֹּאמֶראֲלֵהֶםיוֹסֵףהֲלוֹאלֵאלֹקיםפִּתְרֹנִיםסַפְּרוּנָאלִי</w:t>
      </w:r>
      <w:r w:rsidRPr="00525E69">
        <w:rPr>
          <w:rFonts w:cs="Guttman Stam"/>
          <w:sz w:val="22"/>
          <w:szCs w:val="22"/>
          <w:rtl/>
        </w:rPr>
        <w:t>"</w:t>
      </w:r>
      <w:r w:rsidRPr="00525E69">
        <w:rPr>
          <w:sz w:val="16"/>
          <w:szCs w:val="16"/>
          <w:rtl/>
        </w:rPr>
        <w:t>(</w:t>
      </w:r>
      <w:r w:rsidRPr="00525E69">
        <w:rPr>
          <w:rFonts w:hint="cs"/>
          <w:sz w:val="16"/>
          <w:szCs w:val="16"/>
          <w:rtl/>
        </w:rPr>
        <w:t>בראשיתמ,ח</w:t>
      </w:r>
      <w:r w:rsidRPr="00525E69">
        <w:rPr>
          <w:sz w:val="16"/>
          <w:szCs w:val="16"/>
          <w:rtl/>
        </w:rPr>
        <w:t>)</w:t>
      </w:r>
      <w:r w:rsidRPr="00525E69">
        <w:rPr>
          <w:rtl/>
        </w:rPr>
        <w:t xml:space="preserve">. </w:t>
      </w:r>
      <w:r w:rsidRPr="00525E69">
        <w:rPr>
          <w:rFonts w:hint="cs"/>
          <w:rtl/>
        </w:rPr>
        <w:t>ואכן הם מספריםליוסףאתהחלומותוהואפותראותם:לשרהמשקיםהוא מבשר שבעודשלשהימיםפרעהיחזיראותולתפקידוהראשון לשרת את המלך, אךלשרהאופיםפותרשבעודשלשהימיםפרעהיתלהאותועלעץ,וכךהיה</w:t>
      </w:r>
      <w:r w:rsidRPr="00525E69">
        <w:rPr>
          <w:rtl/>
        </w:rPr>
        <w:t xml:space="preserve">. </w:t>
      </w:r>
    </w:p>
    <w:p w:rsidR="00525E69" w:rsidRPr="00525E69" w:rsidRDefault="00525E69" w:rsidP="00525E69">
      <w:pPr>
        <w:tabs>
          <w:tab w:val="left" w:pos="5842"/>
        </w:tabs>
        <w:jc w:val="both"/>
        <w:rPr>
          <w:rFonts w:eastAsia="Calibri"/>
          <w:spacing w:val="-2"/>
          <w:rtl/>
        </w:rPr>
      </w:pPr>
      <w:r w:rsidRPr="00525E69">
        <w:rPr>
          <w:rFonts w:hint="cs"/>
          <w:rtl/>
        </w:rPr>
        <w:t>כעבור שנתיים מהשחרור שרהאופיםאמרלפרעה</w:t>
      </w:r>
      <w:r w:rsidRPr="00525E69">
        <w:rPr>
          <w:rtl/>
        </w:rPr>
        <w:t xml:space="preserve">: </w:t>
      </w:r>
      <w:r w:rsidRPr="00525E69">
        <w:rPr>
          <w:rFonts w:cs="Guttman Stam"/>
          <w:sz w:val="22"/>
          <w:szCs w:val="22"/>
          <w:rtl/>
        </w:rPr>
        <w:t>"</w:t>
      </w:r>
      <w:r w:rsidRPr="00525E69">
        <w:rPr>
          <w:rFonts w:cs="Guttman Stam" w:hint="cs"/>
          <w:sz w:val="22"/>
          <w:szCs w:val="22"/>
          <w:rtl/>
        </w:rPr>
        <w:t>וַיְהִיכַּאֲשֶׁרפָּתַרלָנוּכֵּןהָיָה</w:t>
      </w:r>
      <w:r w:rsidRPr="00525E69">
        <w:rPr>
          <w:rFonts w:cs="Guttman Stam"/>
          <w:sz w:val="22"/>
          <w:szCs w:val="22"/>
          <w:rtl/>
        </w:rPr>
        <w:t>"</w:t>
      </w:r>
      <w:r w:rsidRPr="00525E69">
        <w:rPr>
          <w:sz w:val="16"/>
          <w:szCs w:val="16"/>
          <w:rtl/>
        </w:rPr>
        <w:t>(</w:t>
      </w:r>
      <w:r w:rsidRPr="00525E69">
        <w:rPr>
          <w:rFonts w:hint="cs"/>
          <w:sz w:val="16"/>
          <w:szCs w:val="16"/>
          <w:rtl/>
        </w:rPr>
        <w:t>שםמא,יג</w:t>
      </w:r>
      <w:r w:rsidRPr="00525E69">
        <w:rPr>
          <w:sz w:val="16"/>
          <w:szCs w:val="16"/>
          <w:rtl/>
        </w:rPr>
        <w:t>)</w:t>
      </w:r>
      <w:r w:rsidRPr="00525E69">
        <w:rPr>
          <w:rFonts w:hint="cs"/>
          <w:rtl/>
        </w:rPr>
        <w:t xml:space="preserve">דרשו חז"ל פסוק זה: </w:t>
      </w:r>
      <w:r w:rsidRPr="00525E69">
        <w:rPr>
          <w:rFonts w:hint="cs"/>
          <w:i/>
          <w:iCs/>
          <w:rtl/>
        </w:rPr>
        <w:t xml:space="preserve">''כלהחלומותהולכיםאחרהפה'' </w:t>
      </w:r>
      <w:r w:rsidRPr="00525E69">
        <w:rPr>
          <w:rFonts w:hint="cs"/>
          <w:sz w:val="16"/>
          <w:szCs w:val="16"/>
          <w:rtl/>
        </w:rPr>
        <w:t>(ברכות נה:)</w:t>
      </w:r>
      <w:r w:rsidRPr="00525E69">
        <w:rPr>
          <w:rFonts w:eastAsia="Calibri" w:hint="cs"/>
          <w:spacing w:val="-2"/>
          <w:rtl/>
        </w:rPr>
        <w:t xml:space="preserve"> דהיינו, היות ויוסף פתר להם כך את החלומות, אכן כך התגשמו, ואם היה פותר אותם אחרת הרי שהמציאות היתה כפי אותו פתרון.</w:t>
      </w:r>
    </w:p>
    <w:p w:rsidR="00525E69" w:rsidRPr="00525E69" w:rsidRDefault="00525E69" w:rsidP="00525E69">
      <w:pPr>
        <w:tabs>
          <w:tab w:val="left" w:pos="5842"/>
        </w:tabs>
        <w:jc w:val="both"/>
        <w:rPr>
          <w:rFonts w:eastAsia="Calibri"/>
          <w:spacing w:val="-2"/>
          <w:rtl/>
        </w:rPr>
      </w:pPr>
      <w:r w:rsidRPr="00525E69">
        <w:rPr>
          <w:rFonts w:eastAsia="Calibri" w:hint="cs"/>
          <w:spacing w:val="-2"/>
          <w:rtl/>
        </w:rPr>
        <w:t>שואל מו"ר הרב נבנצל שליט"א: אם כך מדוע יוסף פתר את חלומו של שר המשקים לטובה ושל שר האופים לרעה? מה ראה בחלומות הללו שהביא אותו להחלטה לפתור בדרך זו?</w:t>
      </w:r>
    </w:p>
    <w:p w:rsidR="00525E69" w:rsidRPr="00525E69" w:rsidRDefault="00525E69" w:rsidP="00525E69">
      <w:pPr>
        <w:tabs>
          <w:tab w:val="left" w:pos="5842"/>
        </w:tabs>
        <w:jc w:val="both"/>
        <w:rPr>
          <w:rFonts w:eastAsia="Calibri"/>
          <w:spacing w:val="-2"/>
          <w:rtl/>
        </w:rPr>
      </w:pPr>
      <w:r w:rsidRPr="00525E69">
        <w:rPr>
          <w:rFonts w:eastAsia="Calibri" w:hint="cs"/>
          <w:spacing w:val="-2"/>
          <w:rtl/>
        </w:rPr>
        <w:t xml:space="preserve">אומר הרב: הגמרא אומרת </w:t>
      </w:r>
      <w:r w:rsidRPr="00525E69">
        <w:rPr>
          <w:rFonts w:eastAsia="Calibri" w:hint="cs"/>
          <w:i/>
          <w:iCs/>
          <w:spacing w:val="-2"/>
          <w:rtl/>
        </w:rPr>
        <w:t>''איןמראיןלולאדםאלאמהרהורילבו''</w:t>
      </w:r>
      <w:r w:rsidRPr="00525E69">
        <w:rPr>
          <w:rFonts w:eastAsia="Calibri" w:hint="cs"/>
          <w:spacing w:val="-2"/>
          <w:sz w:val="16"/>
          <w:szCs w:val="16"/>
          <w:rtl/>
        </w:rPr>
        <w:t>(ברכות נה:)</w:t>
      </w:r>
      <w:r w:rsidRPr="00525E69">
        <w:rPr>
          <w:rFonts w:eastAsia="Calibri" w:hint="cs"/>
          <w:spacing w:val="-2"/>
          <w:rtl/>
        </w:rPr>
        <w:t xml:space="preserve"> דהיינו, החלומות מושפעים ממחשבות האדם ומאישיותו, ממילא כדי להבין את העניין הבה ונעיין מהחלםשרהמשקים:</w:t>
      </w:r>
      <w:r w:rsidRPr="00525E69">
        <w:rPr>
          <w:rFonts w:cs="Guttman Stam"/>
          <w:sz w:val="22"/>
          <w:szCs w:val="22"/>
          <w:rtl/>
        </w:rPr>
        <w:t>"</w:t>
      </w:r>
      <w:r w:rsidRPr="00525E69">
        <w:rPr>
          <w:rFonts w:cs="Guttman Stam" w:hint="cs"/>
          <w:sz w:val="22"/>
          <w:szCs w:val="22"/>
          <w:rtl/>
        </w:rPr>
        <w:t>וְהִנֵּהגֶפֶןלְפָנָי</w:t>
      </w:r>
      <w:r w:rsidRPr="00525E69">
        <w:rPr>
          <w:rFonts w:cs="Guttman Stam"/>
          <w:sz w:val="22"/>
          <w:szCs w:val="22"/>
          <w:rtl/>
        </w:rPr>
        <w:t>...</w:t>
      </w:r>
      <w:r w:rsidRPr="00525E69">
        <w:rPr>
          <w:rFonts w:cs="Guttman Stam" w:hint="cs"/>
          <w:sz w:val="22"/>
          <w:szCs w:val="22"/>
          <w:rtl/>
        </w:rPr>
        <w:t>הִבְשִׁילוּאַשְׁכְּלֹתֶיהָעֲנָבִים</w:t>
      </w:r>
      <w:r w:rsidRPr="00525E69">
        <w:rPr>
          <w:rFonts w:cs="Guttman Stam"/>
          <w:sz w:val="22"/>
          <w:szCs w:val="22"/>
          <w:rtl/>
        </w:rPr>
        <w:t>"</w:t>
      </w:r>
      <w:r w:rsidRPr="00525E69">
        <w:rPr>
          <w:rFonts w:eastAsia="Calibri"/>
          <w:spacing w:val="-2"/>
          <w:sz w:val="16"/>
          <w:szCs w:val="16"/>
          <w:rtl/>
        </w:rPr>
        <w:t>(</w:t>
      </w:r>
      <w:r w:rsidRPr="00525E69">
        <w:rPr>
          <w:rFonts w:eastAsia="Calibri" w:hint="cs"/>
          <w:spacing w:val="-2"/>
          <w:sz w:val="16"/>
          <w:szCs w:val="16"/>
          <w:rtl/>
        </w:rPr>
        <w:t>שםט</w:t>
      </w:r>
      <w:r w:rsidRPr="00525E69">
        <w:rPr>
          <w:rFonts w:eastAsia="Calibri"/>
          <w:spacing w:val="-2"/>
          <w:sz w:val="16"/>
          <w:szCs w:val="16"/>
          <w:rtl/>
        </w:rPr>
        <w:t>-</w:t>
      </w:r>
      <w:r w:rsidRPr="00525E69">
        <w:rPr>
          <w:rFonts w:eastAsia="Calibri" w:hint="cs"/>
          <w:spacing w:val="-2"/>
          <w:sz w:val="16"/>
          <w:szCs w:val="16"/>
          <w:rtl/>
        </w:rPr>
        <w:t>י</w:t>
      </w:r>
      <w:r w:rsidRPr="00525E69">
        <w:rPr>
          <w:rFonts w:eastAsia="Calibri"/>
          <w:spacing w:val="-2"/>
          <w:sz w:val="16"/>
          <w:szCs w:val="16"/>
          <w:rtl/>
        </w:rPr>
        <w:t>)</w:t>
      </w:r>
      <w:r w:rsidRPr="00525E69">
        <w:rPr>
          <w:rFonts w:eastAsia="Calibri" w:hint="cs"/>
          <w:spacing w:val="-2"/>
          <w:rtl/>
        </w:rPr>
        <w:t>, הוא רואה גפן עם ענבים בשלות וראויות להכין יין.ומהתגובתו למראה עיניו</w:t>
      </w:r>
      <w:r w:rsidRPr="00525E69">
        <w:rPr>
          <w:rFonts w:eastAsia="Calibri"/>
          <w:spacing w:val="-2"/>
          <w:rtl/>
        </w:rPr>
        <w:t xml:space="preserve">? </w:t>
      </w:r>
      <w:r w:rsidRPr="00525E69">
        <w:rPr>
          <w:rFonts w:eastAsia="Calibri" w:hint="cs"/>
          <w:spacing w:val="-2"/>
          <w:rtl/>
        </w:rPr>
        <w:t>הוא אוחז בענבים וסוחטאותםאלתוךכוספרעהומגישאותה לפרעה</w:t>
      </w:r>
      <w:r w:rsidRPr="00525E69">
        <w:rPr>
          <w:rFonts w:eastAsia="Calibri"/>
          <w:spacing w:val="-2"/>
          <w:rtl/>
        </w:rPr>
        <w:t xml:space="preserve">. </w:t>
      </w:r>
      <w:r w:rsidRPr="00525E69">
        <w:rPr>
          <w:rFonts w:eastAsia="Calibri" w:hint="cs"/>
          <w:spacing w:val="-2"/>
          <w:rtl/>
        </w:rPr>
        <w:t>לא ברור אם הגפן של פרעה אם לאו, אולי אפילו הפקר, ואעפ"כשרהמשקיםאינולוקחלעצמומהענבים</w:t>
      </w:r>
      <w:r w:rsidRPr="00525E69">
        <w:rPr>
          <w:rFonts w:eastAsia="Calibri"/>
          <w:spacing w:val="-2"/>
          <w:rtl/>
        </w:rPr>
        <w:t xml:space="preserve">, </w:t>
      </w:r>
      <w:r w:rsidRPr="00525E69">
        <w:rPr>
          <w:rFonts w:eastAsia="Calibri" w:hint="cs"/>
          <w:spacing w:val="-2"/>
          <w:rtl/>
        </w:rPr>
        <w:t>אלאנותןלפרעה אתהכל</w:t>
      </w:r>
      <w:r w:rsidRPr="00525E69">
        <w:rPr>
          <w:rFonts w:eastAsia="Calibri"/>
          <w:spacing w:val="-2"/>
          <w:rtl/>
        </w:rPr>
        <w:t xml:space="preserve">. </w:t>
      </w:r>
      <w:r w:rsidRPr="00525E69">
        <w:rPr>
          <w:rFonts w:eastAsia="Calibri" w:hint="cs"/>
          <w:spacing w:val="-2"/>
          <w:rtl/>
        </w:rPr>
        <w:t>זהועבדנאמןלמלך;לעבדכזהמגיעלחזורלמשרהשממנההודחולשרתשובאתהמלךבנאמנות</w:t>
      </w:r>
      <w:r w:rsidRPr="00525E69">
        <w:rPr>
          <w:rFonts w:eastAsia="Calibri"/>
          <w:spacing w:val="-2"/>
          <w:rtl/>
        </w:rPr>
        <w:t xml:space="preserve">. </w:t>
      </w:r>
      <w:r w:rsidRPr="00525E69">
        <w:rPr>
          <w:rFonts w:eastAsia="Calibri" w:hint="cs"/>
          <w:spacing w:val="-2"/>
          <w:rtl/>
        </w:rPr>
        <w:t>לעומתזאתשרהאופיםחלםשהואנושאעלראשושלשהסלים</w:t>
      </w:r>
      <w:r w:rsidRPr="00525E69">
        <w:rPr>
          <w:rFonts w:cs="Guttman Stam"/>
          <w:sz w:val="22"/>
          <w:szCs w:val="22"/>
          <w:rtl/>
        </w:rPr>
        <w:t>"</w:t>
      </w:r>
      <w:r w:rsidRPr="00525E69">
        <w:rPr>
          <w:rFonts w:cs="Guttman Stam" w:hint="cs"/>
          <w:sz w:val="22"/>
          <w:szCs w:val="22"/>
          <w:rtl/>
        </w:rPr>
        <w:t>וּבַסַּלהָעֶלְיוֹןמִכֹּלמַאֲכַלפַּרְעֹהמַעֲשֵׂהאֹפֶהוְהָעוֹףאֹכֵלאֹתָםמִןהַסַּלמֵעַלרֹאשִׁי</w:t>
      </w:r>
      <w:r w:rsidRPr="00525E69">
        <w:rPr>
          <w:rFonts w:cs="Guttman Stam"/>
          <w:sz w:val="22"/>
          <w:szCs w:val="22"/>
          <w:rtl/>
        </w:rPr>
        <w:t>"</w:t>
      </w:r>
      <w:r w:rsidRPr="00525E69">
        <w:rPr>
          <w:rFonts w:eastAsia="Calibri"/>
          <w:spacing w:val="-2"/>
          <w:sz w:val="16"/>
          <w:szCs w:val="16"/>
          <w:rtl/>
        </w:rPr>
        <w:t>(</w:t>
      </w:r>
      <w:r w:rsidRPr="00525E69">
        <w:rPr>
          <w:rFonts w:eastAsia="Calibri" w:hint="cs"/>
          <w:spacing w:val="-2"/>
          <w:sz w:val="16"/>
          <w:szCs w:val="16"/>
          <w:rtl/>
        </w:rPr>
        <w:t>שםמ, יז</w:t>
      </w:r>
      <w:r w:rsidRPr="00525E69">
        <w:rPr>
          <w:rFonts w:eastAsia="Calibri"/>
          <w:spacing w:val="-2"/>
          <w:sz w:val="16"/>
          <w:szCs w:val="16"/>
          <w:rtl/>
        </w:rPr>
        <w:t>)</w:t>
      </w:r>
      <w:r w:rsidRPr="00525E69">
        <w:rPr>
          <w:rFonts w:eastAsia="Calibri"/>
          <w:spacing w:val="-2"/>
          <w:rtl/>
        </w:rPr>
        <w:t xml:space="preserve">. </w:t>
      </w:r>
      <w:r w:rsidRPr="00525E69">
        <w:rPr>
          <w:rFonts w:eastAsia="Calibri" w:hint="cs"/>
          <w:spacing w:val="-2"/>
          <w:rtl/>
        </w:rPr>
        <w:t>ומהתגובתו</w:t>
      </w:r>
      <w:r w:rsidRPr="00525E69">
        <w:rPr>
          <w:rFonts w:eastAsia="Calibri"/>
          <w:spacing w:val="-2"/>
          <w:rtl/>
        </w:rPr>
        <w:t xml:space="preserve">? </w:t>
      </w:r>
      <w:r w:rsidRPr="00525E69">
        <w:rPr>
          <w:rFonts w:eastAsia="Calibri" w:hint="cs"/>
          <w:spacing w:val="-2"/>
          <w:rtl/>
        </w:rPr>
        <w:t>מאומה;הואאינועושהדבר וחצי דברכדילמנועמהעופותלאכולאתמאכלהמלך;להבריחאתהעופותאולכסותאתהאוכלאושוםפעולהאחרתעלמנתשיוכללהגישלמלךאתמאכלו נקי ושלם</w:t>
      </w:r>
      <w:r w:rsidRPr="00525E69">
        <w:rPr>
          <w:rFonts w:eastAsia="Calibri"/>
          <w:spacing w:val="-2"/>
          <w:rtl/>
        </w:rPr>
        <w:t>.</w:t>
      </w:r>
      <w:r w:rsidRPr="00525E69">
        <w:rPr>
          <w:rFonts w:eastAsia="Calibri" w:hint="cs"/>
          <w:spacing w:val="-2"/>
          <w:rtl/>
        </w:rPr>
        <w:t xml:space="preserve"> הרי לנועבדבלתינאמן, ועל כןאינו ראוילחזורלשרתאתהמלך</w:t>
      </w:r>
      <w:r w:rsidRPr="00525E69">
        <w:rPr>
          <w:rFonts w:eastAsia="Calibri"/>
          <w:spacing w:val="-2"/>
          <w:rtl/>
        </w:rPr>
        <w:t xml:space="preserve">. </w:t>
      </w:r>
      <w:r w:rsidRPr="00525E69">
        <w:rPr>
          <w:rFonts w:eastAsia="Calibri" w:hint="cs"/>
          <w:spacing w:val="-2"/>
          <w:rtl/>
        </w:rPr>
        <w:t>אמנםאפשר לטעון שזהרקחלום,אולםכאמורהחלוםמשקףאתאישיותהאדם ומחשבותיו,ממילאהבין יוסףשהפתרוןלחלום שרהאופיםאינו חיוביכמו של שר המשקים ומבשר לו שבעוד שלושה ימים יתלו אותו על העץ.</w:t>
      </w:r>
    </w:p>
    <w:p w:rsidR="00525E69" w:rsidRPr="00525E69" w:rsidRDefault="00525E69" w:rsidP="00525E69">
      <w:pPr>
        <w:tabs>
          <w:tab w:val="left" w:pos="5842"/>
        </w:tabs>
        <w:jc w:val="both"/>
        <w:rPr>
          <w:rFonts w:eastAsia="Calibri"/>
          <w:spacing w:val="-2"/>
          <w:rtl/>
        </w:rPr>
      </w:pPr>
      <w:r w:rsidRPr="00525E69">
        <w:rPr>
          <w:rFonts w:eastAsia="Calibri" w:hint="cs"/>
          <w:spacing w:val="-2"/>
          <w:rtl/>
        </w:rPr>
        <w:t>לקח גדול אפשר ללמוד מסוגיה זו: אנחנועבדיהמלך</w:t>
      </w:r>
      <w:r w:rsidRPr="00525E69">
        <w:rPr>
          <w:rFonts w:eastAsia="Calibri"/>
          <w:spacing w:val="-2"/>
          <w:rtl/>
        </w:rPr>
        <w:t xml:space="preserve">, </w:t>
      </w:r>
      <w:r w:rsidRPr="00525E69">
        <w:rPr>
          <w:rFonts w:eastAsia="Calibri" w:hint="cs"/>
          <w:spacing w:val="-2"/>
          <w:rtl/>
        </w:rPr>
        <w:t>מלכושלעולם</w:t>
      </w:r>
      <w:r w:rsidRPr="00525E69">
        <w:rPr>
          <w:rFonts w:eastAsia="Calibri"/>
          <w:spacing w:val="-2"/>
          <w:rtl/>
        </w:rPr>
        <w:t xml:space="preserve">, </w:t>
      </w:r>
      <w:r w:rsidRPr="00525E69">
        <w:rPr>
          <w:rFonts w:eastAsia="Calibri" w:hint="cs"/>
          <w:spacing w:val="-2"/>
          <w:rtl/>
        </w:rPr>
        <w:t>וחייםבעולםששייךלו, כפי שנאמר:</w:t>
      </w:r>
      <w:r w:rsidRPr="00525E69">
        <w:rPr>
          <w:rFonts w:cs="Guttman Stam"/>
          <w:sz w:val="22"/>
          <w:szCs w:val="22"/>
          <w:rtl/>
        </w:rPr>
        <w:t>"</w:t>
      </w:r>
      <w:r w:rsidRPr="00525E69">
        <w:rPr>
          <w:rFonts w:cs="Guttman Stam" w:hint="cs"/>
          <w:sz w:val="22"/>
          <w:szCs w:val="22"/>
          <w:rtl/>
        </w:rPr>
        <w:t>לַה</w:t>
      </w:r>
      <w:r w:rsidRPr="00525E69">
        <w:rPr>
          <w:rFonts w:cs="Guttman Stam"/>
          <w:sz w:val="22"/>
          <w:szCs w:val="22"/>
          <w:rtl/>
        </w:rPr>
        <w:t xml:space="preserve">' </w:t>
      </w:r>
      <w:r w:rsidRPr="00525E69">
        <w:rPr>
          <w:rFonts w:cs="Guttman Stam" w:hint="cs"/>
          <w:sz w:val="22"/>
          <w:szCs w:val="22"/>
          <w:rtl/>
        </w:rPr>
        <w:t>הָאָרֶץוּמְלוֹאָהּ</w:t>
      </w:r>
      <w:r w:rsidRPr="00525E69">
        <w:rPr>
          <w:rFonts w:cs="Guttman Stam"/>
          <w:sz w:val="22"/>
          <w:szCs w:val="22"/>
          <w:rtl/>
        </w:rPr>
        <w:t>"</w:t>
      </w:r>
      <w:r w:rsidRPr="00525E69">
        <w:rPr>
          <w:rFonts w:eastAsia="Calibri"/>
          <w:spacing w:val="-2"/>
          <w:sz w:val="16"/>
          <w:szCs w:val="16"/>
          <w:rtl/>
        </w:rPr>
        <w:t>(</w:t>
      </w:r>
      <w:r w:rsidRPr="00525E69">
        <w:rPr>
          <w:rFonts w:eastAsia="Calibri" w:hint="cs"/>
          <w:spacing w:val="-2"/>
          <w:sz w:val="16"/>
          <w:szCs w:val="16"/>
          <w:rtl/>
        </w:rPr>
        <w:t>תהליםכד, א</w:t>
      </w:r>
      <w:r w:rsidRPr="00525E69">
        <w:rPr>
          <w:rFonts w:eastAsia="Calibri"/>
          <w:spacing w:val="-2"/>
          <w:sz w:val="16"/>
          <w:szCs w:val="16"/>
          <w:rtl/>
        </w:rPr>
        <w:t>)</w:t>
      </w:r>
      <w:r w:rsidRPr="00525E69">
        <w:rPr>
          <w:rFonts w:eastAsia="Calibri" w:hint="cs"/>
          <w:spacing w:val="-2"/>
          <w:rtl/>
        </w:rPr>
        <w:t>ועל כןצריכיםלדאוגלשעבדאתכל הנמצאלבורא, ולהשתמשבחפצי העולםאך ורקלצורךעבודתו</w:t>
      </w:r>
      <w:r w:rsidRPr="00525E69">
        <w:rPr>
          <w:rFonts w:eastAsia="Calibri"/>
          <w:spacing w:val="-2"/>
          <w:rtl/>
        </w:rPr>
        <w:t xml:space="preserve">. </w:t>
      </w:r>
      <w:r w:rsidRPr="00525E69">
        <w:rPr>
          <w:rFonts w:eastAsia="Calibri" w:hint="cs"/>
          <w:spacing w:val="-2"/>
          <w:rtl/>
        </w:rPr>
        <w:t>אנואומריםכליום</w:t>
      </w:r>
      <w:r w:rsidRPr="00525E69">
        <w:rPr>
          <w:rFonts w:eastAsia="Calibri"/>
          <w:spacing w:val="-2"/>
          <w:rtl/>
        </w:rPr>
        <w:t xml:space="preserve">: </w:t>
      </w:r>
      <w:r w:rsidRPr="00525E69">
        <w:rPr>
          <w:rFonts w:eastAsia="Calibri" w:hint="cs"/>
          <w:i/>
          <w:iCs/>
          <w:spacing w:val="-2"/>
          <w:rtl/>
        </w:rPr>
        <w:t>''ברוךאלוקינושבראנולכבודו''</w:t>
      </w:r>
      <w:r w:rsidRPr="00525E69">
        <w:rPr>
          <w:rFonts w:eastAsia="Calibri"/>
          <w:spacing w:val="-2"/>
          <w:sz w:val="16"/>
          <w:szCs w:val="16"/>
          <w:rtl/>
        </w:rPr>
        <w:t>(</w:t>
      </w:r>
      <w:r w:rsidRPr="00525E69">
        <w:rPr>
          <w:rFonts w:eastAsia="Calibri" w:hint="cs"/>
          <w:spacing w:val="-2"/>
          <w:sz w:val="16"/>
          <w:szCs w:val="16"/>
          <w:rtl/>
        </w:rPr>
        <w:t xml:space="preserve">מתוךתפילת </w:t>
      </w:r>
      <w:r w:rsidRPr="00525E69">
        <w:rPr>
          <w:rFonts w:eastAsia="Calibri"/>
          <w:spacing w:val="-2"/>
          <w:sz w:val="16"/>
          <w:szCs w:val="16"/>
          <w:rtl/>
        </w:rPr>
        <w:t>"</w:t>
      </w:r>
      <w:r w:rsidRPr="00525E69">
        <w:rPr>
          <w:rFonts w:eastAsia="Calibri" w:hint="cs"/>
          <w:spacing w:val="-2"/>
          <w:sz w:val="16"/>
          <w:szCs w:val="16"/>
          <w:rtl/>
        </w:rPr>
        <w:t>ובאלציון</w:t>
      </w:r>
      <w:r w:rsidRPr="00525E69">
        <w:rPr>
          <w:rFonts w:eastAsia="Calibri"/>
          <w:spacing w:val="-2"/>
          <w:sz w:val="16"/>
          <w:szCs w:val="16"/>
          <w:rtl/>
        </w:rPr>
        <w:t>")</w:t>
      </w:r>
      <w:r w:rsidRPr="00525E69">
        <w:rPr>
          <w:rFonts w:eastAsia="Calibri" w:hint="cs"/>
          <w:spacing w:val="-2"/>
          <w:rtl/>
        </w:rPr>
        <w:t>כלומר הקב</w:t>
      </w:r>
      <w:r w:rsidRPr="00525E69">
        <w:rPr>
          <w:rFonts w:eastAsia="Calibri"/>
          <w:spacing w:val="-2"/>
          <w:rtl/>
        </w:rPr>
        <w:t>"</w:t>
      </w:r>
      <w:r w:rsidRPr="00525E69">
        <w:rPr>
          <w:rFonts w:eastAsia="Calibri" w:hint="cs"/>
          <w:spacing w:val="-2"/>
          <w:rtl/>
        </w:rPr>
        <w:t>הבראאותנולכבודו</w:t>
      </w:r>
      <w:r w:rsidRPr="00525E69">
        <w:rPr>
          <w:rFonts w:eastAsia="Calibri"/>
          <w:spacing w:val="-2"/>
          <w:rtl/>
        </w:rPr>
        <w:t xml:space="preserve">, </w:t>
      </w:r>
      <w:r w:rsidRPr="00525E69">
        <w:rPr>
          <w:rFonts w:eastAsia="Calibri" w:hint="cs"/>
          <w:spacing w:val="-2"/>
          <w:rtl/>
        </w:rPr>
        <w:t>ממילאמחובתנולדאוגלכבודהמלך,ואםטרםהגענולדרגהזושל שימוש הדברים רק לכבודו, לפחותלהשתדלשלאלהשתמשבענייניהעולםשלא לרצונו,וכלשכןשלאלהשתמשבחפציהמצווהבניגודלרצונו</w:t>
      </w:r>
      <w:r w:rsidRPr="00525E69">
        <w:rPr>
          <w:rFonts w:eastAsia="Calibri"/>
          <w:spacing w:val="-2"/>
          <w:rtl/>
        </w:rPr>
        <w:t>.</w:t>
      </w:r>
      <w:r w:rsidRPr="00525E69">
        <w:rPr>
          <w:rFonts w:eastAsia="Calibri" w:hint="cs"/>
          <w:spacing w:val="-2"/>
          <w:rtl/>
        </w:rPr>
        <w:t xml:space="preserve"> ישלפעמיםאנשיםשמבלילשיםלבמניחיםאתהמשקפיםאואתהעטעלספריקודשכמוחומשאוגמרא</w:t>
      </w:r>
      <w:r w:rsidRPr="00525E69">
        <w:rPr>
          <w:rFonts w:eastAsia="Calibri"/>
          <w:spacing w:val="-2"/>
          <w:rtl/>
        </w:rPr>
        <w:t xml:space="preserve">; </w:t>
      </w:r>
      <w:r w:rsidRPr="00525E69">
        <w:rPr>
          <w:rFonts w:eastAsia="Calibri" w:hint="cs"/>
          <w:spacing w:val="-2"/>
          <w:rtl/>
        </w:rPr>
        <w:t>ספריהקודשלאנועדולהיותבסיסלעטיםאולכלדבראחר</w:t>
      </w:r>
      <w:r w:rsidRPr="00525E69">
        <w:rPr>
          <w:rFonts w:eastAsia="Calibri"/>
          <w:spacing w:val="-2"/>
          <w:rtl/>
        </w:rPr>
        <w:t xml:space="preserve">. </w:t>
      </w:r>
      <w:r w:rsidRPr="00525E69">
        <w:rPr>
          <w:rFonts w:eastAsia="Calibri" w:hint="cs"/>
          <w:spacing w:val="-2"/>
          <w:rtl/>
        </w:rPr>
        <w:t xml:space="preserve">דוגמה נוספת - קדושת הזמן; שבת ומועדים ניתנו לעם ישראל כדי שיהיה להם פנאי לעסוק בתורה, ועל כן צריכים להקפיד על חלוקה נכונה של שבתות ומועדי ה', כפי שנפסק להלכה: </w:t>
      </w:r>
      <w:r w:rsidRPr="00525E69">
        <w:rPr>
          <w:rFonts w:eastAsia="Calibri" w:cs="David" w:hint="cs"/>
          <w:spacing w:val="-2"/>
          <w:rtl/>
        </w:rPr>
        <w:t xml:space="preserve">''מִצְוַתיוֹםטוֹבלְחַלְּקוֹחֶצְיוֹלְבֵיתהַמִּדְרָשׁוְחֶצְיוֹלַאֲכִילָהוּשְׁתִיָּה'' </w:t>
      </w:r>
      <w:r w:rsidRPr="00525E69">
        <w:rPr>
          <w:rFonts w:eastAsia="Calibri" w:hint="cs"/>
          <w:spacing w:val="-2"/>
          <w:sz w:val="16"/>
          <w:szCs w:val="16"/>
          <w:rtl/>
        </w:rPr>
        <w:t>(שו"עאו"חס'תקכ"ט ס"א)</w:t>
      </w:r>
      <w:r w:rsidRPr="00525E69">
        <w:rPr>
          <w:rFonts w:eastAsia="Calibri" w:hint="cs"/>
          <w:spacing w:val="-2"/>
          <w:rtl/>
        </w:rPr>
        <w:t>. שימוש נכון ומועיל של הזמן הוא חיוני כדי להגיע לדרגה נעלה של עבודת ה'.</w:t>
      </w:r>
    </w:p>
    <w:p w:rsidR="00525E69" w:rsidRPr="00525E69" w:rsidRDefault="00525E69" w:rsidP="00525E69">
      <w:pPr>
        <w:tabs>
          <w:tab w:val="left" w:pos="5842"/>
        </w:tabs>
        <w:jc w:val="both"/>
        <w:rPr>
          <w:rFonts w:eastAsia="Calibri"/>
          <w:spacing w:val="-2"/>
          <w:rtl/>
        </w:rPr>
      </w:pPr>
      <w:r w:rsidRPr="00525E69">
        <w:rPr>
          <w:rFonts w:eastAsia="Calibri" w:hint="cs"/>
          <w:spacing w:val="-2"/>
          <w:rtl/>
        </w:rPr>
        <w:t xml:space="preserve">כשחנוכה בפתח חשוב להדגיש נקודה הטעונה שיפור בקרב הציבור הרחב. מטרת היוונים היתה </w:t>
      </w:r>
      <w:r w:rsidRPr="00525E69">
        <w:rPr>
          <w:rFonts w:eastAsia="Calibri" w:hint="cs"/>
          <w:i/>
          <w:iCs/>
          <w:spacing w:val="-2"/>
          <w:rtl/>
        </w:rPr>
        <w:t xml:space="preserve">''לְהַשְׁכִּיחָםתּוֹרָתֶךָוּלְהַעֲבִירָםמֵחֻקֵּירְצוֹנָךָ'' </w:t>
      </w:r>
      <w:r w:rsidRPr="00525E69">
        <w:rPr>
          <w:rFonts w:eastAsia="Calibri" w:hint="cs"/>
          <w:spacing w:val="-2"/>
          <w:sz w:val="16"/>
          <w:szCs w:val="16"/>
          <w:rtl/>
        </w:rPr>
        <w:t>(מתוך תפילת 'על הניסים')</w:t>
      </w:r>
      <w:r w:rsidRPr="00525E69">
        <w:rPr>
          <w:rFonts w:eastAsia="Calibri" w:hint="cs"/>
          <w:spacing w:val="-2"/>
          <w:rtl/>
        </w:rPr>
        <w:t xml:space="preserve"> וכמו שבכל הדורות הקב"ה הצילנו מידם בניסים ונפלאות כפי שאנחנו מודים עליהם בתפילה זו; אולם מעבר לחובה להודות ולהלל על כל הניסיםונפלאותשהקב</w:t>
      </w:r>
      <w:r w:rsidRPr="00525E69">
        <w:rPr>
          <w:rFonts w:eastAsia="Calibri"/>
          <w:spacing w:val="-2"/>
          <w:rtl/>
        </w:rPr>
        <w:t>"</w:t>
      </w:r>
      <w:r w:rsidRPr="00525E69">
        <w:rPr>
          <w:rFonts w:eastAsia="Calibri" w:hint="cs"/>
          <w:spacing w:val="-2"/>
          <w:rtl/>
        </w:rPr>
        <w:t>החולללנו</w:t>
      </w:r>
      <w:r w:rsidRPr="00525E69">
        <w:rPr>
          <w:rFonts w:eastAsia="Calibri"/>
          <w:spacing w:val="-2"/>
          <w:rtl/>
        </w:rPr>
        <w:t xml:space="preserve">, </w:t>
      </w:r>
      <w:r w:rsidRPr="00525E69">
        <w:rPr>
          <w:rFonts w:eastAsia="Calibri" w:hint="cs"/>
          <w:spacing w:val="-2"/>
          <w:rtl/>
        </w:rPr>
        <w:t>אל לנו 'לשכוח' את התורה, דהיינו להרבות בלימוד בימים החשובים הללו; כל המלחמה עם היוונים היתה על כך שיתנו לנו לעבוד את ה' וללמוד את תורתו, ועל כן הדבר העיקרי בימים ההם צריך להיות עסק התורה ולימודה.</w:t>
      </w:r>
    </w:p>
    <w:p w:rsidR="00525E69" w:rsidRPr="00525E69" w:rsidRDefault="00525E69" w:rsidP="00525E69">
      <w:pPr>
        <w:tabs>
          <w:tab w:val="left" w:pos="5842"/>
        </w:tabs>
        <w:jc w:val="both"/>
        <w:rPr>
          <w:rFonts w:eastAsia="Calibri"/>
          <w:spacing w:val="-2"/>
          <w:rtl/>
        </w:rPr>
      </w:pPr>
      <w:r w:rsidRPr="00525E69">
        <w:rPr>
          <w:rFonts w:eastAsia="Calibri" w:hint="cs"/>
          <w:spacing w:val="-2"/>
          <w:rtl/>
        </w:rPr>
        <w:t>המשנהאומרת</w:t>
      </w:r>
      <w:r w:rsidRPr="00525E69">
        <w:rPr>
          <w:rFonts w:eastAsia="Calibri"/>
          <w:spacing w:val="-2"/>
          <w:rtl/>
        </w:rPr>
        <w:t xml:space="preserve">: </w:t>
      </w:r>
      <w:r w:rsidRPr="00525E69">
        <w:rPr>
          <w:rFonts w:eastAsia="Calibri" w:hint="cs"/>
          <w:i/>
          <w:iCs/>
          <w:spacing w:val="-2"/>
          <w:rtl/>
        </w:rPr>
        <w:t>''הקנאהוהתאווהוהכבודמוציאיםאתהאדםמןהעולם''</w:t>
      </w:r>
      <w:r w:rsidRPr="00525E69">
        <w:rPr>
          <w:rFonts w:eastAsia="Calibri"/>
          <w:spacing w:val="-2"/>
          <w:sz w:val="16"/>
          <w:szCs w:val="16"/>
          <w:rtl/>
        </w:rPr>
        <w:t>(</w:t>
      </w:r>
      <w:r w:rsidRPr="00525E69">
        <w:rPr>
          <w:rFonts w:eastAsia="Calibri" w:hint="cs"/>
          <w:spacing w:val="-2"/>
          <w:sz w:val="16"/>
          <w:szCs w:val="16"/>
          <w:rtl/>
        </w:rPr>
        <w:t>אבותפ</w:t>
      </w:r>
      <w:r w:rsidRPr="00525E69">
        <w:rPr>
          <w:rFonts w:eastAsia="Calibri"/>
          <w:spacing w:val="-2"/>
          <w:sz w:val="16"/>
          <w:szCs w:val="16"/>
          <w:rtl/>
        </w:rPr>
        <w:t>"</w:t>
      </w:r>
      <w:r w:rsidRPr="00525E69">
        <w:rPr>
          <w:rFonts w:eastAsia="Calibri" w:hint="cs"/>
          <w:spacing w:val="-2"/>
          <w:sz w:val="16"/>
          <w:szCs w:val="16"/>
          <w:rtl/>
        </w:rPr>
        <w:t>דמ"כא</w:t>
      </w:r>
      <w:r w:rsidRPr="00525E69">
        <w:rPr>
          <w:rFonts w:eastAsia="Calibri"/>
          <w:spacing w:val="-2"/>
          <w:sz w:val="16"/>
          <w:szCs w:val="16"/>
          <w:rtl/>
        </w:rPr>
        <w:t>)</w:t>
      </w:r>
      <w:r w:rsidRPr="00525E69">
        <w:rPr>
          <w:rFonts w:eastAsia="Calibri" w:hint="cs"/>
          <w:spacing w:val="-2"/>
          <w:rtl/>
        </w:rPr>
        <w:t>כשנתבונן היטב נמצא דוגמה לכל אחת משלושתהתכונותהללובפרשתנו</w:t>
      </w:r>
      <w:r w:rsidRPr="00525E69">
        <w:rPr>
          <w:rFonts w:eastAsia="Calibri"/>
          <w:spacing w:val="-2"/>
          <w:rtl/>
        </w:rPr>
        <w:t xml:space="preserve">. </w:t>
      </w:r>
    </w:p>
    <w:p w:rsidR="00525E69" w:rsidRPr="00525E69" w:rsidRDefault="00525E69" w:rsidP="00525E69">
      <w:pPr>
        <w:tabs>
          <w:tab w:val="left" w:pos="5842"/>
        </w:tabs>
        <w:jc w:val="both"/>
        <w:rPr>
          <w:rFonts w:eastAsia="Calibri"/>
          <w:spacing w:val="-2"/>
          <w:rtl/>
        </w:rPr>
      </w:pPr>
      <w:r w:rsidRPr="00525E69">
        <w:rPr>
          <w:rFonts w:eastAsia="Calibri" w:hint="cs"/>
          <w:b/>
          <w:bCs/>
          <w:spacing w:val="-2"/>
          <w:rtl/>
        </w:rPr>
        <w:t>הקנאה</w:t>
      </w:r>
      <w:r w:rsidRPr="00525E69">
        <w:rPr>
          <w:rFonts w:eastAsia="Calibri" w:hint="cs"/>
          <w:spacing w:val="-2"/>
          <w:rtl/>
        </w:rPr>
        <w:t>הינהשורשחטאושלאונןשסירבלייבםאתתמרלאחר מותו של ער אחיו, כיון שידעש</w:t>
      </w:r>
      <w:r w:rsidRPr="00525E69">
        <w:rPr>
          <w:rFonts w:cs="Guttman Stam"/>
          <w:sz w:val="22"/>
          <w:szCs w:val="22"/>
          <w:rtl/>
        </w:rPr>
        <w:t>"</w:t>
      </w:r>
      <w:r w:rsidRPr="00525E69">
        <w:rPr>
          <w:rFonts w:cs="Guttman Stam" w:hint="cs"/>
          <w:sz w:val="22"/>
          <w:szCs w:val="22"/>
          <w:rtl/>
        </w:rPr>
        <w:t>לֹּאלוֹיִהְיֶההַזָּרַע</w:t>
      </w:r>
      <w:r w:rsidRPr="00525E69">
        <w:rPr>
          <w:rFonts w:cs="Guttman Stam"/>
          <w:sz w:val="22"/>
          <w:szCs w:val="22"/>
          <w:rtl/>
        </w:rPr>
        <w:t>"</w:t>
      </w:r>
      <w:r w:rsidRPr="00525E69">
        <w:rPr>
          <w:rFonts w:eastAsia="Calibri"/>
          <w:spacing w:val="-2"/>
          <w:sz w:val="16"/>
          <w:szCs w:val="16"/>
          <w:rtl/>
        </w:rPr>
        <w:t>(</w:t>
      </w:r>
      <w:r w:rsidRPr="00525E69">
        <w:rPr>
          <w:rFonts w:eastAsia="Calibri" w:hint="cs"/>
          <w:spacing w:val="-2"/>
          <w:sz w:val="16"/>
          <w:szCs w:val="16"/>
          <w:rtl/>
        </w:rPr>
        <w:t>בראשיתלח,ט</w:t>
      </w:r>
      <w:r w:rsidRPr="00525E69">
        <w:rPr>
          <w:rFonts w:eastAsia="Calibri"/>
          <w:spacing w:val="-2"/>
          <w:sz w:val="16"/>
          <w:szCs w:val="16"/>
          <w:rtl/>
        </w:rPr>
        <w:t>)</w:t>
      </w:r>
      <w:r w:rsidRPr="00525E69">
        <w:rPr>
          <w:rFonts w:eastAsia="Calibri" w:hint="cs"/>
          <w:spacing w:val="-2"/>
          <w:rtl/>
        </w:rPr>
        <w:t>כלומר הבן שייוולד לו מתמר יקרא על שם אחיו, והוא לא מוכן שאחיו יזכה להנאה זו ממנו ועל כן מנעמתמרלהתעבר</w:t>
      </w:r>
      <w:r w:rsidRPr="00525E69">
        <w:rPr>
          <w:rFonts w:eastAsia="Calibri"/>
          <w:spacing w:val="-2"/>
          <w:rtl/>
        </w:rPr>
        <w:t xml:space="preserve">, </w:t>
      </w:r>
      <w:r w:rsidRPr="00525E69">
        <w:rPr>
          <w:rFonts w:eastAsia="Calibri" w:hint="cs"/>
          <w:spacing w:val="-2"/>
          <w:rtl/>
        </w:rPr>
        <w:t>ודבר זההוציאאותומןהעולם</w:t>
      </w:r>
      <w:r w:rsidRPr="00525E69">
        <w:rPr>
          <w:rFonts w:cs="Guttman Stam"/>
          <w:sz w:val="22"/>
          <w:szCs w:val="22"/>
          <w:rtl/>
        </w:rPr>
        <w:t>"</w:t>
      </w:r>
      <w:r w:rsidRPr="00525E69">
        <w:rPr>
          <w:rFonts w:cs="Guttman Stam" w:hint="cs"/>
          <w:sz w:val="22"/>
          <w:szCs w:val="22"/>
          <w:rtl/>
        </w:rPr>
        <w:t>וַיֵּרַעבְּעֵינֵיה</w:t>
      </w:r>
      <w:r w:rsidRPr="00525E69">
        <w:rPr>
          <w:rFonts w:cs="Guttman Stam"/>
          <w:sz w:val="22"/>
          <w:szCs w:val="22"/>
          <w:rtl/>
        </w:rPr>
        <w:t xml:space="preserve">' </w:t>
      </w:r>
      <w:r w:rsidRPr="00525E69">
        <w:rPr>
          <w:rFonts w:cs="Guttman Stam" w:hint="cs"/>
          <w:sz w:val="22"/>
          <w:szCs w:val="22"/>
          <w:rtl/>
        </w:rPr>
        <w:t>אֲשֶׁרעָשָׂהוַיָּמֶתגַּםאֹתוֹ</w:t>
      </w:r>
      <w:r w:rsidRPr="00525E69">
        <w:rPr>
          <w:rFonts w:cs="Guttman Stam"/>
          <w:sz w:val="22"/>
          <w:szCs w:val="22"/>
          <w:rtl/>
        </w:rPr>
        <w:t>"</w:t>
      </w:r>
      <w:r w:rsidRPr="00525E69">
        <w:rPr>
          <w:rFonts w:eastAsia="Calibri"/>
          <w:spacing w:val="-2"/>
          <w:sz w:val="16"/>
          <w:szCs w:val="16"/>
          <w:rtl/>
        </w:rPr>
        <w:t>(</w:t>
      </w:r>
      <w:r w:rsidRPr="00525E69">
        <w:rPr>
          <w:rFonts w:eastAsia="Calibri" w:hint="cs"/>
          <w:spacing w:val="-2"/>
          <w:sz w:val="16"/>
          <w:szCs w:val="16"/>
          <w:rtl/>
        </w:rPr>
        <w:t xml:space="preserve">שםלח,י) </w:t>
      </w:r>
    </w:p>
    <w:p w:rsidR="00525E69" w:rsidRPr="00525E69" w:rsidRDefault="00525E69" w:rsidP="00525E69">
      <w:pPr>
        <w:tabs>
          <w:tab w:val="left" w:pos="5842"/>
        </w:tabs>
        <w:jc w:val="both"/>
        <w:rPr>
          <w:rFonts w:eastAsia="Calibri"/>
          <w:spacing w:val="-2"/>
          <w:rtl/>
        </w:rPr>
      </w:pPr>
      <w:r w:rsidRPr="00525E69">
        <w:rPr>
          <w:rFonts w:eastAsia="Calibri" w:hint="cs"/>
          <w:b/>
          <w:bCs/>
          <w:spacing w:val="-2"/>
          <w:rtl/>
        </w:rPr>
        <w:t>התאווה</w:t>
      </w:r>
      <w:r w:rsidRPr="00525E69">
        <w:rPr>
          <w:rFonts w:eastAsia="Calibri" w:hint="cs"/>
          <w:spacing w:val="-2"/>
          <w:rtl/>
        </w:rPr>
        <w:t>הינהשורשחטאושלער,שכןהוא לארצהשתמרתתעבר</w:t>
      </w:r>
      <w:r w:rsidRPr="00525E69">
        <w:rPr>
          <w:rFonts w:eastAsia="Calibri" w:hint="cs"/>
          <w:i/>
          <w:iCs/>
          <w:spacing w:val="-2"/>
          <w:rtl/>
        </w:rPr>
        <w:t>''כדישלאתתעברויכחישיפיה''</w:t>
      </w:r>
      <w:r w:rsidRPr="00525E69">
        <w:rPr>
          <w:rFonts w:eastAsia="Calibri"/>
          <w:spacing w:val="-2"/>
          <w:sz w:val="16"/>
          <w:szCs w:val="16"/>
          <w:rtl/>
        </w:rPr>
        <w:t>(</w:t>
      </w:r>
      <w:r w:rsidRPr="00525E69">
        <w:rPr>
          <w:rFonts w:eastAsia="Calibri" w:hint="cs"/>
          <w:spacing w:val="-2"/>
          <w:sz w:val="16"/>
          <w:szCs w:val="16"/>
          <w:rtl/>
        </w:rPr>
        <w:t>רש</w:t>
      </w:r>
      <w:r w:rsidRPr="00525E69">
        <w:rPr>
          <w:rFonts w:eastAsia="Calibri"/>
          <w:spacing w:val="-2"/>
          <w:sz w:val="16"/>
          <w:szCs w:val="16"/>
          <w:rtl/>
        </w:rPr>
        <w:t>"</w:t>
      </w:r>
      <w:r w:rsidRPr="00525E69">
        <w:rPr>
          <w:rFonts w:eastAsia="Calibri" w:hint="cs"/>
          <w:spacing w:val="-2"/>
          <w:sz w:val="16"/>
          <w:szCs w:val="16"/>
          <w:rtl/>
        </w:rPr>
        <w:t>י</w:t>
      </w:r>
      <w:r w:rsidRPr="00525E69">
        <w:rPr>
          <w:rFonts w:eastAsia="Calibri"/>
          <w:spacing w:val="-2"/>
          <w:sz w:val="16"/>
          <w:szCs w:val="16"/>
          <w:rtl/>
        </w:rPr>
        <w:t>)</w:t>
      </w:r>
      <w:r w:rsidRPr="00525E69">
        <w:rPr>
          <w:rFonts w:eastAsia="Calibri" w:hint="cs"/>
          <w:spacing w:val="-2"/>
          <w:rtl/>
        </w:rPr>
        <w:t xml:space="preserve">איןאיסורשהאדם ירצהאישהיפה,אולםלמנועממנהלהתעברזוכברתאווההמוציאהאתהאדםמןהעולם, </w:t>
      </w:r>
      <w:r w:rsidRPr="00525E69">
        <w:rPr>
          <w:rFonts w:eastAsia="Calibri" w:hint="cs"/>
          <w:spacing w:val="-2"/>
          <w:rtl/>
        </w:rPr>
        <w:lastRenderedPageBreak/>
        <w:t>ולכןערמתבטרםעת.דוגמאלתאווההמוציאהאתהאדםמןהעולםכפשוטו,היאהעישון אשר למרותהסכנההידועהומפורסמת שבדבר, ישנם רבים שאינם נמנעים ממנו</w:t>
      </w:r>
      <w:r w:rsidRPr="00525E69">
        <w:rPr>
          <w:rFonts w:eastAsia="Calibri"/>
          <w:spacing w:val="-2"/>
          <w:rtl/>
        </w:rPr>
        <w:t>.</w:t>
      </w:r>
      <w:r w:rsidRPr="00525E69">
        <w:rPr>
          <w:rFonts w:eastAsia="Calibri" w:hint="cs"/>
          <w:spacing w:val="-2"/>
          <w:rtl/>
        </w:rPr>
        <w:t xml:space="preserve"> אנשים רבים מכורים לעישון, וגרוע מזה לאלכוהולוסמים ר"ל, אשר הנזק הנגרם משימושם נורא ואיום.מדוע אם כן לא מנסים להיגמל מזה?התשובה היא מפנישהיצרהרעמשתדללהסיתאתהאדםבדרך זו כדי להוציאאותומהעולםהזהומהעולםהבא</w:t>
      </w:r>
      <w:r w:rsidRPr="00525E69">
        <w:rPr>
          <w:rFonts w:eastAsia="Calibri"/>
          <w:spacing w:val="-2"/>
          <w:rtl/>
        </w:rPr>
        <w:t xml:space="preserve">. </w:t>
      </w:r>
    </w:p>
    <w:p w:rsidR="00525E69" w:rsidRPr="00525E69" w:rsidRDefault="00525E69" w:rsidP="00525E69">
      <w:pPr>
        <w:tabs>
          <w:tab w:val="left" w:pos="5842"/>
        </w:tabs>
        <w:jc w:val="both"/>
        <w:rPr>
          <w:rFonts w:eastAsia="Calibri"/>
          <w:spacing w:val="-12"/>
          <w:sz w:val="16"/>
          <w:szCs w:val="16"/>
          <w:rtl/>
        </w:rPr>
      </w:pPr>
      <w:r w:rsidRPr="00525E69">
        <w:rPr>
          <w:rFonts w:eastAsia="Calibri" w:hint="cs"/>
          <w:b/>
          <w:bCs/>
          <w:spacing w:val="-2"/>
          <w:rtl/>
        </w:rPr>
        <w:t>והכבוד</w:t>
      </w:r>
      <w:r w:rsidRPr="00525E69">
        <w:rPr>
          <w:rFonts w:eastAsia="Calibri" w:hint="cs"/>
          <w:spacing w:val="-2"/>
          <w:rtl/>
        </w:rPr>
        <w:t>נלמד מהניסיוןשעובריהודה;תמרמוצאתלשריפהואעפ"כהיא מוכנהלהישרףובלבדשלאלהלביןאתפנייהודהברבים</w:t>
      </w:r>
      <w:r w:rsidRPr="00525E69">
        <w:rPr>
          <w:rFonts w:eastAsia="Calibri"/>
          <w:spacing w:val="-2"/>
          <w:rtl/>
        </w:rPr>
        <w:t xml:space="preserve">. </w:t>
      </w:r>
      <w:r w:rsidRPr="00525E69">
        <w:rPr>
          <w:rFonts w:eastAsia="Calibri" w:hint="cs"/>
          <w:spacing w:val="-2"/>
          <w:rtl/>
        </w:rPr>
        <w:t>ההשתדלות היחידה שהיא עושה היא לשלוח לחמיה את החותמת והפתילים</w:t>
      </w:r>
      <w:r w:rsidRPr="00525E69">
        <w:rPr>
          <w:rFonts w:cs="Guttman Stam"/>
          <w:sz w:val="22"/>
          <w:szCs w:val="22"/>
          <w:rtl/>
        </w:rPr>
        <w:t>"</w:t>
      </w:r>
      <w:r w:rsidRPr="00525E69">
        <w:rPr>
          <w:rFonts w:cs="Guttman Stam" w:hint="cs"/>
          <w:sz w:val="22"/>
          <w:szCs w:val="22"/>
          <w:rtl/>
        </w:rPr>
        <w:t>לֵאמֹרלְאִישׁאֲשֶׁראֵלֶּהלּוֹאָנֹכִיהָרָהוַתֹּאמֶרהַכֶּרנָאלְמִיהַחֹתֶמֶתוְהַפְּתִילִיםוְהַמַּטֶּההָאֵלֶּה</w:t>
      </w:r>
      <w:r w:rsidRPr="00525E69">
        <w:rPr>
          <w:rFonts w:cs="Guttman Stam"/>
          <w:sz w:val="22"/>
          <w:szCs w:val="22"/>
          <w:rtl/>
        </w:rPr>
        <w:t>"</w:t>
      </w:r>
      <w:r w:rsidRPr="00525E69">
        <w:rPr>
          <w:rFonts w:eastAsia="Calibri"/>
          <w:spacing w:val="-2"/>
          <w:sz w:val="16"/>
          <w:szCs w:val="16"/>
          <w:rtl/>
        </w:rPr>
        <w:t>(</w:t>
      </w:r>
      <w:r w:rsidRPr="00525E69">
        <w:rPr>
          <w:rFonts w:eastAsia="Calibri" w:hint="cs"/>
          <w:spacing w:val="-2"/>
          <w:sz w:val="16"/>
          <w:szCs w:val="16"/>
          <w:rtl/>
        </w:rPr>
        <w:t>שםלח,כה</w:t>
      </w:r>
      <w:r w:rsidRPr="00525E69">
        <w:rPr>
          <w:rFonts w:eastAsia="Calibri"/>
          <w:spacing w:val="-2"/>
          <w:sz w:val="16"/>
          <w:szCs w:val="16"/>
          <w:rtl/>
        </w:rPr>
        <w:t>)</w:t>
      </w:r>
      <w:r w:rsidRPr="00525E69">
        <w:rPr>
          <w:rFonts w:eastAsia="Calibri" w:hint="cs"/>
          <w:spacing w:val="-2"/>
          <w:rtl/>
        </w:rPr>
        <w:t>יהודה היה יכול להתעלם מהדבר ואף אחד לא היה מכיר בכך, שכן קשה מאוד להתגבר על הבושה, במיוחד למלך; ולמרות הכל הוא מודה:</w:t>
      </w:r>
      <w:r w:rsidRPr="00525E69">
        <w:rPr>
          <w:rFonts w:cs="Guttman Stam"/>
          <w:spacing w:val="-4"/>
          <w:sz w:val="22"/>
          <w:szCs w:val="22"/>
          <w:rtl/>
        </w:rPr>
        <w:t>"</w:t>
      </w:r>
      <w:r w:rsidRPr="00525E69">
        <w:rPr>
          <w:rFonts w:cs="Guttman Stam" w:hint="cs"/>
          <w:spacing w:val="-4"/>
          <w:sz w:val="22"/>
          <w:szCs w:val="22"/>
          <w:rtl/>
        </w:rPr>
        <w:t>צָדְקָהמִמֶּנִּי</w:t>
      </w:r>
      <w:r w:rsidRPr="00525E69">
        <w:rPr>
          <w:rFonts w:cs="Guttman Stam"/>
          <w:spacing w:val="-4"/>
          <w:sz w:val="22"/>
          <w:szCs w:val="22"/>
          <w:rtl/>
        </w:rPr>
        <w:t>"</w:t>
      </w:r>
      <w:r w:rsidRPr="00525E69">
        <w:rPr>
          <w:rFonts w:eastAsia="Calibri" w:hint="cs"/>
          <w:spacing w:val="-4"/>
          <w:rtl/>
        </w:rPr>
        <w:t>הוא מוותרעלכבודוובכךזוכהלברכתיעקב</w:t>
      </w:r>
      <w:r w:rsidRPr="00525E69">
        <w:rPr>
          <w:rFonts w:eastAsia="Calibri"/>
          <w:spacing w:val="-4"/>
          <w:rtl/>
        </w:rPr>
        <w:t xml:space="preserve">: </w:t>
      </w:r>
      <w:r w:rsidRPr="00525E69">
        <w:rPr>
          <w:rFonts w:cs="Guttman Stam"/>
          <w:spacing w:val="-4"/>
          <w:sz w:val="22"/>
          <w:szCs w:val="22"/>
          <w:rtl/>
        </w:rPr>
        <w:t>"</w:t>
      </w:r>
      <w:r w:rsidRPr="00525E69">
        <w:rPr>
          <w:rFonts w:cs="Guttman Stam" w:hint="cs"/>
          <w:spacing w:val="-4"/>
          <w:sz w:val="22"/>
          <w:szCs w:val="22"/>
          <w:rtl/>
        </w:rPr>
        <w:t>יְהוּדָהאַתָּהיוֹדוּךָאַחֶיךָ</w:t>
      </w:r>
      <w:r w:rsidRPr="00525E69">
        <w:rPr>
          <w:rFonts w:cs="Guttman Stam"/>
          <w:spacing w:val="-4"/>
          <w:sz w:val="22"/>
          <w:szCs w:val="22"/>
          <w:rtl/>
        </w:rPr>
        <w:t>"</w:t>
      </w:r>
      <w:r w:rsidRPr="00525E69">
        <w:rPr>
          <w:rFonts w:eastAsia="Calibri"/>
          <w:spacing w:val="-12"/>
          <w:sz w:val="16"/>
          <w:szCs w:val="16"/>
          <w:rtl/>
        </w:rPr>
        <w:t>(</w:t>
      </w:r>
      <w:r w:rsidRPr="00525E69">
        <w:rPr>
          <w:rFonts w:eastAsia="Calibri" w:hint="cs"/>
          <w:spacing w:val="-12"/>
          <w:sz w:val="16"/>
          <w:szCs w:val="16"/>
          <w:rtl/>
        </w:rPr>
        <w:t>שםמט</w:t>
      </w:r>
      <w:r w:rsidRPr="00525E69">
        <w:rPr>
          <w:rFonts w:eastAsia="Calibri"/>
          <w:spacing w:val="-12"/>
          <w:sz w:val="16"/>
          <w:szCs w:val="16"/>
          <w:rtl/>
        </w:rPr>
        <w:t xml:space="preserve">, </w:t>
      </w:r>
      <w:r w:rsidRPr="00525E69">
        <w:rPr>
          <w:rFonts w:eastAsia="Calibri" w:hint="cs"/>
          <w:spacing w:val="-12"/>
          <w:sz w:val="16"/>
          <w:szCs w:val="16"/>
          <w:rtl/>
        </w:rPr>
        <w:t>ח</w:t>
      </w:r>
      <w:r w:rsidRPr="00525E69">
        <w:rPr>
          <w:rFonts w:eastAsia="Calibri"/>
          <w:spacing w:val="-12"/>
          <w:sz w:val="16"/>
          <w:szCs w:val="16"/>
          <w:rtl/>
        </w:rPr>
        <w:t>)</w:t>
      </w:r>
    </w:p>
    <w:p w:rsidR="00525E69" w:rsidRPr="00525E69" w:rsidRDefault="00525E69" w:rsidP="00525E69">
      <w:pPr>
        <w:tabs>
          <w:tab w:val="left" w:pos="5842"/>
        </w:tabs>
        <w:jc w:val="both"/>
        <w:rPr>
          <w:rFonts w:eastAsia="Calibri"/>
          <w:spacing w:val="-2"/>
          <w:rtl/>
        </w:rPr>
      </w:pPr>
      <w:r w:rsidRPr="00525E69">
        <w:rPr>
          <w:rFonts w:eastAsia="Calibri" w:hint="cs"/>
          <w:spacing w:val="-2"/>
          <w:rtl/>
        </w:rPr>
        <w:t xml:space="preserve">הוא מה שאמרו רבותינו: </w:t>
      </w:r>
      <w:r w:rsidRPr="00525E69">
        <w:rPr>
          <w:rFonts w:eastAsia="Calibri" w:hint="cs"/>
          <w:i/>
          <w:iCs/>
          <w:spacing w:val="-2"/>
          <w:rtl/>
        </w:rPr>
        <w:t>''הקנאהוהתאווהוהכבודמוציאיםאתהאדםמןהעולם''</w:t>
      </w:r>
      <w:r w:rsidRPr="00525E69">
        <w:rPr>
          <w:rFonts w:eastAsia="Calibri" w:hint="cs"/>
          <w:spacing w:val="-2"/>
          <w:rtl/>
        </w:rPr>
        <w:t>; אולם מרובה מידה טובה ממידת פורענות, ועל כן התגברות על כל אחת ממידות הללו תזכה את האדם לשפע ברכה וחיים, ולהיות עבד ה' נאמן.</w:t>
      </w:r>
    </w:p>
    <w:p w:rsidR="00525E69" w:rsidRPr="00525E69" w:rsidRDefault="00525E69" w:rsidP="00525E69">
      <w:pPr>
        <w:tabs>
          <w:tab w:val="left" w:pos="5842"/>
        </w:tabs>
        <w:jc w:val="both"/>
        <w:rPr>
          <w:rFonts w:eastAsia="Calibri"/>
          <w:spacing w:val="-2"/>
          <w:rtl/>
        </w:rPr>
      </w:pPr>
      <w:bookmarkStart w:id="0" w:name="_GoBack"/>
      <w:bookmarkEnd w:id="0"/>
    </w:p>
    <w:p w:rsidR="00422A7C" w:rsidRDefault="002A52AB" w:rsidP="00EA042F">
      <w:pPr>
        <w:tabs>
          <w:tab w:val="left" w:pos="1140"/>
          <w:tab w:val="left" w:pos="1440"/>
          <w:tab w:val="left" w:pos="2160"/>
          <w:tab w:val="left" w:pos="2880"/>
          <w:tab w:val="left" w:pos="3600"/>
          <w:tab w:val="left" w:pos="4320"/>
          <w:tab w:val="left" w:pos="5040"/>
          <w:tab w:val="left" w:pos="5760"/>
          <w:tab w:val="left" w:pos="6480"/>
          <w:tab w:val="left" w:pos="7200"/>
          <w:tab w:val="left" w:pos="7920"/>
          <w:tab w:val="right" w:pos="9360"/>
        </w:tabs>
        <w:jc w:val="center"/>
        <w:rPr>
          <w:b/>
          <w:bCs/>
          <w:sz w:val="20"/>
          <w:szCs w:val="20"/>
          <w:rtl/>
        </w:rPr>
      </w:pPr>
      <w:r w:rsidRPr="002A52AB">
        <w:rPr>
          <w:rFonts w:eastAsia="Calibri" w:hint="cs"/>
          <w:rtl/>
        </w:rPr>
        <w:t>שבת שלום  יצחק חלבה</w:t>
      </w:r>
    </w:p>
    <w:p w:rsidR="00C329E1" w:rsidRPr="00AF1512" w:rsidRDefault="00C329E1" w:rsidP="00EA042F">
      <w:pPr>
        <w:tabs>
          <w:tab w:val="left" w:pos="1140"/>
          <w:tab w:val="left" w:pos="1440"/>
          <w:tab w:val="left" w:pos="2160"/>
          <w:tab w:val="left" w:pos="2880"/>
          <w:tab w:val="left" w:pos="3600"/>
          <w:tab w:val="left" w:pos="4320"/>
          <w:tab w:val="left" w:pos="5040"/>
          <w:tab w:val="left" w:pos="5760"/>
          <w:tab w:val="left" w:pos="6480"/>
          <w:tab w:val="left" w:pos="7200"/>
          <w:tab w:val="left" w:pos="7920"/>
          <w:tab w:val="right" w:pos="9360"/>
        </w:tabs>
        <w:jc w:val="center"/>
        <w:rPr>
          <w:b/>
          <w:bCs/>
          <w:sz w:val="20"/>
          <w:szCs w:val="20"/>
          <w:rtl/>
        </w:rPr>
      </w:pPr>
    </w:p>
    <w:p w:rsidR="007C00C1" w:rsidRPr="00AF1512" w:rsidRDefault="00422A7C" w:rsidP="006C5DE4">
      <w:pPr>
        <w:tabs>
          <w:tab w:val="left" w:pos="5842"/>
        </w:tabs>
        <w:jc w:val="center"/>
        <w:rPr>
          <w:b/>
          <w:bCs/>
          <w:sz w:val="20"/>
          <w:szCs w:val="20"/>
          <w:rtl/>
        </w:rPr>
      </w:pPr>
      <w:r w:rsidRPr="00AF1512">
        <w:rPr>
          <w:b/>
          <w:bCs/>
          <w:sz w:val="20"/>
          <w:szCs w:val="20"/>
          <w:rtl/>
        </w:rPr>
        <w:t>לעילוי נשמת אאמו"ר אברהם (אלברטו) בן מרים חלבה , הג"ר</w:t>
      </w:r>
      <w:r w:rsidR="00540438" w:rsidRPr="00AF1512">
        <w:rPr>
          <w:b/>
          <w:bCs/>
          <w:sz w:val="20"/>
          <w:szCs w:val="20"/>
          <w:rtl/>
        </w:rPr>
        <w:t>יוסף שלום ב"ר אברהם וחיה מושא</w:t>
      </w:r>
      <w:r w:rsidR="00540438" w:rsidRPr="00AF1512">
        <w:rPr>
          <w:rFonts w:hint="cs"/>
          <w:b/>
          <w:bCs/>
          <w:sz w:val="20"/>
          <w:szCs w:val="20"/>
          <w:rtl/>
        </w:rPr>
        <w:t xml:space="preserve">, </w:t>
      </w:r>
      <w:r w:rsidRPr="00AF1512">
        <w:rPr>
          <w:b/>
          <w:bCs/>
          <w:sz w:val="20"/>
          <w:szCs w:val="20"/>
          <w:rtl/>
        </w:rPr>
        <w:t xml:space="preserve">הרב יעקב חי בן מרגלית, </w:t>
      </w:r>
      <w:r w:rsidR="006D02B0" w:rsidRPr="00AF1512">
        <w:rPr>
          <w:b/>
          <w:bCs/>
          <w:sz w:val="20"/>
          <w:szCs w:val="20"/>
          <w:rtl/>
        </w:rPr>
        <w:t>הרב אברהם צוקרמן בן שרה</w:t>
      </w:r>
      <w:r w:rsidR="006D02B0" w:rsidRPr="00AF1512">
        <w:rPr>
          <w:rFonts w:hint="cs"/>
          <w:b/>
          <w:bCs/>
          <w:sz w:val="20"/>
          <w:szCs w:val="20"/>
          <w:rtl/>
        </w:rPr>
        <w:t>,</w:t>
      </w:r>
      <w:r w:rsidR="00D85B40" w:rsidRPr="00AF1512">
        <w:rPr>
          <w:b/>
          <w:bCs/>
          <w:sz w:val="20"/>
          <w:szCs w:val="20"/>
          <w:rtl/>
        </w:rPr>
        <w:t xml:space="preserve">אריה לייב בן דבורה, </w:t>
      </w:r>
      <w:r w:rsidRPr="00AF1512">
        <w:rPr>
          <w:b/>
          <w:bCs/>
          <w:sz w:val="20"/>
          <w:szCs w:val="20"/>
          <w:rtl/>
        </w:rPr>
        <w:t>הרב חנן פורת בן שולמית, עמידרור בן שרה, עוזיאל זוסיא בן יעקב משה, מתתיהו מנחם בן לאה, אבנר יחיאל בן רחל, חיים בן יוסףדוד, גרשום בן חנה, מנשה בן שרה, מרדכי מורד בן חנה,מרדכי שמעון בן דאדא, שלמה בן פורטונה,מאיר ירחמיאל בן שמחה,</w:t>
      </w:r>
      <w:r w:rsidR="005F2E1C" w:rsidRPr="00AF1512">
        <w:rPr>
          <w:b/>
          <w:bCs/>
          <w:sz w:val="20"/>
          <w:szCs w:val="20"/>
          <w:rtl/>
        </w:rPr>
        <w:t xml:space="preserve">מסעוד בן עליה, </w:t>
      </w:r>
      <w:r w:rsidR="00E92C15" w:rsidRPr="00AF1512">
        <w:rPr>
          <w:b/>
          <w:bCs/>
          <w:sz w:val="20"/>
          <w:szCs w:val="20"/>
          <w:rtl/>
        </w:rPr>
        <w:t>עמרם בן עישה</w:t>
      </w:r>
      <w:r w:rsidR="00E92C15" w:rsidRPr="00AF1512">
        <w:rPr>
          <w:rFonts w:hint="cs"/>
          <w:b/>
          <w:bCs/>
          <w:sz w:val="20"/>
          <w:szCs w:val="20"/>
          <w:rtl/>
        </w:rPr>
        <w:t>,</w:t>
      </w:r>
      <w:r w:rsidR="005F2E1C" w:rsidRPr="00AF1512">
        <w:rPr>
          <w:b/>
          <w:bCs/>
          <w:sz w:val="20"/>
          <w:szCs w:val="20"/>
          <w:rtl/>
        </w:rPr>
        <w:t xml:space="preserve">אילן בן </w:t>
      </w:r>
      <w:r w:rsidR="002E1DE3" w:rsidRPr="00AF1512">
        <w:rPr>
          <w:b/>
          <w:bCs/>
          <w:sz w:val="20"/>
          <w:szCs w:val="20"/>
          <w:rtl/>
        </w:rPr>
        <w:t>יחזקאל,</w:t>
      </w:r>
      <w:r w:rsidRPr="00AF1512">
        <w:rPr>
          <w:b/>
          <w:bCs/>
          <w:sz w:val="20"/>
          <w:szCs w:val="20"/>
          <w:rtl/>
        </w:rPr>
        <w:t xml:space="preserve">מנחם נחום בן אליעזר ליפא, </w:t>
      </w:r>
      <w:r w:rsidR="004778E0" w:rsidRPr="00AF1512">
        <w:rPr>
          <w:rFonts w:hint="cs"/>
          <w:b/>
          <w:bCs/>
          <w:sz w:val="20"/>
          <w:szCs w:val="20"/>
          <w:rtl/>
        </w:rPr>
        <w:t xml:space="preserve">שמעון בן עישה, </w:t>
      </w:r>
      <w:r w:rsidRPr="00AF1512">
        <w:rPr>
          <w:b/>
          <w:bCs/>
          <w:sz w:val="20"/>
          <w:szCs w:val="20"/>
          <w:rtl/>
        </w:rPr>
        <w:t xml:space="preserve">שלמה חי בן מזל טאוס, מורדכי שלום בן רחל, </w:t>
      </w:r>
      <w:r w:rsidR="00F752D6">
        <w:rPr>
          <w:rFonts w:hint="cs"/>
          <w:b/>
          <w:bCs/>
          <w:sz w:val="20"/>
          <w:szCs w:val="20"/>
          <w:rtl/>
        </w:rPr>
        <w:t xml:space="preserve">עמרם בן אסתר, </w:t>
      </w:r>
      <w:r w:rsidR="001A345E">
        <w:rPr>
          <w:rFonts w:hint="cs"/>
          <w:b/>
          <w:bCs/>
          <w:sz w:val="20"/>
          <w:szCs w:val="20"/>
          <w:rtl/>
        </w:rPr>
        <w:t xml:space="preserve">זאב בן ברכה, </w:t>
      </w:r>
      <w:r w:rsidRPr="00AF1512">
        <w:rPr>
          <w:b/>
          <w:bCs/>
          <w:sz w:val="20"/>
          <w:szCs w:val="20"/>
          <w:rtl/>
        </w:rPr>
        <w:t xml:space="preserve">אביאתר בן ברוך הי"ד, </w:t>
      </w:r>
      <w:r w:rsidR="00A6089C" w:rsidRPr="00AF1512">
        <w:rPr>
          <w:b/>
          <w:bCs/>
          <w:sz w:val="20"/>
          <w:szCs w:val="20"/>
          <w:rtl/>
        </w:rPr>
        <w:t>יצחק בן אסתר</w:t>
      </w:r>
      <w:r w:rsidR="00A6089C" w:rsidRPr="00AF1512">
        <w:rPr>
          <w:rFonts w:hint="cs"/>
          <w:b/>
          <w:bCs/>
          <w:sz w:val="20"/>
          <w:szCs w:val="20"/>
          <w:rtl/>
        </w:rPr>
        <w:t xml:space="preserve">, </w:t>
      </w:r>
      <w:r w:rsidR="002D7305" w:rsidRPr="00AF1512">
        <w:rPr>
          <w:rFonts w:hint="cs"/>
          <w:b/>
          <w:bCs/>
          <w:sz w:val="20"/>
          <w:szCs w:val="20"/>
          <w:rtl/>
        </w:rPr>
        <w:t xml:space="preserve">ניר יהודה בן מיכל, </w:t>
      </w:r>
      <w:r w:rsidR="0003674A" w:rsidRPr="00AF1512">
        <w:rPr>
          <w:b/>
          <w:bCs/>
          <w:sz w:val="20"/>
          <w:szCs w:val="20"/>
          <w:rtl/>
        </w:rPr>
        <w:t xml:space="preserve">יעקב בן מרים, </w:t>
      </w:r>
      <w:r w:rsidR="00DB7555" w:rsidRPr="00AF1512">
        <w:rPr>
          <w:b/>
          <w:bCs/>
          <w:sz w:val="20"/>
          <w:szCs w:val="20"/>
          <w:rtl/>
        </w:rPr>
        <w:t>אייל בן עירית תשורה הי"ד, יעקב נפתלי בן רחל הי"ד, ג</w:t>
      </w:r>
      <w:r w:rsidR="00DB7555" w:rsidRPr="00AF1512">
        <w:rPr>
          <w:rFonts w:hint="cs"/>
          <w:b/>
          <w:bCs/>
          <w:sz w:val="20"/>
          <w:szCs w:val="20"/>
          <w:rtl/>
        </w:rPr>
        <w:t>י</w:t>
      </w:r>
      <w:r w:rsidR="00DB7555" w:rsidRPr="00AF1512">
        <w:rPr>
          <w:b/>
          <w:bCs/>
          <w:sz w:val="20"/>
          <w:szCs w:val="20"/>
          <w:rtl/>
        </w:rPr>
        <w:t xml:space="preserve">ל-עד מיכאל בן בת גלים הי"ד, </w:t>
      </w:r>
      <w:r w:rsidR="00AD1CBE" w:rsidRPr="00AF1512">
        <w:rPr>
          <w:b/>
          <w:bCs/>
          <w:sz w:val="20"/>
          <w:szCs w:val="20"/>
          <w:rtl/>
        </w:rPr>
        <w:t>דודי רחמים בן חנה</w:t>
      </w:r>
      <w:r w:rsidR="00AD1CBE" w:rsidRPr="00AF1512">
        <w:rPr>
          <w:rFonts w:hint="cs"/>
          <w:b/>
          <w:bCs/>
          <w:sz w:val="20"/>
          <w:szCs w:val="20"/>
          <w:rtl/>
        </w:rPr>
        <w:t>,</w:t>
      </w:r>
      <w:r w:rsidR="002C7528" w:rsidRPr="00AF1512">
        <w:rPr>
          <w:rFonts w:hint="cs"/>
          <w:b/>
          <w:bCs/>
          <w:sz w:val="20"/>
          <w:szCs w:val="20"/>
          <w:rtl/>
        </w:rPr>
        <w:t xml:space="preserve"> יוסף ברוך בן תמר,</w:t>
      </w:r>
      <w:r w:rsidR="00A536BD">
        <w:rPr>
          <w:b/>
          <w:bCs/>
          <w:sz w:val="20"/>
          <w:szCs w:val="20"/>
          <w:rtl/>
        </w:rPr>
        <w:t>שלמה בן שמחה,</w:t>
      </w:r>
      <w:r w:rsidR="00F752D6">
        <w:rPr>
          <w:rFonts w:hint="cs"/>
          <w:b/>
          <w:bCs/>
          <w:sz w:val="20"/>
          <w:szCs w:val="20"/>
          <w:rtl/>
        </w:rPr>
        <w:t xml:space="preserve">אליעזר בן צבי וציפורה, </w:t>
      </w:r>
      <w:r w:rsidR="0003674A" w:rsidRPr="00AF1512">
        <w:rPr>
          <w:b/>
          <w:bCs/>
          <w:sz w:val="20"/>
          <w:szCs w:val="20"/>
          <w:rtl/>
        </w:rPr>
        <w:t xml:space="preserve">שושנה בת רוזה, </w:t>
      </w:r>
      <w:r w:rsidR="00A536BD" w:rsidRPr="00A536BD">
        <w:rPr>
          <w:b/>
          <w:bCs/>
          <w:sz w:val="20"/>
          <w:szCs w:val="20"/>
          <w:rtl/>
        </w:rPr>
        <w:t xml:space="preserve">שרה רחל בת בוליסה, </w:t>
      </w:r>
      <w:r w:rsidRPr="00AF1512">
        <w:rPr>
          <w:b/>
          <w:bCs/>
          <w:sz w:val="20"/>
          <w:szCs w:val="20"/>
          <w:rtl/>
        </w:rPr>
        <w:t xml:space="preserve">שרה בת רוחמה, </w:t>
      </w:r>
      <w:r w:rsidR="00072C97" w:rsidRPr="00AF1512">
        <w:rPr>
          <w:b/>
          <w:bCs/>
          <w:sz w:val="20"/>
          <w:szCs w:val="20"/>
          <w:rtl/>
        </w:rPr>
        <w:t xml:space="preserve">שרה בת שולמית, </w:t>
      </w:r>
      <w:r w:rsidRPr="00AF1512">
        <w:rPr>
          <w:b/>
          <w:bCs/>
          <w:sz w:val="20"/>
          <w:szCs w:val="20"/>
          <w:rtl/>
        </w:rPr>
        <w:t>ברוריה בת מרגלית, אילנה בת רחל, מזל פורטונה בת שרה,אלסירה בת שרה, רחל בת סוליקה,יהודית בת עזיזה, אוז'ני בת רוזה,</w:t>
      </w:r>
      <w:r w:rsidR="006129A8" w:rsidRPr="00AF1512">
        <w:rPr>
          <w:b/>
          <w:bCs/>
          <w:sz w:val="20"/>
          <w:szCs w:val="20"/>
          <w:rtl/>
        </w:rPr>
        <w:t xml:space="preserve">פרלה בת גוטי, </w:t>
      </w:r>
      <w:r w:rsidRPr="00AF1512">
        <w:rPr>
          <w:b/>
          <w:bCs/>
          <w:sz w:val="20"/>
          <w:szCs w:val="20"/>
          <w:rtl/>
        </w:rPr>
        <w:t xml:space="preserve">שרה בת קיז'הת.נ.צ.ב.ה.                     </w:t>
      </w:r>
    </w:p>
    <w:p w:rsidR="00D254C4" w:rsidRPr="00AF1512" w:rsidRDefault="00193B7C" w:rsidP="003F3836">
      <w:pPr>
        <w:tabs>
          <w:tab w:val="left" w:pos="5842"/>
        </w:tabs>
        <w:jc w:val="center"/>
        <w:rPr>
          <w:rtl/>
        </w:rPr>
      </w:pPr>
      <w:r w:rsidRPr="00AF1512">
        <w:rPr>
          <w:b/>
          <w:bCs/>
          <w:sz w:val="18"/>
          <w:szCs w:val="18"/>
          <w:rtl/>
        </w:rPr>
        <w:t>המעוניין לקבל כל שבוע את העלון בדואר אלקטרוני ניתן לשלוח בקשה למייל:</w:t>
      </w:r>
      <w:hyperlink r:id="rId5" w:history="1">
        <w:r w:rsidR="003F3836" w:rsidRPr="00AF1512">
          <w:rPr>
            <w:rStyle w:val="Hyperlink"/>
            <w:rFonts w:ascii="Verdana" w:hAnsi="Verdana"/>
            <w:sz w:val="16"/>
            <w:szCs w:val="16"/>
          </w:rPr>
          <w:t>jalabe@neto.net.il</w:t>
        </w:r>
      </w:hyperlink>
      <w:r w:rsidRPr="00AF1512">
        <w:rPr>
          <w:rFonts w:hint="cs"/>
          <w:b/>
          <w:bCs/>
          <w:sz w:val="18"/>
          <w:szCs w:val="18"/>
          <w:rtl/>
        </w:rPr>
        <w:t>ללא תשלום לזיכוי הרבים</w:t>
      </w:r>
    </w:p>
    <w:p w:rsidR="00AC5937" w:rsidRPr="00AF1512" w:rsidRDefault="00B47F7C" w:rsidP="00B47F7C">
      <w:pPr>
        <w:tabs>
          <w:tab w:val="center" w:pos="4680"/>
          <w:tab w:val="left" w:pos="5766"/>
          <w:tab w:val="right" w:pos="9360"/>
        </w:tabs>
        <w:rPr>
          <w:color w:val="FF0000"/>
          <w:sz w:val="28"/>
          <w:szCs w:val="28"/>
          <w:rtl/>
        </w:rPr>
      </w:pPr>
      <w:r w:rsidRPr="00AF1512">
        <w:rPr>
          <w:color w:val="FF0000"/>
          <w:sz w:val="28"/>
          <w:szCs w:val="28"/>
          <w:rtl/>
        </w:rPr>
        <w:tab/>
      </w:r>
      <w:r w:rsidR="00D254C4" w:rsidRPr="00AF1512">
        <w:rPr>
          <w:rFonts w:hint="cs"/>
          <w:color w:val="FF0000"/>
          <w:sz w:val="28"/>
          <w:szCs w:val="28"/>
          <w:rtl/>
        </w:rPr>
        <w:t>השיחה נערכה על פי הבנתו של העורך. כל טעות או חסרון יש לתלות בעורך בלבד.</w:t>
      </w:r>
      <w:r w:rsidRPr="00AF1512">
        <w:rPr>
          <w:color w:val="FF0000"/>
          <w:sz w:val="28"/>
          <w:szCs w:val="28"/>
          <w:rtl/>
        </w:rPr>
        <w:tab/>
      </w:r>
    </w:p>
    <w:p w:rsidR="009C274D" w:rsidRPr="00AF1512" w:rsidRDefault="006A7BA1" w:rsidP="001806FE">
      <w:pPr>
        <w:tabs>
          <w:tab w:val="center" w:pos="4680"/>
          <w:tab w:val="left" w:pos="5766"/>
          <w:tab w:val="left" w:pos="7340"/>
          <w:tab w:val="right" w:pos="9360"/>
        </w:tabs>
        <w:rPr>
          <w:sz w:val="28"/>
          <w:szCs w:val="28"/>
          <w:rtl/>
        </w:rPr>
      </w:pPr>
      <w:r w:rsidRPr="00AF1512">
        <w:rPr>
          <w:color w:val="FF0000"/>
          <w:sz w:val="28"/>
          <w:szCs w:val="28"/>
          <w:rtl/>
        </w:rPr>
        <w:tab/>
      </w:r>
      <w:r w:rsidR="009C274D" w:rsidRPr="00AF1512">
        <w:rPr>
          <w:rFonts w:hint="cs"/>
          <w:color w:val="FF0000"/>
          <w:sz w:val="28"/>
          <w:szCs w:val="28"/>
          <w:rtl/>
        </w:rPr>
        <w:t xml:space="preserve">ניתן לעיין בעלונים קודמים באתר </w:t>
      </w:r>
      <w:r w:rsidRPr="00AF1512">
        <w:rPr>
          <w:color w:val="FF0000"/>
          <w:sz w:val="28"/>
          <w:szCs w:val="28"/>
          <w:rtl/>
        </w:rPr>
        <w:tab/>
      </w:r>
      <w:r w:rsidR="001806FE" w:rsidRPr="00AF1512">
        <w:rPr>
          <w:color w:val="FF0000"/>
          <w:sz w:val="28"/>
          <w:szCs w:val="28"/>
          <w:rtl/>
        </w:rPr>
        <w:tab/>
      </w:r>
    </w:p>
    <w:p w:rsidR="005F7A55" w:rsidRPr="00AF1512" w:rsidRDefault="006B3C47" w:rsidP="006B3C47">
      <w:pPr>
        <w:tabs>
          <w:tab w:val="center" w:pos="4680"/>
          <w:tab w:val="right" w:pos="9360"/>
        </w:tabs>
        <w:rPr>
          <w:rtl/>
        </w:rPr>
      </w:pPr>
      <w:r w:rsidRPr="00AF1512">
        <w:rPr>
          <w:sz w:val="27"/>
          <w:szCs w:val="27"/>
          <w:rtl/>
        </w:rPr>
        <w:tab/>
      </w:r>
      <w:hyperlink r:id="rId6" w:history="1">
        <w:r w:rsidR="005F7A55" w:rsidRPr="00AF1512">
          <w:rPr>
            <w:rStyle w:val="Hyperlink"/>
            <w:rFonts w:hint="cs"/>
            <w:sz w:val="27"/>
            <w:szCs w:val="27"/>
          </w:rPr>
          <w:t>http://sites.google.com/site/rabbinebenzahl</w:t>
        </w:r>
      </w:hyperlink>
      <w:r w:rsidRPr="00AF1512">
        <w:rPr>
          <w:sz w:val="27"/>
          <w:szCs w:val="27"/>
          <w:rtl/>
        </w:rPr>
        <w:tab/>
      </w:r>
    </w:p>
    <w:p w:rsidR="0093401B" w:rsidRPr="00CA0D18" w:rsidRDefault="00624712" w:rsidP="0065309F">
      <w:pPr>
        <w:tabs>
          <w:tab w:val="center" w:pos="4680"/>
          <w:tab w:val="right" w:pos="9360"/>
        </w:tabs>
        <w:rPr>
          <w:rtl/>
        </w:rPr>
      </w:pPr>
      <w:r w:rsidRPr="00AF1512">
        <w:rPr>
          <w:b/>
          <w:bCs/>
          <w:rtl/>
        </w:rPr>
        <w:tab/>
      </w:r>
      <w:r w:rsidR="000B5032" w:rsidRPr="00AF1512">
        <w:rPr>
          <w:rFonts w:hint="cs"/>
          <w:b/>
          <w:bCs/>
          <w:rtl/>
        </w:rPr>
        <w:t>עלון זה יהיה מוקדש</w:t>
      </w:r>
      <w:r w:rsidR="0065309F" w:rsidRPr="00AF1512">
        <w:rPr>
          <w:rFonts w:hint="cs"/>
          <w:b/>
          <w:bCs/>
          <w:rtl/>
        </w:rPr>
        <w:t xml:space="preserve"> ל</w:t>
      </w:r>
      <w:r w:rsidR="0065309F" w:rsidRPr="009A29B7">
        <w:rPr>
          <w:rFonts w:hint="cs"/>
          <w:b/>
          <w:bCs/>
          <w:rtl/>
        </w:rPr>
        <w:t>רפואתה השלמה של אורלי בת דונה</w:t>
      </w:r>
      <w:r w:rsidR="00FD7BF9" w:rsidRPr="009A29B7">
        <w:rPr>
          <w:rFonts w:hint="cs"/>
          <w:b/>
          <w:bCs/>
          <w:rtl/>
        </w:rPr>
        <w:t xml:space="preserve"> וסילביה רות בת אס</w:t>
      </w:r>
      <w:r w:rsidR="00FD7BF9" w:rsidRPr="00CA0D18">
        <w:rPr>
          <w:rFonts w:hint="cs"/>
          <w:b/>
          <w:bCs/>
          <w:rtl/>
        </w:rPr>
        <w:t>תר</w:t>
      </w:r>
      <w:r w:rsidRPr="00CA0D18">
        <w:rPr>
          <w:b/>
          <w:bCs/>
          <w:rtl/>
        </w:rPr>
        <w:tab/>
      </w:r>
    </w:p>
    <w:sectPr w:rsidR="0093401B" w:rsidRPr="00CA0D18" w:rsidSect="004A5305">
      <w:pgSz w:w="11906" w:h="16838"/>
      <w:pgMar w:top="899" w:right="1466" w:bottom="1438" w:left="108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Guttman Mantova-Decor">
    <w:altName w:val="Courier New"/>
    <w:charset w:val="B1"/>
    <w:family w:val="auto"/>
    <w:pitch w:val="variable"/>
    <w:sig w:usb0="00000800" w:usb1="40000000" w:usb2="00000000" w:usb3="00000000" w:csb0="00000020" w:csb1="00000000"/>
  </w:font>
  <w:font w:name="Guttman Stam">
    <w:altName w:val="Courier New"/>
    <w:charset w:val="B1"/>
    <w:family w:val="auto"/>
    <w:pitch w:val="variable"/>
    <w:sig w:usb0="00000800" w:usb1="4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A6E16"/>
    <w:multiLevelType w:val="hybridMultilevel"/>
    <w:tmpl w:val="FCAABE96"/>
    <w:lvl w:ilvl="0" w:tplc="D75A40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FD4B4F"/>
    <w:multiLevelType w:val="hybridMultilevel"/>
    <w:tmpl w:val="AE5481F4"/>
    <w:lvl w:ilvl="0" w:tplc="F9F0F2EC">
      <w:start w:val="1"/>
      <w:numFmt w:val="decimal"/>
      <w:lvlText w:val="%1."/>
      <w:lvlJc w:val="left"/>
      <w:pPr>
        <w:ind w:left="720" w:hanging="360"/>
      </w:pPr>
      <w:rPr>
        <w:rFonts w:hint="default"/>
        <w:i/>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0F598D"/>
    <w:multiLevelType w:val="hybridMultilevel"/>
    <w:tmpl w:val="C010C73A"/>
    <w:lvl w:ilvl="0" w:tplc="7D720C92">
      <w:start w:val="1"/>
      <w:numFmt w:val="decimal"/>
      <w:lvlText w:val="%1."/>
      <w:lvlJc w:val="left"/>
      <w:pPr>
        <w:ind w:left="720" w:hanging="360"/>
      </w:pPr>
      <w:rPr>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7977A0"/>
    <w:multiLevelType w:val="hybridMultilevel"/>
    <w:tmpl w:val="6A804EC6"/>
    <w:lvl w:ilvl="0" w:tplc="BAC4A654">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A202026"/>
    <w:multiLevelType w:val="hybridMultilevel"/>
    <w:tmpl w:val="485A2C84"/>
    <w:lvl w:ilvl="0" w:tplc="025840E6">
      <w:start w:val="1"/>
      <w:numFmt w:val="hebrew1"/>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4A77C0"/>
    <w:multiLevelType w:val="hybridMultilevel"/>
    <w:tmpl w:val="D8B895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927161C"/>
    <w:multiLevelType w:val="hybridMultilevel"/>
    <w:tmpl w:val="6276D5AE"/>
    <w:lvl w:ilvl="0" w:tplc="06565E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E67F67"/>
    <w:multiLevelType w:val="hybridMultilevel"/>
    <w:tmpl w:val="32A64FB2"/>
    <w:lvl w:ilvl="0" w:tplc="B0123866">
      <w:start w:val="1"/>
      <w:numFmt w:val="decimal"/>
      <w:lvlText w:val="%1."/>
      <w:lvlJc w:val="left"/>
      <w:pPr>
        <w:tabs>
          <w:tab w:val="num" w:pos="720"/>
        </w:tabs>
        <w:ind w:left="720" w:hanging="360"/>
      </w:pPr>
      <w:rPr>
        <w:rFonts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5"/>
  </w:num>
  <w:num w:numId="4">
    <w:abstractNumId w:val="1"/>
  </w:num>
  <w:num w:numId="5">
    <w:abstractNumId w:val="4"/>
  </w:num>
  <w:num w:numId="6">
    <w:abstractNumId w:val="6"/>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characterSpacingControl w:val="doNotCompress"/>
  <w:compat/>
  <w:rsids>
    <w:rsidRoot w:val="00AC5937"/>
    <w:rsid w:val="00005363"/>
    <w:rsid w:val="00005DE3"/>
    <w:rsid w:val="00006A29"/>
    <w:rsid w:val="00006CCC"/>
    <w:rsid w:val="0001027D"/>
    <w:rsid w:val="000106AA"/>
    <w:rsid w:val="0001496B"/>
    <w:rsid w:val="000153E5"/>
    <w:rsid w:val="000204EE"/>
    <w:rsid w:val="0003674A"/>
    <w:rsid w:val="00036F75"/>
    <w:rsid w:val="0003725E"/>
    <w:rsid w:val="0004067C"/>
    <w:rsid w:val="00041F5C"/>
    <w:rsid w:val="00041F80"/>
    <w:rsid w:val="000478F4"/>
    <w:rsid w:val="000622A5"/>
    <w:rsid w:val="00063E2C"/>
    <w:rsid w:val="00066D9B"/>
    <w:rsid w:val="00067C19"/>
    <w:rsid w:val="00072C97"/>
    <w:rsid w:val="000733A7"/>
    <w:rsid w:val="000818C5"/>
    <w:rsid w:val="00081DBF"/>
    <w:rsid w:val="00082038"/>
    <w:rsid w:val="00090EE8"/>
    <w:rsid w:val="00091910"/>
    <w:rsid w:val="00093494"/>
    <w:rsid w:val="00095D13"/>
    <w:rsid w:val="000A3AAF"/>
    <w:rsid w:val="000B2759"/>
    <w:rsid w:val="000B49A2"/>
    <w:rsid w:val="000B5032"/>
    <w:rsid w:val="000C041C"/>
    <w:rsid w:val="000C0883"/>
    <w:rsid w:val="000C2661"/>
    <w:rsid w:val="000D2420"/>
    <w:rsid w:val="000D3BFB"/>
    <w:rsid w:val="000D3EFC"/>
    <w:rsid w:val="000E4AEA"/>
    <w:rsid w:val="000E51C5"/>
    <w:rsid w:val="000E55B0"/>
    <w:rsid w:val="000F7D93"/>
    <w:rsid w:val="0010038E"/>
    <w:rsid w:val="001065EA"/>
    <w:rsid w:val="00110188"/>
    <w:rsid w:val="00110451"/>
    <w:rsid w:val="00111F47"/>
    <w:rsid w:val="00113C27"/>
    <w:rsid w:val="00113F38"/>
    <w:rsid w:val="00114C8B"/>
    <w:rsid w:val="00116BB3"/>
    <w:rsid w:val="00122766"/>
    <w:rsid w:val="00122A90"/>
    <w:rsid w:val="001237CD"/>
    <w:rsid w:val="001307CE"/>
    <w:rsid w:val="001326D0"/>
    <w:rsid w:val="001339D3"/>
    <w:rsid w:val="00140A96"/>
    <w:rsid w:val="0015476E"/>
    <w:rsid w:val="00154AC2"/>
    <w:rsid w:val="00154E01"/>
    <w:rsid w:val="00155B8F"/>
    <w:rsid w:val="00162E39"/>
    <w:rsid w:val="00164787"/>
    <w:rsid w:val="00165D32"/>
    <w:rsid w:val="00167067"/>
    <w:rsid w:val="00175537"/>
    <w:rsid w:val="001806FE"/>
    <w:rsid w:val="00183E32"/>
    <w:rsid w:val="0018448A"/>
    <w:rsid w:val="0018559D"/>
    <w:rsid w:val="0019144C"/>
    <w:rsid w:val="0019232A"/>
    <w:rsid w:val="00193573"/>
    <w:rsid w:val="00193B7C"/>
    <w:rsid w:val="00195635"/>
    <w:rsid w:val="001A02A6"/>
    <w:rsid w:val="001A345E"/>
    <w:rsid w:val="001A7F17"/>
    <w:rsid w:val="001B4F49"/>
    <w:rsid w:val="001B6C07"/>
    <w:rsid w:val="001B6FEE"/>
    <w:rsid w:val="001C04F6"/>
    <w:rsid w:val="001C1464"/>
    <w:rsid w:val="001C1921"/>
    <w:rsid w:val="001C3BB7"/>
    <w:rsid w:val="001D0D27"/>
    <w:rsid w:val="001D19A7"/>
    <w:rsid w:val="001D2183"/>
    <w:rsid w:val="001E2185"/>
    <w:rsid w:val="001F106C"/>
    <w:rsid w:val="001F2401"/>
    <w:rsid w:val="001F2FF2"/>
    <w:rsid w:val="001F6D70"/>
    <w:rsid w:val="0020239B"/>
    <w:rsid w:val="00204359"/>
    <w:rsid w:val="0021475F"/>
    <w:rsid w:val="002157E1"/>
    <w:rsid w:val="00216557"/>
    <w:rsid w:val="00223ACE"/>
    <w:rsid w:val="00224E07"/>
    <w:rsid w:val="0023488F"/>
    <w:rsid w:val="00242692"/>
    <w:rsid w:val="00244FA0"/>
    <w:rsid w:val="002476F5"/>
    <w:rsid w:val="00251C9E"/>
    <w:rsid w:val="0025467F"/>
    <w:rsid w:val="00254822"/>
    <w:rsid w:val="00261C8F"/>
    <w:rsid w:val="00266C07"/>
    <w:rsid w:val="0027275E"/>
    <w:rsid w:val="00272BDA"/>
    <w:rsid w:val="00276ACD"/>
    <w:rsid w:val="002805CC"/>
    <w:rsid w:val="002867AA"/>
    <w:rsid w:val="002908D4"/>
    <w:rsid w:val="00290AF0"/>
    <w:rsid w:val="00291668"/>
    <w:rsid w:val="00296744"/>
    <w:rsid w:val="00296B94"/>
    <w:rsid w:val="00297E12"/>
    <w:rsid w:val="002A19AE"/>
    <w:rsid w:val="002A51F8"/>
    <w:rsid w:val="002A52AB"/>
    <w:rsid w:val="002A62E1"/>
    <w:rsid w:val="002A6FB4"/>
    <w:rsid w:val="002B13D8"/>
    <w:rsid w:val="002B2E3F"/>
    <w:rsid w:val="002B3E23"/>
    <w:rsid w:val="002B491A"/>
    <w:rsid w:val="002B7CC4"/>
    <w:rsid w:val="002C06A3"/>
    <w:rsid w:val="002C1976"/>
    <w:rsid w:val="002C3073"/>
    <w:rsid w:val="002C3152"/>
    <w:rsid w:val="002C59B7"/>
    <w:rsid w:val="002C637A"/>
    <w:rsid w:val="002C7210"/>
    <w:rsid w:val="002C7528"/>
    <w:rsid w:val="002D2A4B"/>
    <w:rsid w:val="002D594D"/>
    <w:rsid w:val="002D7305"/>
    <w:rsid w:val="002E1DE3"/>
    <w:rsid w:val="002E6316"/>
    <w:rsid w:val="002E7063"/>
    <w:rsid w:val="002F6C36"/>
    <w:rsid w:val="002F6F49"/>
    <w:rsid w:val="002F72C4"/>
    <w:rsid w:val="003008B0"/>
    <w:rsid w:val="003017EC"/>
    <w:rsid w:val="00306872"/>
    <w:rsid w:val="00307C8E"/>
    <w:rsid w:val="00311018"/>
    <w:rsid w:val="003214BB"/>
    <w:rsid w:val="00321BE2"/>
    <w:rsid w:val="00321E66"/>
    <w:rsid w:val="0033051F"/>
    <w:rsid w:val="00334646"/>
    <w:rsid w:val="00342953"/>
    <w:rsid w:val="00343BC4"/>
    <w:rsid w:val="003446C5"/>
    <w:rsid w:val="00347527"/>
    <w:rsid w:val="003535BD"/>
    <w:rsid w:val="00356066"/>
    <w:rsid w:val="0036077C"/>
    <w:rsid w:val="0036204A"/>
    <w:rsid w:val="00363B4B"/>
    <w:rsid w:val="00364B5F"/>
    <w:rsid w:val="003713C9"/>
    <w:rsid w:val="00371E51"/>
    <w:rsid w:val="00372449"/>
    <w:rsid w:val="00372B04"/>
    <w:rsid w:val="00372F38"/>
    <w:rsid w:val="00374804"/>
    <w:rsid w:val="00374F06"/>
    <w:rsid w:val="00375274"/>
    <w:rsid w:val="003802D0"/>
    <w:rsid w:val="00386F29"/>
    <w:rsid w:val="00393931"/>
    <w:rsid w:val="00394BFB"/>
    <w:rsid w:val="00396F24"/>
    <w:rsid w:val="003A1768"/>
    <w:rsid w:val="003A2336"/>
    <w:rsid w:val="003A4989"/>
    <w:rsid w:val="003A5EDA"/>
    <w:rsid w:val="003A6F05"/>
    <w:rsid w:val="003A782D"/>
    <w:rsid w:val="003B34A8"/>
    <w:rsid w:val="003B62F3"/>
    <w:rsid w:val="003C18AD"/>
    <w:rsid w:val="003E48AB"/>
    <w:rsid w:val="003E6CC3"/>
    <w:rsid w:val="003F1218"/>
    <w:rsid w:val="003F131C"/>
    <w:rsid w:val="003F1E4B"/>
    <w:rsid w:val="003F3836"/>
    <w:rsid w:val="004037E7"/>
    <w:rsid w:val="00403BAC"/>
    <w:rsid w:val="00415AFC"/>
    <w:rsid w:val="00416606"/>
    <w:rsid w:val="00420083"/>
    <w:rsid w:val="0042072A"/>
    <w:rsid w:val="00421C2C"/>
    <w:rsid w:val="00422A7C"/>
    <w:rsid w:val="00423CC2"/>
    <w:rsid w:val="00427DD2"/>
    <w:rsid w:val="004306E9"/>
    <w:rsid w:val="004320AA"/>
    <w:rsid w:val="00436711"/>
    <w:rsid w:val="00444383"/>
    <w:rsid w:val="00444FEB"/>
    <w:rsid w:val="00450E05"/>
    <w:rsid w:val="00452D0F"/>
    <w:rsid w:val="004533F0"/>
    <w:rsid w:val="00453CE2"/>
    <w:rsid w:val="0045468B"/>
    <w:rsid w:val="00460960"/>
    <w:rsid w:val="004646F7"/>
    <w:rsid w:val="0046705D"/>
    <w:rsid w:val="00475DA0"/>
    <w:rsid w:val="00476EB2"/>
    <w:rsid w:val="004778E0"/>
    <w:rsid w:val="0048152A"/>
    <w:rsid w:val="004815A2"/>
    <w:rsid w:val="004846E1"/>
    <w:rsid w:val="00485E2D"/>
    <w:rsid w:val="00496263"/>
    <w:rsid w:val="004A12A6"/>
    <w:rsid w:val="004A3609"/>
    <w:rsid w:val="004A5305"/>
    <w:rsid w:val="004A5D60"/>
    <w:rsid w:val="004A6EBF"/>
    <w:rsid w:val="004C071E"/>
    <w:rsid w:val="004D2EE3"/>
    <w:rsid w:val="004D3115"/>
    <w:rsid w:val="004D389C"/>
    <w:rsid w:val="004E0C58"/>
    <w:rsid w:val="004E155E"/>
    <w:rsid w:val="004E413D"/>
    <w:rsid w:val="004E55F0"/>
    <w:rsid w:val="004F0EF0"/>
    <w:rsid w:val="004F2555"/>
    <w:rsid w:val="004F4162"/>
    <w:rsid w:val="00500A38"/>
    <w:rsid w:val="00503B47"/>
    <w:rsid w:val="00507BB7"/>
    <w:rsid w:val="00516D12"/>
    <w:rsid w:val="00517435"/>
    <w:rsid w:val="00525E69"/>
    <w:rsid w:val="00534808"/>
    <w:rsid w:val="00534C80"/>
    <w:rsid w:val="00540438"/>
    <w:rsid w:val="005425CE"/>
    <w:rsid w:val="00545717"/>
    <w:rsid w:val="00550404"/>
    <w:rsid w:val="00551819"/>
    <w:rsid w:val="00552206"/>
    <w:rsid w:val="005529AD"/>
    <w:rsid w:val="005735DA"/>
    <w:rsid w:val="005776CB"/>
    <w:rsid w:val="00581F51"/>
    <w:rsid w:val="00582A87"/>
    <w:rsid w:val="0058450F"/>
    <w:rsid w:val="00585BA7"/>
    <w:rsid w:val="00586C5B"/>
    <w:rsid w:val="00587738"/>
    <w:rsid w:val="00595842"/>
    <w:rsid w:val="00597118"/>
    <w:rsid w:val="005B5DFE"/>
    <w:rsid w:val="005C15DB"/>
    <w:rsid w:val="005C75CB"/>
    <w:rsid w:val="005D3796"/>
    <w:rsid w:val="005D5080"/>
    <w:rsid w:val="005E0B85"/>
    <w:rsid w:val="005E79C9"/>
    <w:rsid w:val="005E7DF1"/>
    <w:rsid w:val="005F029B"/>
    <w:rsid w:val="005F298A"/>
    <w:rsid w:val="005F2E1C"/>
    <w:rsid w:val="005F7A55"/>
    <w:rsid w:val="0060498E"/>
    <w:rsid w:val="00604E94"/>
    <w:rsid w:val="0060564F"/>
    <w:rsid w:val="00607200"/>
    <w:rsid w:val="006129A8"/>
    <w:rsid w:val="00613CC8"/>
    <w:rsid w:val="006148F0"/>
    <w:rsid w:val="00623195"/>
    <w:rsid w:val="00624712"/>
    <w:rsid w:val="006272ED"/>
    <w:rsid w:val="0062771C"/>
    <w:rsid w:val="00627F52"/>
    <w:rsid w:val="006335BE"/>
    <w:rsid w:val="006358DE"/>
    <w:rsid w:val="00635C32"/>
    <w:rsid w:val="00640A9C"/>
    <w:rsid w:val="006450DF"/>
    <w:rsid w:val="0065309F"/>
    <w:rsid w:val="006562D8"/>
    <w:rsid w:val="006576DE"/>
    <w:rsid w:val="006657E1"/>
    <w:rsid w:val="006664AE"/>
    <w:rsid w:val="00670BBB"/>
    <w:rsid w:val="00681889"/>
    <w:rsid w:val="00684302"/>
    <w:rsid w:val="006A7BA1"/>
    <w:rsid w:val="006B02DA"/>
    <w:rsid w:val="006B3A85"/>
    <w:rsid w:val="006B3C47"/>
    <w:rsid w:val="006B3E7F"/>
    <w:rsid w:val="006C0ADD"/>
    <w:rsid w:val="006C4901"/>
    <w:rsid w:val="006C5DE4"/>
    <w:rsid w:val="006C6ACD"/>
    <w:rsid w:val="006D02B0"/>
    <w:rsid w:val="006D4FC2"/>
    <w:rsid w:val="006E303E"/>
    <w:rsid w:val="006E438E"/>
    <w:rsid w:val="006F030D"/>
    <w:rsid w:val="00701C2E"/>
    <w:rsid w:val="007031CB"/>
    <w:rsid w:val="00711FA7"/>
    <w:rsid w:val="007128B9"/>
    <w:rsid w:val="00716F44"/>
    <w:rsid w:val="00717724"/>
    <w:rsid w:val="007232DE"/>
    <w:rsid w:val="007365D4"/>
    <w:rsid w:val="0074045D"/>
    <w:rsid w:val="00741B67"/>
    <w:rsid w:val="00742B77"/>
    <w:rsid w:val="007524CD"/>
    <w:rsid w:val="00762396"/>
    <w:rsid w:val="00772120"/>
    <w:rsid w:val="00782978"/>
    <w:rsid w:val="007836F1"/>
    <w:rsid w:val="00784034"/>
    <w:rsid w:val="007910B8"/>
    <w:rsid w:val="007914EC"/>
    <w:rsid w:val="0079437D"/>
    <w:rsid w:val="00794B02"/>
    <w:rsid w:val="00796CAA"/>
    <w:rsid w:val="007A35A0"/>
    <w:rsid w:val="007A59BD"/>
    <w:rsid w:val="007A7084"/>
    <w:rsid w:val="007B241F"/>
    <w:rsid w:val="007B3265"/>
    <w:rsid w:val="007B3E0E"/>
    <w:rsid w:val="007B752F"/>
    <w:rsid w:val="007C00C1"/>
    <w:rsid w:val="007C407A"/>
    <w:rsid w:val="007D065A"/>
    <w:rsid w:val="007D3240"/>
    <w:rsid w:val="007D5726"/>
    <w:rsid w:val="007D650A"/>
    <w:rsid w:val="007D79F2"/>
    <w:rsid w:val="007E23E4"/>
    <w:rsid w:val="007E53A2"/>
    <w:rsid w:val="008030EB"/>
    <w:rsid w:val="00803792"/>
    <w:rsid w:val="00823CF7"/>
    <w:rsid w:val="00825A65"/>
    <w:rsid w:val="00840C8C"/>
    <w:rsid w:val="008458F1"/>
    <w:rsid w:val="00846F42"/>
    <w:rsid w:val="00847B16"/>
    <w:rsid w:val="00850E9E"/>
    <w:rsid w:val="0085105B"/>
    <w:rsid w:val="00852231"/>
    <w:rsid w:val="008528F0"/>
    <w:rsid w:val="00856CFC"/>
    <w:rsid w:val="008623FE"/>
    <w:rsid w:val="0086250F"/>
    <w:rsid w:val="008678FF"/>
    <w:rsid w:val="00871380"/>
    <w:rsid w:val="00871D59"/>
    <w:rsid w:val="008741CA"/>
    <w:rsid w:val="0087456D"/>
    <w:rsid w:val="00876FBF"/>
    <w:rsid w:val="00882D46"/>
    <w:rsid w:val="00883B3C"/>
    <w:rsid w:val="0089137F"/>
    <w:rsid w:val="00897815"/>
    <w:rsid w:val="008A05D7"/>
    <w:rsid w:val="008A07A9"/>
    <w:rsid w:val="008A0DE4"/>
    <w:rsid w:val="008B35CF"/>
    <w:rsid w:val="008B532D"/>
    <w:rsid w:val="008C1292"/>
    <w:rsid w:val="008C3B5A"/>
    <w:rsid w:val="008D2B52"/>
    <w:rsid w:val="008D4924"/>
    <w:rsid w:val="008D755C"/>
    <w:rsid w:val="008E0CAC"/>
    <w:rsid w:val="008E42F7"/>
    <w:rsid w:val="008E6860"/>
    <w:rsid w:val="008E7704"/>
    <w:rsid w:val="008F2B50"/>
    <w:rsid w:val="008F4540"/>
    <w:rsid w:val="008F6EED"/>
    <w:rsid w:val="00900BD8"/>
    <w:rsid w:val="009043D5"/>
    <w:rsid w:val="0091320F"/>
    <w:rsid w:val="0092791D"/>
    <w:rsid w:val="00927C3D"/>
    <w:rsid w:val="0093401B"/>
    <w:rsid w:val="009402A4"/>
    <w:rsid w:val="00945FDE"/>
    <w:rsid w:val="00952396"/>
    <w:rsid w:val="009545FE"/>
    <w:rsid w:val="00957861"/>
    <w:rsid w:val="00964E41"/>
    <w:rsid w:val="009677CB"/>
    <w:rsid w:val="00974F9C"/>
    <w:rsid w:val="00976363"/>
    <w:rsid w:val="009808C0"/>
    <w:rsid w:val="00984F6A"/>
    <w:rsid w:val="00986C8E"/>
    <w:rsid w:val="009960EB"/>
    <w:rsid w:val="00996362"/>
    <w:rsid w:val="009A29B7"/>
    <w:rsid w:val="009A3163"/>
    <w:rsid w:val="009B6FA6"/>
    <w:rsid w:val="009C1FD0"/>
    <w:rsid w:val="009C274D"/>
    <w:rsid w:val="009D190E"/>
    <w:rsid w:val="009D2C8B"/>
    <w:rsid w:val="009E0873"/>
    <w:rsid w:val="009E4413"/>
    <w:rsid w:val="00A11C3B"/>
    <w:rsid w:val="00A26889"/>
    <w:rsid w:val="00A473F5"/>
    <w:rsid w:val="00A50E5B"/>
    <w:rsid w:val="00A52443"/>
    <w:rsid w:val="00A536BD"/>
    <w:rsid w:val="00A56E25"/>
    <w:rsid w:val="00A600D9"/>
    <w:rsid w:val="00A6089C"/>
    <w:rsid w:val="00A611A4"/>
    <w:rsid w:val="00A75257"/>
    <w:rsid w:val="00A8154F"/>
    <w:rsid w:val="00A82BF4"/>
    <w:rsid w:val="00A91A9F"/>
    <w:rsid w:val="00A94BA4"/>
    <w:rsid w:val="00A95A97"/>
    <w:rsid w:val="00A97C39"/>
    <w:rsid w:val="00AA341B"/>
    <w:rsid w:val="00AA47DB"/>
    <w:rsid w:val="00AA65BF"/>
    <w:rsid w:val="00AA78CF"/>
    <w:rsid w:val="00AB596F"/>
    <w:rsid w:val="00AB5E9F"/>
    <w:rsid w:val="00AB791D"/>
    <w:rsid w:val="00AC2252"/>
    <w:rsid w:val="00AC2C0B"/>
    <w:rsid w:val="00AC5937"/>
    <w:rsid w:val="00AC5D7B"/>
    <w:rsid w:val="00AD1CBE"/>
    <w:rsid w:val="00AD5551"/>
    <w:rsid w:val="00AE11A9"/>
    <w:rsid w:val="00AE3AF2"/>
    <w:rsid w:val="00AE6847"/>
    <w:rsid w:val="00AF0A07"/>
    <w:rsid w:val="00AF1512"/>
    <w:rsid w:val="00AF193D"/>
    <w:rsid w:val="00B02D23"/>
    <w:rsid w:val="00B059FD"/>
    <w:rsid w:val="00B11AA3"/>
    <w:rsid w:val="00B11BF2"/>
    <w:rsid w:val="00B200A6"/>
    <w:rsid w:val="00B20E70"/>
    <w:rsid w:val="00B22906"/>
    <w:rsid w:val="00B319DF"/>
    <w:rsid w:val="00B33832"/>
    <w:rsid w:val="00B34B4C"/>
    <w:rsid w:val="00B37F2F"/>
    <w:rsid w:val="00B4213D"/>
    <w:rsid w:val="00B46532"/>
    <w:rsid w:val="00B47395"/>
    <w:rsid w:val="00B47F7C"/>
    <w:rsid w:val="00B50501"/>
    <w:rsid w:val="00B62A3B"/>
    <w:rsid w:val="00B6530D"/>
    <w:rsid w:val="00B65E9A"/>
    <w:rsid w:val="00B72680"/>
    <w:rsid w:val="00B73B16"/>
    <w:rsid w:val="00B74A91"/>
    <w:rsid w:val="00B81427"/>
    <w:rsid w:val="00B8221E"/>
    <w:rsid w:val="00B9204C"/>
    <w:rsid w:val="00BA57BA"/>
    <w:rsid w:val="00BA7EA8"/>
    <w:rsid w:val="00BB449E"/>
    <w:rsid w:val="00BC06D2"/>
    <w:rsid w:val="00BC473B"/>
    <w:rsid w:val="00BC5132"/>
    <w:rsid w:val="00BE451A"/>
    <w:rsid w:val="00BE6351"/>
    <w:rsid w:val="00BE728A"/>
    <w:rsid w:val="00BF51D0"/>
    <w:rsid w:val="00BF5446"/>
    <w:rsid w:val="00BF56F8"/>
    <w:rsid w:val="00BF59D1"/>
    <w:rsid w:val="00BF68A0"/>
    <w:rsid w:val="00BF7270"/>
    <w:rsid w:val="00C044A4"/>
    <w:rsid w:val="00C10413"/>
    <w:rsid w:val="00C21637"/>
    <w:rsid w:val="00C2367A"/>
    <w:rsid w:val="00C329E1"/>
    <w:rsid w:val="00C41E5D"/>
    <w:rsid w:val="00C440C0"/>
    <w:rsid w:val="00C53F74"/>
    <w:rsid w:val="00C56B5A"/>
    <w:rsid w:val="00C6281A"/>
    <w:rsid w:val="00C63A6D"/>
    <w:rsid w:val="00C65620"/>
    <w:rsid w:val="00C676B5"/>
    <w:rsid w:val="00C75CCA"/>
    <w:rsid w:val="00C75F6A"/>
    <w:rsid w:val="00C76690"/>
    <w:rsid w:val="00C8271B"/>
    <w:rsid w:val="00C846CE"/>
    <w:rsid w:val="00C87532"/>
    <w:rsid w:val="00C9730D"/>
    <w:rsid w:val="00CA0D18"/>
    <w:rsid w:val="00CB571D"/>
    <w:rsid w:val="00CB6542"/>
    <w:rsid w:val="00CB7267"/>
    <w:rsid w:val="00CD26B8"/>
    <w:rsid w:val="00CD2B98"/>
    <w:rsid w:val="00CD7B8D"/>
    <w:rsid w:val="00CE2840"/>
    <w:rsid w:val="00CF25D3"/>
    <w:rsid w:val="00CF6368"/>
    <w:rsid w:val="00D04DF7"/>
    <w:rsid w:val="00D06268"/>
    <w:rsid w:val="00D06A45"/>
    <w:rsid w:val="00D150C1"/>
    <w:rsid w:val="00D254C4"/>
    <w:rsid w:val="00D302E4"/>
    <w:rsid w:val="00D34414"/>
    <w:rsid w:val="00D406E4"/>
    <w:rsid w:val="00D4592E"/>
    <w:rsid w:val="00D51786"/>
    <w:rsid w:val="00D5582B"/>
    <w:rsid w:val="00D55FE2"/>
    <w:rsid w:val="00D57A8E"/>
    <w:rsid w:val="00D66BA4"/>
    <w:rsid w:val="00D714EE"/>
    <w:rsid w:val="00D7353A"/>
    <w:rsid w:val="00D74D4D"/>
    <w:rsid w:val="00D76867"/>
    <w:rsid w:val="00D77D2B"/>
    <w:rsid w:val="00D80826"/>
    <w:rsid w:val="00D80B40"/>
    <w:rsid w:val="00D85B40"/>
    <w:rsid w:val="00D9533E"/>
    <w:rsid w:val="00DA7E37"/>
    <w:rsid w:val="00DB7555"/>
    <w:rsid w:val="00DC25D1"/>
    <w:rsid w:val="00DC6E31"/>
    <w:rsid w:val="00DD1258"/>
    <w:rsid w:val="00DD65C9"/>
    <w:rsid w:val="00DD7543"/>
    <w:rsid w:val="00DE0BDE"/>
    <w:rsid w:val="00DE257A"/>
    <w:rsid w:val="00DE2D40"/>
    <w:rsid w:val="00DE4AD2"/>
    <w:rsid w:val="00DF4D97"/>
    <w:rsid w:val="00DF79C2"/>
    <w:rsid w:val="00DF7D80"/>
    <w:rsid w:val="00E00199"/>
    <w:rsid w:val="00E013D6"/>
    <w:rsid w:val="00E1329F"/>
    <w:rsid w:val="00E161B7"/>
    <w:rsid w:val="00E173A6"/>
    <w:rsid w:val="00E178A1"/>
    <w:rsid w:val="00E25EA7"/>
    <w:rsid w:val="00E300CB"/>
    <w:rsid w:val="00E30AE7"/>
    <w:rsid w:val="00E30C04"/>
    <w:rsid w:val="00E3527E"/>
    <w:rsid w:val="00E35808"/>
    <w:rsid w:val="00E36C9F"/>
    <w:rsid w:val="00E37CA9"/>
    <w:rsid w:val="00E42119"/>
    <w:rsid w:val="00E44838"/>
    <w:rsid w:val="00E45F27"/>
    <w:rsid w:val="00E47564"/>
    <w:rsid w:val="00E47C55"/>
    <w:rsid w:val="00E47D79"/>
    <w:rsid w:val="00E501A7"/>
    <w:rsid w:val="00E50BDB"/>
    <w:rsid w:val="00E51795"/>
    <w:rsid w:val="00E53B3A"/>
    <w:rsid w:val="00E60EBF"/>
    <w:rsid w:val="00E74CD0"/>
    <w:rsid w:val="00E92C15"/>
    <w:rsid w:val="00E935B3"/>
    <w:rsid w:val="00E935CC"/>
    <w:rsid w:val="00EA042F"/>
    <w:rsid w:val="00EA0A8B"/>
    <w:rsid w:val="00EA139D"/>
    <w:rsid w:val="00EB3BB0"/>
    <w:rsid w:val="00EB509C"/>
    <w:rsid w:val="00ED622F"/>
    <w:rsid w:val="00ED769D"/>
    <w:rsid w:val="00EE0202"/>
    <w:rsid w:val="00EE26AD"/>
    <w:rsid w:val="00F00A8C"/>
    <w:rsid w:val="00F06C23"/>
    <w:rsid w:val="00F234B3"/>
    <w:rsid w:val="00F32A0A"/>
    <w:rsid w:val="00F347CD"/>
    <w:rsid w:val="00F351CA"/>
    <w:rsid w:val="00F35AD4"/>
    <w:rsid w:val="00F360F3"/>
    <w:rsid w:val="00F504A0"/>
    <w:rsid w:val="00F524AC"/>
    <w:rsid w:val="00F52C56"/>
    <w:rsid w:val="00F55151"/>
    <w:rsid w:val="00F5739E"/>
    <w:rsid w:val="00F67C39"/>
    <w:rsid w:val="00F752D6"/>
    <w:rsid w:val="00F85348"/>
    <w:rsid w:val="00F93A63"/>
    <w:rsid w:val="00F97CF9"/>
    <w:rsid w:val="00F97D64"/>
    <w:rsid w:val="00FA005C"/>
    <w:rsid w:val="00FA32D9"/>
    <w:rsid w:val="00FA391E"/>
    <w:rsid w:val="00FB4EC6"/>
    <w:rsid w:val="00FC0403"/>
    <w:rsid w:val="00FC12A3"/>
    <w:rsid w:val="00FC4219"/>
    <w:rsid w:val="00FD483D"/>
    <w:rsid w:val="00FD4A18"/>
    <w:rsid w:val="00FD561B"/>
    <w:rsid w:val="00FD7BF9"/>
    <w:rsid w:val="00FE071E"/>
    <w:rsid w:val="00FE307E"/>
    <w:rsid w:val="00FE368E"/>
    <w:rsid w:val="00FF3B91"/>
    <w:rsid w:val="00FF44B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6FB4"/>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5937"/>
    <w:rPr>
      <w:color w:val="0000FF"/>
      <w:u w:val="single"/>
    </w:rPr>
  </w:style>
  <w:style w:type="character" w:styleId="Strong">
    <w:name w:val="Strong"/>
    <w:qFormat/>
    <w:rsid w:val="00607200"/>
    <w:rPr>
      <w:b/>
      <w:bCs/>
    </w:rPr>
  </w:style>
  <w:style w:type="paragraph" w:styleId="BalloonText">
    <w:name w:val="Balloon Text"/>
    <w:basedOn w:val="Normal"/>
    <w:link w:val="BalloonTextChar"/>
    <w:rsid w:val="00500A38"/>
    <w:rPr>
      <w:rFonts w:ascii="Tahoma" w:hAnsi="Tahoma" w:cs="Tahoma"/>
      <w:sz w:val="16"/>
      <w:szCs w:val="16"/>
    </w:rPr>
  </w:style>
  <w:style w:type="character" w:customStyle="1" w:styleId="BalloonTextChar">
    <w:name w:val="Balloon Text Char"/>
    <w:link w:val="BalloonText"/>
    <w:rsid w:val="00500A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AC5937"/>
    <w:rPr>
      <w:color w:val="0000FF"/>
      <w:u w:val="single"/>
    </w:rPr>
  </w:style>
  <w:style w:type="character" w:styleId="a3">
    <w:name w:val="Strong"/>
    <w:qFormat/>
    <w:rsid w:val="00607200"/>
    <w:rPr>
      <w:b/>
      <w:bCs/>
    </w:rPr>
  </w:style>
  <w:style w:type="paragraph" w:styleId="a4">
    <w:name w:val="Balloon Text"/>
    <w:basedOn w:val="a"/>
    <w:link w:val="a5"/>
    <w:rsid w:val="00500A38"/>
    <w:rPr>
      <w:rFonts w:ascii="Tahoma" w:hAnsi="Tahoma" w:cs="Tahoma"/>
      <w:sz w:val="16"/>
      <w:szCs w:val="16"/>
    </w:rPr>
  </w:style>
  <w:style w:type="character" w:customStyle="1" w:styleId="a5">
    <w:name w:val="טקסט בלונים תו"/>
    <w:link w:val="a4"/>
    <w:rsid w:val="00500A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2945881">
      <w:bodyDiv w:val="1"/>
      <w:marLeft w:val="0"/>
      <w:marRight w:val="0"/>
      <w:marTop w:val="0"/>
      <w:marBottom w:val="0"/>
      <w:divBdr>
        <w:top w:val="none" w:sz="0" w:space="0" w:color="auto"/>
        <w:left w:val="none" w:sz="0" w:space="0" w:color="auto"/>
        <w:bottom w:val="none" w:sz="0" w:space="0" w:color="auto"/>
        <w:right w:val="none" w:sz="0" w:space="0" w:color="auto"/>
      </w:divBdr>
    </w:div>
    <w:div w:id="1058674012">
      <w:bodyDiv w:val="1"/>
      <w:marLeft w:val="0"/>
      <w:marRight w:val="0"/>
      <w:marTop w:val="0"/>
      <w:marBottom w:val="0"/>
      <w:divBdr>
        <w:top w:val="none" w:sz="0" w:space="0" w:color="auto"/>
        <w:left w:val="none" w:sz="0" w:space="0" w:color="auto"/>
        <w:bottom w:val="none" w:sz="0" w:space="0" w:color="auto"/>
        <w:right w:val="none" w:sz="0" w:space="0" w:color="auto"/>
      </w:divBdr>
    </w:div>
    <w:div w:id="169982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es.google.com/site/rabbinebenzahl" TargetMode="External"/><Relationship Id="rId5" Type="http://schemas.openxmlformats.org/officeDocument/2006/relationships/hyperlink" Target="mailto:jalabe@neto.net.i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953</Words>
  <Characters>5433</Characters>
  <Application>Microsoft Office Word</Application>
  <DocSecurity>0</DocSecurity>
  <Lines>45</Lines>
  <Paragraphs>12</Paragraphs>
  <ScaleCrop>false</ScaleCrop>
  <HeadingPairs>
    <vt:vector size="2" baseType="variant">
      <vt:variant>
        <vt:lpstr>שם</vt:lpstr>
      </vt:variant>
      <vt:variant>
        <vt:i4>1</vt:i4>
      </vt:variant>
    </vt:vector>
  </HeadingPairs>
  <TitlesOfParts>
    <vt:vector size="1" baseType="lpstr">
      <vt:lpstr>בס"ד</vt:lpstr>
    </vt:vector>
  </TitlesOfParts>
  <Company>XP</Company>
  <LinksUpToDate>false</LinksUpToDate>
  <CharactersWithSpaces>6374</CharactersWithSpaces>
  <SharedDoc>false</SharedDoc>
  <HLinks>
    <vt:vector size="12" baseType="variant">
      <vt:variant>
        <vt:i4>3276896</vt:i4>
      </vt:variant>
      <vt:variant>
        <vt:i4>3</vt:i4>
      </vt:variant>
      <vt:variant>
        <vt:i4>0</vt:i4>
      </vt:variant>
      <vt:variant>
        <vt:i4>5</vt:i4>
      </vt:variant>
      <vt:variant>
        <vt:lpwstr>http://sites.google.com/site/rabbinebenzahl</vt:lpwstr>
      </vt:variant>
      <vt:variant>
        <vt:lpwstr/>
      </vt:variant>
      <vt:variant>
        <vt:i4>4128848</vt:i4>
      </vt:variant>
      <vt:variant>
        <vt:i4>0</vt:i4>
      </vt:variant>
      <vt:variant>
        <vt:i4>0</vt:i4>
      </vt:variant>
      <vt:variant>
        <vt:i4>5</vt:i4>
      </vt:variant>
      <vt:variant>
        <vt:lpwstr>mailto:jalabe@neto.net.il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בס"ד</dc:title>
  <dc:creator>Win</dc:creator>
  <cp:lastModifiedBy>A_Muller</cp:lastModifiedBy>
  <cp:revision>2</cp:revision>
  <dcterms:created xsi:type="dcterms:W3CDTF">2015-11-30T18:24:00Z</dcterms:created>
  <dcterms:modified xsi:type="dcterms:W3CDTF">2015-11-30T18:24:00Z</dcterms:modified>
</cp:coreProperties>
</file>